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4332E" w14:textId="04F9E443" w:rsidR="00334A77" w:rsidRDefault="00334A77" w:rsidP="00B2012B">
      <w:pPr>
        <w:rPr>
          <w:b/>
          <w:color w:val="0000FF"/>
          <w:sz w:val="26"/>
        </w:rPr>
      </w:pPr>
      <w:bookmarkStart w:id="0" w:name="_GoBack"/>
      <w:bookmarkEnd w:id="0"/>
      <w:r>
        <w:rPr>
          <w:b/>
          <w:color w:val="0000FF"/>
          <w:sz w:val="26"/>
        </w:rPr>
        <w:t>TÜRK STANDARDI TASARISI</w:t>
      </w:r>
    </w:p>
    <w:p w14:paraId="484C3DFB" w14:textId="58A762FC"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r w:rsidR="00537822">
        <w:rPr>
          <w:b/>
          <w:color w:val="0000FF"/>
          <w:sz w:val="26"/>
        </w:rPr>
        <w:t>tst</w:t>
      </w:r>
      <w:proofErr w:type="spellEnd"/>
      <w:r w:rsidR="00537822">
        <w:rPr>
          <w:b/>
          <w:color w:val="0000FF"/>
          <w:sz w:val="26"/>
        </w:rPr>
        <w:t xml:space="preserve"> 11126</w:t>
      </w:r>
      <w:r w:rsidRPr="00C24C4D">
        <w:rPr>
          <w:b/>
          <w:color w:val="0000FF"/>
          <w:sz w:val="26"/>
        </w:rPr>
        <w:fldChar w:fldCharType="end"/>
      </w:r>
    </w:p>
    <w:p w14:paraId="2FF2B0F5" w14:textId="132DEEBC" w:rsidR="00334A77" w:rsidRDefault="00515F68" w:rsidP="00B2012B">
      <w:pPr>
        <w:jc w:val="right"/>
        <w:rPr>
          <w:color w:val="365F91" w:themeColor="accent1" w:themeShade="BF"/>
        </w:rPr>
      </w:pPr>
      <w:r>
        <w:rPr>
          <w:color w:val="365F91" w:themeColor="accent1" w:themeShade="BF"/>
        </w:rPr>
        <w:fldChar w:fldCharType="begin"/>
      </w:r>
      <w:r>
        <w:rPr>
          <w:color w:val="365F91" w:themeColor="accent1" w:themeShade="BF"/>
        </w:rPr>
        <w:instrText xml:space="preserve"> DOCPROPERTY STANDART_YAYIN_TARIHI \* MERGEFORMAT </w:instrText>
      </w:r>
      <w:r>
        <w:rPr>
          <w:color w:val="365F91" w:themeColor="accent1" w:themeShade="BF"/>
        </w:rPr>
        <w:fldChar w:fldCharType="separate"/>
      </w:r>
      <w:r w:rsidR="00537822" w:rsidRPr="001271C1">
        <w:rPr>
          <w:color w:val="365F91" w:themeColor="accent1" w:themeShade="BF"/>
        </w:rPr>
        <w:t xml:space="preserve"> </w:t>
      </w:r>
      <w:r>
        <w:rPr>
          <w:color w:val="365F91" w:themeColor="accent1" w:themeShade="BF"/>
        </w:rPr>
        <w:fldChar w:fldCharType="end"/>
      </w:r>
    </w:p>
    <w:p w14:paraId="0C7B7AA1" w14:textId="62D5A4B5" w:rsidR="00334A77" w:rsidRDefault="00515F68" w:rsidP="00B2012B">
      <w:pPr>
        <w:jc w:val="right"/>
        <w:rPr>
          <w:b/>
          <w:color w:val="FF0000"/>
        </w:rPr>
      </w:pPr>
      <w:r>
        <w:rPr>
          <w:bCs/>
          <w:color w:val="365F91" w:themeColor="accent1" w:themeShade="BF"/>
        </w:rPr>
        <w:fldChar w:fldCharType="begin"/>
      </w:r>
      <w:r>
        <w:rPr>
          <w:bCs/>
          <w:color w:val="365F91" w:themeColor="accent1" w:themeShade="BF"/>
        </w:rPr>
        <w:instrText xml:space="preserve"> DOCPROPERTY YERINE_ALDIGI_STANDART \* MERGEFORMAT </w:instrText>
      </w:r>
      <w:r>
        <w:rPr>
          <w:bCs/>
          <w:color w:val="365F91" w:themeColor="accent1" w:themeShade="BF"/>
        </w:rPr>
        <w:fldChar w:fldCharType="separate"/>
      </w:r>
      <w:r w:rsidR="00537822" w:rsidRPr="001271C1">
        <w:rPr>
          <w:bCs/>
          <w:color w:val="365F91" w:themeColor="accent1" w:themeShade="BF"/>
        </w:rPr>
        <w:t>TS</w:t>
      </w:r>
      <w:r w:rsidR="00537822" w:rsidRPr="001271C1">
        <w:rPr>
          <w:color w:val="365F91" w:themeColor="accent1" w:themeShade="BF"/>
        </w:rPr>
        <w:t xml:space="preserve"> 11126:</w:t>
      </w:r>
      <w:r w:rsidR="00537822">
        <w:t>2003</w:t>
      </w:r>
      <w:r>
        <w:fldChar w:fldCharType="end"/>
      </w:r>
      <w:r w:rsidR="00334A77">
        <w:rPr>
          <w:b/>
          <w:color w:val="365F91" w:themeColor="accent1" w:themeShade="BF"/>
        </w:rPr>
        <w:t xml:space="preserve"> </w:t>
      </w:r>
      <w:r w:rsidR="00334A77">
        <w:rPr>
          <w:b/>
          <w:color w:val="FF0000"/>
        </w:rPr>
        <w:t>yerine</w:t>
      </w:r>
    </w:p>
    <w:p w14:paraId="781C1ADF" w14:textId="391C8C65" w:rsidR="00334A77" w:rsidRDefault="00334A77" w:rsidP="00B2012B">
      <w:pPr>
        <w:jc w:val="right"/>
        <w:rPr>
          <w:color w:val="365F91" w:themeColor="accent1" w:themeShade="BF"/>
        </w:rPr>
      </w:pPr>
      <w:r>
        <w:rPr>
          <w:color w:val="FF0000"/>
        </w:rPr>
        <w:t>ICS</w:t>
      </w:r>
      <w:r>
        <w:rPr>
          <w:color w:val="365F91" w:themeColor="accent1" w:themeShade="BF"/>
        </w:rPr>
        <w:t xml:space="preserve"> </w:t>
      </w:r>
      <w:r w:rsidR="00515F68">
        <w:rPr>
          <w:color w:val="365F91" w:themeColor="accent1" w:themeShade="BF"/>
        </w:rPr>
        <w:fldChar w:fldCharType="begin"/>
      </w:r>
      <w:r w:rsidR="00515F68">
        <w:rPr>
          <w:color w:val="365F91" w:themeColor="accent1" w:themeShade="BF"/>
        </w:rPr>
        <w:instrText xml:space="preserve"> DOCPROPERTY ICS_NUMARASI \* MERGEFORMAT </w:instrText>
      </w:r>
      <w:r w:rsidR="00515F68">
        <w:rPr>
          <w:color w:val="365F91" w:themeColor="accent1" w:themeShade="BF"/>
        </w:rPr>
        <w:fldChar w:fldCharType="separate"/>
      </w:r>
      <w:r w:rsidR="00537822" w:rsidRPr="001271C1">
        <w:rPr>
          <w:color w:val="365F91" w:themeColor="accent1" w:themeShade="BF"/>
        </w:rPr>
        <w:t>67.220.10</w:t>
      </w:r>
      <w:r w:rsidR="00515F68">
        <w:rPr>
          <w:color w:val="365F91" w:themeColor="accent1" w:themeShade="BF"/>
        </w:rPr>
        <w:fldChar w:fldCharType="end"/>
      </w:r>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742D3F6"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537822">
        <w:rPr>
          <w:color w:val="365F91" w:themeColor="accent1" w:themeShade="BF"/>
          <w:sz w:val="30"/>
        </w:rPr>
        <w:t>Kurutulmuş biberiye</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128E99E4" w:rsidR="00334A77" w:rsidRPr="001271C1" w:rsidRDefault="004028CA" w:rsidP="00B2012B">
      <w:pPr>
        <w:rPr>
          <w:i/>
          <w:color w:val="365F91" w:themeColor="accent1" w:themeShade="BF"/>
          <w:sz w:val="28"/>
          <w:szCs w:val="28"/>
          <w:lang w:val="en-GB"/>
        </w:rPr>
      </w:pPr>
      <w:r w:rsidRPr="001271C1">
        <w:rPr>
          <w:sz w:val="28"/>
          <w:szCs w:val="28"/>
        </w:rPr>
        <w:fldChar w:fldCharType="begin"/>
      </w:r>
      <w:r w:rsidRPr="001271C1">
        <w:rPr>
          <w:sz w:val="28"/>
          <w:szCs w:val="28"/>
        </w:rPr>
        <w:instrText xml:space="preserve"> DOCPROPERTY INGILIZCE_ADI \* MERGEFORMAT </w:instrText>
      </w:r>
      <w:r w:rsidRPr="001271C1">
        <w:rPr>
          <w:sz w:val="28"/>
          <w:szCs w:val="28"/>
        </w:rPr>
        <w:fldChar w:fldCharType="separate"/>
      </w:r>
      <w:r w:rsidR="00537822" w:rsidRPr="001271C1">
        <w:rPr>
          <w:i/>
          <w:color w:val="365F91" w:themeColor="accent1" w:themeShade="BF"/>
          <w:sz w:val="28"/>
          <w:szCs w:val="28"/>
          <w:lang w:val="en-GB"/>
        </w:rPr>
        <w:t>Dried</w:t>
      </w:r>
      <w:r w:rsidR="00537822">
        <w:rPr>
          <w:sz w:val="28"/>
          <w:szCs w:val="28"/>
        </w:rPr>
        <w:t xml:space="preserve"> </w:t>
      </w:r>
      <w:r w:rsidR="00537822" w:rsidRPr="001271C1">
        <w:rPr>
          <w:i/>
          <w:color w:val="365F91" w:themeColor="accent1" w:themeShade="BF"/>
          <w:sz w:val="28"/>
          <w:szCs w:val="28"/>
          <w:lang w:val="en-GB"/>
        </w:rPr>
        <w:t>rosemary-Specification</w:t>
      </w:r>
      <w:r w:rsidRPr="001271C1">
        <w:rPr>
          <w:i/>
          <w:color w:val="365F91" w:themeColor="accent1" w:themeShade="BF"/>
          <w:sz w:val="28"/>
          <w:szCs w:val="28"/>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4734099D"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r w:rsidR="00537822">
              <w:t>tst</w:t>
            </w:r>
            <w:proofErr w:type="spellEnd"/>
            <w:r w:rsidR="00537822">
              <w:t xml:space="preserve"> 11126</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3FADB350" w:rsidR="00334A77" w:rsidRPr="00801BF7" w:rsidRDefault="00515F68" w:rsidP="00B2012B">
            <w:pPr>
              <w:pStyle w:val="tseStandartTarihi"/>
              <w:rPr>
                <w:rFonts w:cs="Cambria"/>
              </w:rPr>
            </w:pPr>
            <w:r>
              <w:fldChar w:fldCharType="begin"/>
            </w:r>
            <w:r>
              <w:instrText xml:space="preserve"> DOCPROPERTY STANDART_YAYIN_TARIHI \* MERGEFORMAT </w:instrText>
            </w:r>
            <w:r>
              <w:fldChar w:fldCharType="separate"/>
            </w:r>
            <w:r w:rsidR="00537822">
              <w:t xml:space="preserve"> </w:t>
            </w:r>
            <w:r>
              <w:fldChar w:fldCharType="end"/>
            </w:r>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3261A606" w:rsidR="00334A77" w:rsidRPr="00801BF7" w:rsidRDefault="00515F68" w:rsidP="00B2012B">
            <w:pPr>
              <w:pStyle w:val="tseYerine"/>
              <w:rPr>
                <w:rFonts w:cs="Cambria"/>
              </w:rPr>
            </w:pPr>
            <w:r>
              <w:fldChar w:fldCharType="begin"/>
            </w:r>
            <w:r>
              <w:instrText xml:space="preserve"> DOCPROPERTY YERINE_ALDIGI_STANDART \* MERGEFORMAT </w:instrText>
            </w:r>
            <w:r>
              <w:fldChar w:fldCharType="separate"/>
            </w:r>
            <w:r w:rsidR="00537822">
              <w:t>TS 11126:2003</w:t>
            </w:r>
            <w:r>
              <w:fldChar w:fldCharType="end"/>
            </w:r>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672B13C9" w:rsidR="00334A77" w:rsidRDefault="00334A77" w:rsidP="00B2012B">
            <w:pPr>
              <w:pStyle w:val="tseICS"/>
            </w:pPr>
            <w:r>
              <w:t xml:space="preserve">ICS </w:t>
            </w:r>
            <w:r w:rsidR="00515F68">
              <w:fldChar w:fldCharType="begin"/>
            </w:r>
            <w:r w:rsidR="00515F68">
              <w:instrText xml:space="preserve"> DOCPROPERTY ICS_NUMARASI \* MERGEFORMAT </w:instrText>
            </w:r>
            <w:r w:rsidR="00515F68">
              <w:fldChar w:fldCharType="separate"/>
            </w:r>
            <w:r w:rsidR="00537822">
              <w:t>67.220.10</w:t>
            </w:r>
            <w:r w:rsidR="00515F68">
              <w:fldChar w:fldCharType="end"/>
            </w:r>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6E388F35" w:rsidR="00334A77" w:rsidRPr="000B35B5" w:rsidRDefault="00515F68" w:rsidP="00670E43">
            <w:pPr>
              <w:pStyle w:val="zzCoverTr"/>
              <w:spacing w:before="0"/>
              <w:ind w:left="132"/>
              <w:rPr>
                <w:rFonts w:cs="Cambria"/>
                <w:b/>
              </w:rPr>
            </w:pPr>
            <w:r>
              <w:rPr>
                <w:b/>
              </w:rPr>
              <w:fldChar w:fldCharType="begin"/>
            </w:r>
            <w:r>
              <w:rPr>
                <w:b/>
              </w:rPr>
              <w:instrText xml:space="preserve"> DOCPROPERTY TURKCE_ADI \* MERGEFORMAT </w:instrText>
            </w:r>
            <w:r>
              <w:rPr>
                <w:b/>
              </w:rPr>
              <w:fldChar w:fldCharType="separate"/>
            </w:r>
            <w:r w:rsidR="00537822" w:rsidRPr="001271C1">
              <w:rPr>
                <w:b/>
              </w:rPr>
              <w:t>Kurutulmuş</w:t>
            </w:r>
            <w:r w:rsidR="00537822">
              <w:t xml:space="preserve"> </w:t>
            </w:r>
            <w:r w:rsidR="00537822" w:rsidRPr="001271C1">
              <w:rPr>
                <w:b/>
              </w:rPr>
              <w:t>biberiye</w:t>
            </w:r>
            <w:r>
              <w:rPr>
                <w:b/>
              </w:rPr>
              <w:fldChar w:fldCharType="end"/>
            </w:r>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0ADAE309" w:rsidR="00334A77" w:rsidRPr="001271C1" w:rsidRDefault="00BA78E4" w:rsidP="00B2012B">
            <w:pPr>
              <w:pStyle w:val="zzCoverEn"/>
              <w:rPr>
                <w:sz w:val="32"/>
                <w:szCs w:val="32"/>
              </w:rPr>
            </w:pPr>
            <w:r w:rsidRPr="001271C1">
              <w:rPr>
                <w:sz w:val="32"/>
                <w:szCs w:val="32"/>
              </w:rPr>
              <w:fldChar w:fldCharType="begin"/>
            </w:r>
            <w:r w:rsidRPr="001271C1">
              <w:rPr>
                <w:sz w:val="32"/>
                <w:szCs w:val="32"/>
              </w:rPr>
              <w:instrText xml:space="preserve"> DOCPROPERTY INGILIZCE_ADI \* MERGEFORMAT </w:instrText>
            </w:r>
            <w:r w:rsidRPr="001271C1">
              <w:rPr>
                <w:sz w:val="32"/>
                <w:szCs w:val="32"/>
              </w:rPr>
              <w:fldChar w:fldCharType="separate"/>
            </w:r>
            <w:r w:rsidR="00537822">
              <w:rPr>
                <w:sz w:val="32"/>
                <w:szCs w:val="32"/>
              </w:rPr>
              <w:t>Dried rosemary-Specification</w:t>
            </w:r>
            <w:r w:rsidRPr="001271C1">
              <w:rPr>
                <w:sz w:val="32"/>
                <w:szCs w:val="32"/>
              </w:rPr>
              <w:fldChar w:fldCharType="end"/>
            </w:r>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19FB3E86" w:rsidR="00334A77" w:rsidRPr="00E77DDF" w:rsidRDefault="00515F68" w:rsidP="00B2012B">
            <w:pPr>
              <w:pStyle w:val="zzCoverFr"/>
              <w:rPr>
                <w:rFonts w:cs="Cambria"/>
                <w:szCs w:val="26"/>
              </w:rPr>
            </w:pPr>
            <w:r>
              <w:fldChar w:fldCharType="begin"/>
            </w:r>
            <w:r>
              <w:instrText xml:space="preserve"> DOCPROPERTY FRANSIZCA_ADI \* MERGEFORMAT </w:instrText>
            </w:r>
            <w:r>
              <w:fldChar w:fldCharType="separate"/>
            </w:r>
            <w:r w:rsidR="00537822">
              <w:t xml:space="preserve"> </w:t>
            </w:r>
            <w:r>
              <w:fldChar w:fldCharType="end"/>
            </w:r>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0A4490A3" w:rsidR="00334A77" w:rsidRPr="00801BF7" w:rsidRDefault="00515F68" w:rsidP="00B2012B">
            <w:pPr>
              <w:spacing w:after="0"/>
              <w:ind w:left="132"/>
              <w:rPr>
                <w:rFonts w:eastAsia="Cambria" w:cs="Cambria"/>
              </w:rPr>
            </w:pPr>
            <w:r>
              <w:rPr>
                <w:sz w:val="24"/>
                <w:szCs w:val="24"/>
                <w:lang w:val="en-GB"/>
              </w:rPr>
              <w:fldChar w:fldCharType="begin"/>
            </w:r>
            <w:r>
              <w:rPr>
                <w:sz w:val="24"/>
                <w:szCs w:val="24"/>
                <w:lang w:val="en-GB"/>
              </w:rPr>
              <w:instrText xml:space="preserve"> DOCPROPERTY ALMANCA_ADI \* MERGEFORMAT </w:instrText>
            </w:r>
            <w:r>
              <w:rPr>
                <w:sz w:val="24"/>
                <w:szCs w:val="24"/>
                <w:lang w:val="en-GB"/>
              </w:rPr>
              <w:fldChar w:fldCharType="separate"/>
            </w:r>
            <w:r w:rsidR="00537822" w:rsidRPr="001271C1">
              <w:rPr>
                <w:sz w:val="24"/>
                <w:szCs w:val="24"/>
                <w:lang w:val="en-GB"/>
              </w:rPr>
              <w:t xml:space="preserve"> </w:t>
            </w:r>
            <w:r>
              <w:rPr>
                <w:sz w:val="24"/>
                <w:szCs w:val="24"/>
                <w:lang w:val="en-GB"/>
              </w:rPr>
              <w:fldChar w:fldCharType="end"/>
            </w:r>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090277" w:rsidRPr="008D5FEC" w:rsidRDefault="00090277"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3D28197B" w:rsidR="00090277" w:rsidRDefault="00090277" w:rsidP="00670E43">
                            <w:pPr>
                              <w:pStyle w:val="Altbilgi"/>
                            </w:pPr>
                            <w:r>
                              <w:t>© TSE 202</w:t>
                            </w:r>
                            <w:r w:rsidR="00CB05C5">
                              <w:t>6</w:t>
                            </w:r>
                          </w:p>
                          <w:p w14:paraId="6956A649" w14:textId="77777777" w:rsidR="00090277" w:rsidRDefault="00090277"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090277" w:rsidRPr="00673D90" w:rsidRDefault="00090277" w:rsidP="00670E43">
                            <w:pPr>
                              <w:pStyle w:val="Normal9"/>
                            </w:pPr>
                          </w:p>
                          <w:p w14:paraId="07FFD1A9" w14:textId="77777777" w:rsidR="00090277" w:rsidRPr="0033018B" w:rsidRDefault="00090277" w:rsidP="00670E43">
                            <w:pPr>
                              <w:pStyle w:val="Normal9"/>
                              <w:rPr>
                                <w:b/>
                              </w:rPr>
                            </w:pPr>
                            <w:r w:rsidRPr="0033018B">
                              <w:rPr>
                                <w:b/>
                              </w:rPr>
                              <w:t>TSE Standard Hazırlama Merkezi Başkanlığı</w:t>
                            </w:r>
                          </w:p>
                          <w:p w14:paraId="7C1AE5C8" w14:textId="77777777" w:rsidR="00090277" w:rsidRDefault="00090277" w:rsidP="00670E43">
                            <w:pPr>
                              <w:pStyle w:val="Normal9"/>
                            </w:pPr>
                            <w:proofErr w:type="spellStart"/>
                            <w:r>
                              <w:t>Necatibey</w:t>
                            </w:r>
                            <w:proofErr w:type="spellEnd"/>
                            <w:r>
                              <w:t xml:space="preserve"> Caddesi No: 112</w:t>
                            </w:r>
                          </w:p>
                          <w:p w14:paraId="2EEE1C00" w14:textId="77777777" w:rsidR="00090277" w:rsidRDefault="00090277" w:rsidP="00670E43">
                            <w:pPr>
                              <w:pStyle w:val="Normal9"/>
                            </w:pPr>
                            <w:r>
                              <w:t>06100 Bakanlıklar * ANKARA</w:t>
                            </w:r>
                          </w:p>
                          <w:p w14:paraId="7FB4E6AA" w14:textId="77777777" w:rsidR="00090277" w:rsidRPr="00673D90" w:rsidRDefault="00090277" w:rsidP="00670E43">
                            <w:pPr>
                              <w:pStyle w:val="Normal9"/>
                            </w:pPr>
                          </w:p>
                          <w:p w14:paraId="5A021093" w14:textId="77777777" w:rsidR="00090277" w:rsidRPr="00673D90" w:rsidRDefault="00090277"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090277" w:rsidRPr="00673D90" w:rsidRDefault="00090277" w:rsidP="00670E43">
                            <w:pPr>
                              <w:pStyle w:val="Normal9"/>
                            </w:pPr>
                            <w:r w:rsidRPr="0033018B">
                              <w:rPr>
                                <w:b/>
                              </w:rPr>
                              <w:t>Faks:</w:t>
                            </w:r>
                            <w:r w:rsidRPr="00673D90">
                              <w:t xml:space="preserve"> + </w:t>
                            </w:r>
                            <w:r>
                              <w:t>90 312</w:t>
                            </w:r>
                            <w:r w:rsidRPr="00673D90">
                              <w:t xml:space="preserve"> </w:t>
                            </w:r>
                            <w:r>
                              <w:t>416 64 39</w:t>
                            </w:r>
                          </w:p>
                          <w:p w14:paraId="497EBC31" w14:textId="77777777" w:rsidR="00090277" w:rsidRPr="00673D90" w:rsidRDefault="00090277" w:rsidP="00670E43">
                            <w:pPr>
                              <w:pStyle w:val="Normal9"/>
                            </w:pPr>
                            <w:r w:rsidRPr="0033018B">
                              <w:rPr>
                                <w:b/>
                              </w:rPr>
                              <w:t>E-posta:</w:t>
                            </w:r>
                            <w:r w:rsidRPr="00673D90">
                              <w:t xml:space="preserve"> </w:t>
                            </w:r>
                            <w:r>
                              <w:t>dokumansatis</w:t>
                            </w:r>
                            <w:r w:rsidRPr="00673D90">
                              <w:t>@</w:t>
                            </w:r>
                            <w:proofErr w:type="gramStart"/>
                            <w:r>
                              <w:t>tse.</w:t>
                            </w:r>
                            <w:r w:rsidRPr="00673D90">
                              <w:t>org</w:t>
                            </w:r>
                            <w:r>
                              <w:t>.tr</w:t>
                            </w:r>
                            <w:proofErr w:type="gramEnd"/>
                          </w:p>
                          <w:p w14:paraId="1E066E82" w14:textId="77777777" w:rsidR="00090277" w:rsidRPr="00673D90" w:rsidRDefault="00090277"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090277" w:rsidRPr="008D5FEC" w:rsidRDefault="00090277"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3D28197B" w:rsidR="00090277" w:rsidRDefault="00090277" w:rsidP="00670E43">
                      <w:pPr>
                        <w:pStyle w:val="AltBilgi"/>
                      </w:pPr>
                      <w:r>
                        <w:t>© TSE 202</w:t>
                      </w:r>
                      <w:r w:rsidR="00CB05C5">
                        <w:t>6</w:t>
                      </w:r>
                    </w:p>
                    <w:p w14:paraId="6956A649" w14:textId="77777777" w:rsidR="00090277" w:rsidRDefault="00090277"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090277" w:rsidRPr="00673D90" w:rsidRDefault="00090277" w:rsidP="00670E43">
                      <w:pPr>
                        <w:pStyle w:val="Normal9"/>
                      </w:pPr>
                    </w:p>
                    <w:p w14:paraId="07FFD1A9" w14:textId="77777777" w:rsidR="00090277" w:rsidRPr="0033018B" w:rsidRDefault="00090277" w:rsidP="00670E43">
                      <w:pPr>
                        <w:pStyle w:val="Normal9"/>
                        <w:rPr>
                          <w:b/>
                        </w:rPr>
                      </w:pPr>
                      <w:r w:rsidRPr="0033018B">
                        <w:rPr>
                          <w:b/>
                        </w:rPr>
                        <w:t>TSE Standard Hazırlama Merkezi Başkanlığı</w:t>
                      </w:r>
                    </w:p>
                    <w:p w14:paraId="7C1AE5C8" w14:textId="77777777" w:rsidR="00090277" w:rsidRDefault="00090277" w:rsidP="00670E43">
                      <w:pPr>
                        <w:pStyle w:val="Normal9"/>
                      </w:pPr>
                      <w:r>
                        <w:t>Necatibey Caddesi No: 112</w:t>
                      </w:r>
                    </w:p>
                    <w:p w14:paraId="2EEE1C00" w14:textId="77777777" w:rsidR="00090277" w:rsidRDefault="00090277" w:rsidP="00670E43">
                      <w:pPr>
                        <w:pStyle w:val="Normal9"/>
                      </w:pPr>
                      <w:r>
                        <w:t>06100 Bakanlıklar * ANKARA</w:t>
                      </w:r>
                    </w:p>
                    <w:p w14:paraId="7FB4E6AA" w14:textId="77777777" w:rsidR="00090277" w:rsidRPr="00673D90" w:rsidRDefault="00090277" w:rsidP="00670E43">
                      <w:pPr>
                        <w:pStyle w:val="Normal9"/>
                      </w:pPr>
                    </w:p>
                    <w:p w14:paraId="5A021093" w14:textId="77777777" w:rsidR="00090277" w:rsidRPr="00673D90" w:rsidRDefault="00090277"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090277" w:rsidRPr="00673D90" w:rsidRDefault="00090277" w:rsidP="00670E43">
                      <w:pPr>
                        <w:pStyle w:val="Normal9"/>
                      </w:pPr>
                      <w:r w:rsidRPr="0033018B">
                        <w:rPr>
                          <w:b/>
                        </w:rPr>
                        <w:t>Faks:</w:t>
                      </w:r>
                      <w:r w:rsidRPr="00673D90">
                        <w:t xml:space="preserve"> + </w:t>
                      </w:r>
                      <w:r>
                        <w:t>90 312</w:t>
                      </w:r>
                      <w:r w:rsidRPr="00673D90">
                        <w:t xml:space="preserve"> </w:t>
                      </w:r>
                      <w:r>
                        <w:t>416 64 39</w:t>
                      </w:r>
                    </w:p>
                    <w:p w14:paraId="497EBC31" w14:textId="77777777" w:rsidR="00090277" w:rsidRPr="00673D90" w:rsidRDefault="00090277"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090277" w:rsidRPr="00673D90" w:rsidRDefault="00090277"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1" w:name="_Toc91057775"/>
      <w:r>
        <w:lastRenderedPageBreak/>
        <w:t>Ö</w:t>
      </w:r>
      <w:r w:rsidR="00334A77">
        <w:t>nsöz</w:t>
      </w:r>
      <w:bookmarkEnd w:id="1"/>
    </w:p>
    <w:p w14:paraId="45AE420D" w14:textId="3B3F1BD9"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r w:rsidR="00515F68">
        <w:fldChar w:fldCharType="begin"/>
      </w:r>
      <w:r w:rsidR="00515F68">
        <w:instrText xml:space="preserve"> DOCPROPERTY IHTISAS_KURULU_ADI \* MERGEFORMAT </w:instrText>
      </w:r>
      <w:r w:rsidR="00515F68">
        <w:fldChar w:fldCharType="separate"/>
      </w:r>
      <w:r w:rsidR="00537822">
        <w:t>Gıda, Tarım ve Hayvancılık</w:t>
      </w:r>
      <w:r w:rsidR="00515F68">
        <w:fldChar w:fldCharType="end"/>
      </w:r>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537822">
          <w:t>11126</w:t>
        </w:r>
        <w:r>
          <w:t xml:space="preserve"> (</w:t>
        </w:r>
        <w:r w:rsidR="00537822">
          <w:t>2003</w:t>
        </w:r>
        <w:r>
          <w:t>)’</w:t>
        </w:r>
        <w:proofErr w:type="spellStart"/>
        <w:r w:rsidR="00537822">
          <w:t>ı</w:t>
        </w:r>
        <w:r>
          <w:t>n</w:t>
        </w:r>
        <w:proofErr w:type="spellEnd"/>
        <w:r>
          <w:t xml:space="preserve">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sidR="00CB2211">
        <w:rPr>
          <w:rFonts w:asciiTheme="majorHAnsi" w:hAnsiTheme="majorHAnsi"/>
        </w:rPr>
        <w:t xml:space="preserve"> </w:t>
      </w:r>
      <w:proofErr w:type="gramStart"/>
      <w:r w:rsidRPr="000960A6">
        <w:rPr>
          <w:rFonts w:eastAsia="Calibri"/>
        </w:rPr>
        <w:t>tarih</w:t>
      </w:r>
      <w:r w:rsidR="00BE0CAC">
        <w:rPr>
          <w:rFonts w:eastAsia="Calibri"/>
        </w:rPr>
        <w:t>l</w:t>
      </w:r>
      <w:r w:rsidRPr="000960A6">
        <w:rPr>
          <w:rFonts w:eastAsia="Calibri"/>
        </w:rPr>
        <w:t>i</w:t>
      </w:r>
      <w:proofErr w:type="gramEnd"/>
      <w:r w:rsidRPr="000960A6">
        <w:rPr>
          <w:rFonts w:eastAsia="Calibri"/>
        </w:rPr>
        <w:t xml:space="preserve"> toplantısında kabul edilerek yayımına karar verilmiştir</w:t>
      </w:r>
      <w:r w:rsidR="003C4D17">
        <w:rPr>
          <w:rFonts w:eastAsia="Calibri"/>
        </w:rPr>
        <w:t>.</w:t>
      </w:r>
    </w:p>
    <w:p w14:paraId="50364D5F" w14:textId="7F1C2CC5"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4120C443"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062A3A">
        <w:rPr>
          <w:noProof/>
        </w:rPr>
        <w:t>iii</w:t>
      </w:r>
      <w:r w:rsidR="007041BA">
        <w:rPr>
          <w:noProof/>
        </w:rPr>
        <w:fldChar w:fldCharType="end"/>
      </w:r>
    </w:p>
    <w:p w14:paraId="7819573C" w14:textId="64D8EED7"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062A3A">
        <w:rPr>
          <w:noProof/>
        </w:rPr>
        <w:t>1</w:t>
      </w:r>
      <w:r>
        <w:rPr>
          <w:noProof/>
        </w:rPr>
        <w:fldChar w:fldCharType="end"/>
      </w:r>
    </w:p>
    <w:p w14:paraId="7F348ECE" w14:textId="1897019B"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062A3A">
        <w:rPr>
          <w:noProof/>
        </w:rPr>
        <w:t>1</w:t>
      </w:r>
      <w:r>
        <w:rPr>
          <w:noProof/>
        </w:rPr>
        <w:fldChar w:fldCharType="end"/>
      </w:r>
    </w:p>
    <w:p w14:paraId="1E577856" w14:textId="76EE72B5"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062A3A">
        <w:rPr>
          <w:noProof/>
        </w:rPr>
        <w:t>2</w:t>
      </w:r>
      <w:r>
        <w:rPr>
          <w:noProof/>
        </w:rPr>
        <w:fldChar w:fldCharType="end"/>
      </w:r>
    </w:p>
    <w:p w14:paraId="1CB04CB1" w14:textId="34B36E62"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062A3A">
        <w:rPr>
          <w:noProof/>
        </w:rPr>
        <w:t>2</w:t>
      </w:r>
      <w:r>
        <w:rPr>
          <w:noProof/>
        </w:rPr>
        <w:fldChar w:fldCharType="end"/>
      </w:r>
    </w:p>
    <w:p w14:paraId="327AE6C9" w14:textId="629E7D57"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062A3A">
        <w:rPr>
          <w:noProof/>
        </w:rPr>
        <w:t>2</w:t>
      </w:r>
      <w:r>
        <w:rPr>
          <w:noProof/>
        </w:rPr>
        <w:fldChar w:fldCharType="end"/>
      </w:r>
    </w:p>
    <w:p w14:paraId="2FF4879C" w14:textId="753B6757"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062A3A">
        <w:rPr>
          <w:noProof/>
        </w:rPr>
        <w:t>2</w:t>
      </w:r>
      <w:r>
        <w:rPr>
          <w:noProof/>
        </w:rPr>
        <w:fldChar w:fldCharType="end"/>
      </w:r>
    </w:p>
    <w:p w14:paraId="5303364D" w14:textId="02F874A9"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062A3A">
        <w:rPr>
          <w:noProof/>
        </w:rPr>
        <w:t>3</w:t>
      </w:r>
      <w:r>
        <w:rPr>
          <w:noProof/>
        </w:rPr>
        <w:fldChar w:fldCharType="end"/>
      </w:r>
    </w:p>
    <w:p w14:paraId="3D46FE84" w14:textId="10A03B35"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062A3A">
        <w:rPr>
          <w:noProof/>
        </w:rPr>
        <w:t>4</w:t>
      </w:r>
      <w:r>
        <w:rPr>
          <w:noProof/>
        </w:rPr>
        <w:fldChar w:fldCharType="end"/>
      </w:r>
    </w:p>
    <w:p w14:paraId="679EDFEC" w14:textId="6E0C227E"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062A3A">
        <w:rPr>
          <w:noProof/>
        </w:rPr>
        <w:t>4</w:t>
      </w:r>
      <w:r>
        <w:rPr>
          <w:noProof/>
        </w:rPr>
        <w:fldChar w:fldCharType="end"/>
      </w:r>
    </w:p>
    <w:p w14:paraId="550155FF" w14:textId="62941C21"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062A3A">
        <w:rPr>
          <w:noProof/>
        </w:rPr>
        <w:t>4</w:t>
      </w:r>
      <w:r>
        <w:rPr>
          <w:noProof/>
        </w:rPr>
        <w:fldChar w:fldCharType="end"/>
      </w:r>
    </w:p>
    <w:p w14:paraId="2F4CFBBE" w14:textId="67080E9A"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062A3A">
        <w:rPr>
          <w:noProof/>
        </w:rPr>
        <w:t>4</w:t>
      </w:r>
      <w:r>
        <w:rPr>
          <w:noProof/>
        </w:rPr>
        <w:fldChar w:fldCharType="end"/>
      </w:r>
    </w:p>
    <w:p w14:paraId="37627546" w14:textId="3B252A5F"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062A3A">
        <w:rPr>
          <w:noProof/>
        </w:rPr>
        <w:t>5</w:t>
      </w:r>
      <w:r>
        <w:rPr>
          <w:noProof/>
        </w:rPr>
        <w:fldChar w:fldCharType="end"/>
      </w:r>
    </w:p>
    <w:p w14:paraId="5739E2AF" w14:textId="1BD76517"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062A3A">
        <w:rPr>
          <w:noProof/>
        </w:rPr>
        <w:t>5</w:t>
      </w:r>
      <w:r>
        <w:rPr>
          <w:noProof/>
        </w:rPr>
        <w:fldChar w:fldCharType="end"/>
      </w:r>
    </w:p>
    <w:p w14:paraId="62BA2EC3" w14:textId="314DF062"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062A3A">
        <w:rPr>
          <w:noProof/>
        </w:rPr>
        <w:t>5</w:t>
      </w:r>
      <w:r>
        <w:rPr>
          <w:noProof/>
        </w:rPr>
        <w:fldChar w:fldCharType="end"/>
      </w:r>
    </w:p>
    <w:p w14:paraId="1BA0CADB" w14:textId="160BAEF4"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062A3A">
        <w:rPr>
          <w:noProof/>
        </w:rPr>
        <w:t>5</w:t>
      </w:r>
      <w:r>
        <w:rPr>
          <w:noProof/>
        </w:rPr>
        <w:fldChar w:fldCharType="end"/>
      </w:r>
    </w:p>
    <w:p w14:paraId="0292E923" w14:textId="594387D4"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062A3A">
        <w:rPr>
          <w:noProof/>
        </w:rPr>
        <w:t>5</w:t>
      </w:r>
      <w:r>
        <w:rPr>
          <w:noProof/>
        </w:rPr>
        <w:fldChar w:fldCharType="end"/>
      </w:r>
    </w:p>
    <w:p w14:paraId="59069252" w14:textId="0EBEAAE8"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062A3A">
        <w:rPr>
          <w:noProof/>
        </w:rPr>
        <w:t>6</w:t>
      </w:r>
      <w:r>
        <w:rPr>
          <w:noProof/>
        </w:rPr>
        <w:fldChar w:fldCharType="end"/>
      </w:r>
    </w:p>
    <w:p w14:paraId="6C282CE1" w14:textId="43AF466C"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062A3A">
        <w:rPr>
          <w:noProof/>
        </w:rPr>
        <w:t>6</w:t>
      </w:r>
      <w:r>
        <w:rPr>
          <w:noProof/>
        </w:rPr>
        <w:fldChar w:fldCharType="end"/>
      </w:r>
    </w:p>
    <w:p w14:paraId="5C4EA374" w14:textId="362D634B"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062A3A">
        <w:rPr>
          <w:noProof/>
        </w:rPr>
        <w:t>7</w:t>
      </w:r>
      <w:r>
        <w:rPr>
          <w:noProof/>
        </w:rPr>
        <w:fldChar w:fldCharType="end"/>
      </w:r>
    </w:p>
    <w:p w14:paraId="662F9E33" w14:textId="6DFFDEA7"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2" w:name="_Toc526879417"/>
      <w:bookmarkStart w:id="3" w:name="_Toc91057776"/>
      <w:r w:rsidRPr="00270B84">
        <w:rPr>
          <w:szCs w:val="24"/>
        </w:rPr>
        <w:lastRenderedPageBreak/>
        <w:t>Kapsam</w:t>
      </w:r>
      <w:bookmarkEnd w:id="2"/>
      <w:bookmarkEnd w:id="3"/>
    </w:p>
    <w:p w14:paraId="4939C4B5" w14:textId="015A264C" w:rsidR="00596992" w:rsidRPr="00270B84" w:rsidRDefault="00C4498D" w:rsidP="00596992">
      <w:pPr>
        <w:rPr>
          <w:rFonts w:cs="Arial"/>
          <w:szCs w:val="20"/>
        </w:rPr>
      </w:pPr>
      <w:r>
        <w:t>Bu standart,</w:t>
      </w:r>
      <w:r w:rsidR="00826813">
        <w:t xml:space="preserve"> </w:t>
      </w:r>
      <w:r w:rsidR="00537822">
        <w:t>kurutulmuş biberiyeyi</w:t>
      </w:r>
      <w:r w:rsidR="004028CA">
        <w:t xml:space="preserve"> kapsar.</w:t>
      </w:r>
    </w:p>
    <w:p w14:paraId="483C1E15" w14:textId="5B3A7C23" w:rsidR="00596992" w:rsidRPr="00270B84" w:rsidRDefault="00596992" w:rsidP="001271C1">
      <w:pPr>
        <w:pStyle w:val="Balk1"/>
        <w:spacing w:before="0"/>
      </w:pPr>
      <w:bookmarkStart w:id="4" w:name="_Toc470717267"/>
      <w:bookmarkStart w:id="5" w:name="_Toc471557375"/>
      <w:bookmarkStart w:id="6" w:name="_Toc526879418"/>
      <w:bookmarkStart w:id="7" w:name="_Toc91057777"/>
      <w:r w:rsidRPr="00270B84">
        <w:t>Bağlayıcı atıflar</w:t>
      </w:r>
      <w:bookmarkEnd w:id="4"/>
      <w:bookmarkEnd w:id="5"/>
      <w:bookmarkEnd w:id="6"/>
      <w:bookmarkEnd w:id="7"/>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4028CA">
        <w:trPr>
          <w:trHeight w:val="340"/>
        </w:trPr>
        <w:tc>
          <w:tcPr>
            <w:tcW w:w="1329" w:type="dxa"/>
            <w:vAlign w:val="center"/>
          </w:tcPr>
          <w:p w14:paraId="192312FC" w14:textId="77777777" w:rsidR="004028CA" w:rsidRPr="001271C1" w:rsidRDefault="004028CA" w:rsidP="004028CA">
            <w:pPr>
              <w:pStyle w:val="GvdeMetniGirintisi2"/>
              <w:spacing w:after="0" w:line="240" w:lineRule="auto"/>
              <w:ind w:left="0"/>
              <w:jc w:val="center"/>
              <w:rPr>
                <w:b/>
                <w:sz w:val="20"/>
                <w:szCs w:val="20"/>
              </w:rPr>
            </w:pPr>
            <w:r w:rsidRPr="001271C1">
              <w:rPr>
                <w:b/>
                <w:sz w:val="20"/>
                <w:szCs w:val="20"/>
              </w:rPr>
              <w:t>TS No</w:t>
            </w:r>
          </w:p>
        </w:tc>
        <w:tc>
          <w:tcPr>
            <w:tcW w:w="4100" w:type="dxa"/>
            <w:vAlign w:val="center"/>
          </w:tcPr>
          <w:p w14:paraId="719C1A58" w14:textId="77777777" w:rsidR="004028CA" w:rsidRPr="001271C1" w:rsidRDefault="004028CA" w:rsidP="004028CA">
            <w:pPr>
              <w:pStyle w:val="GvdeMetniGirintisi2"/>
              <w:spacing w:after="0" w:line="240" w:lineRule="auto"/>
              <w:jc w:val="center"/>
              <w:rPr>
                <w:b/>
                <w:sz w:val="20"/>
                <w:szCs w:val="20"/>
              </w:rPr>
            </w:pPr>
            <w:r w:rsidRPr="001271C1">
              <w:rPr>
                <w:b/>
                <w:sz w:val="20"/>
                <w:szCs w:val="20"/>
              </w:rPr>
              <w:t>Türkçe Adı</w:t>
            </w:r>
          </w:p>
        </w:tc>
        <w:tc>
          <w:tcPr>
            <w:tcW w:w="4200" w:type="dxa"/>
            <w:vAlign w:val="center"/>
          </w:tcPr>
          <w:p w14:paraId="0CABA925" w14:textId="77777777" w:rsidR="004028CA" w:rsidRPr="001271C1" w:rsidRDefault="004028CA" w:rsidP="004028CA">
            <w:pPr>
              <w:pStyle w:val="GvdeMetniGirintisi2"/>
              <w:spacing w:after="0" w:line="240" w:lineRule="auto"/>
              <w:jc w:val="center"/>
              <w:rPr>
                <w:b/>
                <w:sz w:val="20"/>
                <w:szCs w:val="20"/>
              </w:rPr>
            </w:pPr>
            <w:r w:rsidRPr="001271C1">
              <w:rPr>
                <w:b/>
                <w:sz w:val="20"/>
                <w:szCs w:val="20"/>
              </w:rPr>
              <w:t>İngilizce Adı</w:t>
            </w:r>
          </w:p>
        </w:tc>
      </w:tr>
      <w:tr w:rsidR="004028CA" w:rsidRPr="00E257AD" w14:paraId="5667B609" w14:textId="77777777" w:rsidTr="004028CA">
        <w:trPr>
          <w:trHeight w:val="340"/>
        </w:trPr>
        <w:tc>
          <w:tcPr>
            <w:tcW w:w="1329" w:type="dxa"/>
            <w:vAlign w:val="center"/>
          </w:tcPr>
          <w:p w14:paraId="69B9D540" w14:textId="77777777" w:rsidR="004028CA" w:rsidRPr="001271C1" w:rsidRDefault="004028CA" w:rsidP="004028CA">
            <w:pPr>
              <w:pStyle w:val="GvdeMetniGirintisi2"/>
              <w:spacing w:after="0" w:line="240" w:lineRule="auto"/>
              <w:ind w:left="0"/>
              <w:rPr>
                <w:rFonts w:cs="Arial"/>
                <w:color w:val="000000"/>
                <w:sz w:val="20"/>
                <w:szCs w:val="20"/>
              </w:rPr>
            </w:pPr>
            <w:r w:rsidRPr="001271C1">
              <w:rPr>
                <w:rFonts w:cs="Arial"/>
                <w:sz w:val="20"/>
                <w:szCs w:val="20"/>
              </w:rPr>
              <w:t xml:space="preserve">TS EN ISO 927 </w:t>
            </w:r>
          </w:p>
        </w:tc>
        <w:tc>
          <w:tcPr>
            <w:tcW w:w="4100" w:type="dxa"/>
            <w:vAlign w:val="center"/>
          </w:tcPr>
          <w:p w14:paraId="1936E952" w14:textId="77777777" w:rsidR="004028CA" w:rsidRPr="001271C1" w:rsidRDefault="004028CA" w:rsidP="004028CA">
            <w:pPr>
              <w:pStyle w:val="GvdeMetniGirintisi2"/>
              <w:spacing w:after="0" w:line="240" w:lineRule="auto"/>
              <w:ind w:left="0"/>
              <w:rPr>
                <w:rFonts w:cs="Arial"/>
                <w:bCs/>
                <w:sz w:val="20"/>
                <w:szCs w:val="20"/>
              </w:rPr>
            </w:pPr>
            <w:r w:rsidRPr="001271C1">
              <w:rPr>
                <w:rFonts w:cs="Arial"/>
                <w:bCs/>
                <w:sz w:val="20"/>
                <w:szCs w:val="20"/>
              </w:rPr>
              <w:t>Baharat ve çeşniler - Yabancı madde ve dış kaynaklı madde muhtevasının tayini</w:t>
            </w:r>
            <w:r w:rsidRPr="001271C1">
              <w:rPr>
                <w:rFonts w:cs="Arial"/>
                <w:sz w:val="20"/>
                <w:szCs w:val="20"/>
              </w:rPr>
              <w:t xml:space="preserve"> </w:t>
            </w:r>
          </w:p>
        </w:tc>
        <w:tc>
          <w:tcPr>
            <w:tcW w:w="4200" w:type="dxa"/>
            <w:vAlign w:val="center"/>
          </w:tcPr>
          <w:p w14:paraId="6AA1A5EF" w14:textId="77777777" w:rsidR="004028CA" w:rsidRPr="001271C1" w:rsidRDefault="004028CA" w:rsidP="004028CA">
            <w:pPr>
              <w:pStyle w:val="GvdeMetniGirintisi2"/>
              <w:spacing w:after="0" w:line="240" w:lineRule="auto"/>
              <w:ind w:left="0"/>
              <w:rPr>
                <w:rFonts w:cs="Arial"/>
                <w:bCs/>
                <w:sz w:val="20"/>
                <w:szCs w:val="20"/>
              </w:rPr>
            </w:pPr>
            <w:proofErr w:type="spellStart"/>
            <w:r w:rsidRPr="001271C1">
              <w:rPr>
                <w:rFonts w:cs="Arial"/>
                <w:bCs/>
                <w:sz w:val="20"/>
                <w:szCs w:val="20"/>
              </w:rPr>
              <w:t>Spices</w:t>
            </w:r>
            <w:proofErr w:type="spellEnd"/>
            <w:r w:rsidRPr="001271C1">
              <w:rPr>
                <w:rFonts w:cs="Arial"/>
                <w:bCs/>
                <w:sz w:val="20"/>
                <w:szCs w:val="20"/>
              </w:rPr>
              <w:t xml:space="preserve"> </w:t>
            </w:r>
            <w:proofErr w:type="spellStart"/>
            <w:r w:rsidRPr="001271C1">
              <w:rPr>
                <w:rFonts w:cs="Arial"/>
                <w:bCs/>
                <w:sz w:val="20"/>
                <w:szCs w:val="20"/>
              </w:rPr>
              <w:t>and</w:t>
            </w:r>
            <w:proofErr w:type="spellEnd"/>
            <w:r w:rsidRPr="001271C1">
              <w:rPr>
                <w:rFonts w:cs="Arial"/>
                <w:bCs/>
                <w:sz w:val="20"/>
                <w:szCs w:val="20"/>
              </w:rPr>
              <w:t xml:space="preserve"> </w:t>
            </w:r>
            <w:proofErr w:type="spellStart"/>
            <w:r w:rsidRPr="001271C1">
              <w:rPr>
                <w:rFonts w:cs="Arial"/>
                <w:bCs/>
                <w:sz w:val="20"/>
                <w:szCs w:val="20"/>
              </w:rPr>
              <w:t>condiments</w:t>
            </w:r>
            <w:proofErr w:type="spellEnd"/>
            <w:r w:rsidRPr="001271C1">
              <w:rPr>
                <w:rFonts w:cs="Arial"/>
                <w:bCs/>
                <w:sz w:val="20"/>
                <w:szCs w:val="20"/>
              </w:rPr>
              <w:t xml:space="preserve"> - </w:t>
            </w:r>
            <w:proofErr w:type="spellStart"/>
            <w:r w:rsidRPr="001271C1">
              <w:rPr>
                <w:rFonts w:cs="Arial"/>
                <w:bCs/>
                <w:sz w:val="20"/>
                <w:szCs w:val="20"/>
              </w:rPr>
              <w:t>Determination</w:t>
            </w:r>
            <w:proofErr w:type="spellEnd"/>
            <w:r w:rsidRPr="001271C1">
              <w:rPr>
                <w:rFonts w:cs="Arial"/>
                <w:bCs/>
                <w:sz w:val="20"/>
                <w:szCs w:val="20"/>
              </w:rPr>
              <w:t xml:space="preserve"> of </w:t>
            </w:r>
            <w:proofErr w:type="spellStart"/>
            <w:r w:rsidRPr="001271C1">
              <w:rPr>
                <w:rFonts w:cs="Arial"/>
                <w:bCs/>
                <w:sz w:val="20"/>
                <w:szCs w:val="20"/>
              </w:rPr>
              <w:t>extraneous</w:t>
            </w:r>
            <w:proofErr w:type="spellEnd"/>
            <w:r w:rsidRPr="001271C1">
              <w:rPr>
                <w:rFonts w:cs="Arial"/>
                <w:bCs/>
                <w:sz w:val="20"/>
                <w:szCs w:val="20"/>
              </w:rPr>
              <w:t xml:space="preserve"> </w:t>
            </w:r>
            <w:proofErr w:type="spellStart"/>
            <w:r w:rsidRPr="001271C1">
              <w:rPr>
                <w:rFonts w:cs="Arial"/>
                <w:bCs/>
                <w:sz w:val="20"/>
                <w:szCs w:val="20"/>
              </w:rPr>
              <w:t>matter</w:t>
            </w:r>
            <w:proofErr w:type="spellEnd"/>
            <w:r w:rsidRPr="001271C1">
              <w:rPr>
                <w:rFonts w:cs="Arial"/>
                <w:bCs/>
                <w:sz w:val="20"/>
                <w:szCs w:val="20"/>
              </w:rPr>
              <w:t xml:space="preserve"> </w:t>
            </w:r>
            <w:proofErr w:type="spellStart"/>
            <w:r w:rsidRPr="001271C1">
              <w:rPr>
                <w:rFonts w:cs="Arial"/>
                <w:bCs/>
                <w:sz w:val="20"/>
                <w:szCs w:val="20"/>
              </w:rPr>
              <w:t>and</w:t>
            </w:r>
            <w:proofErr w:type="spellEnd"/>
            <w:r w:rsidRPr="001271C1">
              <w:rPr>
                <w:rFonts w:cs="Arial"/>
                <w:bCs/>
                <w:sz w:val="20"/>
                <w:szCs w:val="20"/>
              </w:rPr>
              <w:t xml:space="preserve"> </w:t>
            </w:r>
            <w:proofErr w:type="spellStart"/>
            <w:r w:rsidRPr="001271C1">
              <w:rPr>
                <w:rFonts w:cs="Arial"/>
                <w:bCs/>
                <w:sz w:val="20"/>
                <w:szCs w:val="20"/>
              </w:rPr>
              <w:t>foreign</w:t>
            </w:r>
            <w:proofErr w:type="spellEnd"/>
            <w:r w:rsidRPr="001271C1">
              <w:rPr>
                <w:rFonts w:cs="Arial"/>
                <w:bCs/>
                <w:sz w:val="20"/>
                <w:szCs w:val="20"/>
              </w:rPr>
              <w:t xml:space="preserve"> </w:t>
            </w:r>
            <w:proofErr w:type="spellStart"/>
            <w:r w:rsidRPr="001271C1">
              <w:rPr>
                <w:rFonts w:cs="Arial"/>
                <w:bCs/>
                <w:sz w:val="20"/>
                <w:szCs w:val="20"/>
              </w:rPr>
              <w:t>matter</w:t>
            </w:r>
            <w:proofErr w:type="spellEnd"/>
            <w:r w:rsidRPr="001271C1">
              <w:rPr>
                <w:rFonts w:cs="Arial"/>
                <w:bCs/>
                <w:sz w:val="20"/>
                <w:szCs w:val="20"/>
              </w:rPr>
              <w:t xml:space="preserve"> </w:t>
            </w:r>
            <w:proofErr w:type="spellStart"/>
            <w:r w:rsidRPr="001271C1">
              <w:rPr>
                <w:rFonts w:cs="Arial"/>
                <w:bCs/>
                <w:sz w:val="20"/>
                <w:szCs w:val="20"/>
              </w:rPr>
              <w:t>content</w:t>
            </w:r>
            <w:proofErr w:type="spellEnd"/>
            <w:r w:rsidRPr="001271C1">
              <w:rPr>
                <w:rFonts w:cs="Arial"/>
                <w:sz w:val="20"/>
                <w:szCs w:val="20"/>
              </w:rPr>
              <w:t xml:space="preserve"> </w:t>
            </w:r>
          </w:p>
        </w:tc>
      </w:tr>
      <w:tr w:rsidR="004028CA" w:rsidRPr="00E257AD" w14:paraId="6463F30B" w14:textId="77777777" w:rsidTr="004028CA">
        <w:tc>
          <w:tcPr>
            <w:tcW w:w="1329" w:type="dxa"/>
          </w:tcPr>
          <w:p w14:paraId="75BFE874" w14:textId="77777777" w:rsidR="004028CA" w:rsidRPr="001271C1" w:rsidRDefault="004028CA" w:rsidP="004028CA">
            <w:pPr>
              <w:rPr>
                <w:rFonts w:cs="Arial"/>
                <w:sz w:val="20"/>
                <w:szCs w:val="20"/>
              </w:rPr>
            </w:pPr>
            <w:r w:rsidRPr="001271C1">
              <w:rPr>
                <w:rFonts w:cs="Arial"/>
                <w:sz w:val="20"/>
                <w:szCs w:val="20"/>
              </w:rPr>
              <w:t>TS 2131 ISO 928</w:t>
            </w:r>
          </w:p>
        </w:tc>
        <w:tc>
          <w:tcPr>
            <w:tcW w:w="4100" w:type="dxa"/>
          </w:tcPr>
          <w:p w14:paraId="5E459237" w14:textId="77777777" w:rsidR="004028CA" w:rsidRPr="001271C1" w:rsidRDefault="004028CA" w:rsidP="004028CA">
            <w:pPr>
              <w:pStyle w:val="GvdeMetni"/>
              <w:jc w:val="left"/>
              <w:rPr>
                <w:rFonts w:cs="Arial"/>
                <w:sz w:val="20"/>
                <w:szCs w:val="20"/>
              </w:rPr>
            </w:pPr>
            <w:r w:rsidRPr="001271C1">
              <w:rPr>
                <w:rFonts w:cs="Arial"/>
                <w:sz w:val="20"/>
                <w:szCs w:val="20"/>
              </w:rPr>
              <w:t>Baharat ve çeşni veren bitkiler - Toplam kül miktarı tayini</w:t>
            </w:r>
          </w:p>
        </w:tc>
        <w:tc>
          <w:tcPr>
            <w:tcW w:w="4200" w:type="dxa"/>
          </w:tcPr>
          <w:p w14:paraId="2E072D5C" w14:textId="77777777" w:rsidR="004028CA" w:rsidRPr="001271C1" w:rsidRDefault="004028CA" w:rsidP="004028CA">
            <w:pPr>
              <w:pStyle w:val="GvdeMetni"/>
              <w:jc w:val="left"/>
              <w:rPr>
                <w:rFonts w:cs="Arial"/>
                <w:sz w:val="20"/>
                <w:szCs w:val="20"/>
              </w:rPr>
            </w:pPr>
            <w:proofErr w:type="spellStart"/>
            <w:r w:rsidRPr="001271C1">
              <w:rPr>
                <w:rFonts w:cs="Arial"/>
                <w:sz w:val="20"/>
                <w:szCs w:val="20"/>
              </w:rPr>
              <w:t>Spices</w:t>
            </w:r>
            <w:proofErr w:type="spellEnd"/>
            <w:r w:rsidRPr="001271C1">
              <w:rPr>
                <w:rFonts w:cs="Arial"/>
                <w:sz w:val="20"/>
                <w:szCs w:val="20"/>
              </w:rPr>
              <w:t xml:space="preserve"> </w:t>
            </w:r>
            <w:proofErr w:type="spellStart"/>
            <w:r w:rsidRPr="001271C1">
              <w:rPr>
                <w:rFonts w:cs="Arial"/>
                <w:sz w:val="20"/>
                <w:szCs w:val="20"/>
              </w:rPr>
              <w:t>and</w:t>
            </w:r>
            <w:proofErr w:type="spellEnd"/>
            <w:r w:rsidRPr="001271C1">
              <w:rPr>
                <w:rFonts w:cs="Arial"/>
                <w:sz w:val="20"/>
                <w:szCs w:val="20"/>
              </w:rPr>
              <w:t xml:space="preserve"> </w:t>
            </w:r>
            <w:proofErr w:type="spellStart"/>
            <w:r w:rsidRPr="001271C1">
              <w:rPr>
                <w:rFonts w:cs="Arial"/>
                <w:sz w:val="20"/>
                <w:szCs w:val="20"/>
              </w:rPr>
              <w:t>condiments</w:t>
            </w:r>
            <w:proofErr w:type="spellEnd"/>
            <w:r w:rsidRPr="001271C1">
              <w:rPr>
                <w:rFonts w:cs="Arial"/>
                <w:sz w:val="20"/>
                <w:szCs w:val="20"/>
              </w:rPr>
              <w:t xml:space="preserve"> - </w:t>
            </w:r>
            <w:proofErr w:type="spellStart"/>
            <w:r w:rsidRPr="001271C1">
              <w:rPr>
                <w:rFonts w:cs="Arial"/>
                <w:sz w:val="20"/>
                <w:szCs w:val="20"/>
              </w:rPr>
              <w:t>Determination</w:t>
            </w:r>
            <w:proofErr w:type="spellEnd"/>
            <w:r w:rsidRPr="001271C1">
              <w:rPr>
                <w:rFonts w:cs="Arial"/>
                <w:sz w:val="20"/>
                <w:szCs w:val="20"/>
              </w:rPr>
              <w:t xml:space="preserve"> of total </w:t>
            </w:r>
            <w:proofErr w:type="spellStart"/>
            <w:r w:rsidRPr="001271C1">
              <w:rPr>
                <w:rFonts w:cs="Arial"/>
                <w:sz w:val="20"/>
                <w:szCs w:val="20"/>
              </w:rPr>
              <w:t>ash</w:t>
            </w:r>
            <w:proofErr w:type="spellEnd"/>
          </w:p>
        </w:tc>
      </w:tr>
      <w:tr w:rsidR="004028CA" w:rsidRPr="00E257AD" w14:paraId="130CBC04" w14:textId="77777777" w:rsidTr="004028CA">
        <w:tc>
          <w:tcPr>
            <w:tcW w:w="1329" w:type="dxa"/>
          </w:tcPr>
          <w:p w14:paraId="696FD7EB" w14:textId="77777777" w:rsidR="004028CA" w:rsidRPr="001271C1" w:rsidRDefault="004028CA" w:rsidP="004028CA">
            <w:pPr>
              <w:rPr>
                <w:rFonts w:cs="Arial"/>
                <w:sz w:val="20"/>
                <w:szCs w:val="20"/>
              </w:rPr>
            </w:pPr>
            <w:r w:rsidRPr="001271C1">
              <w:rPr>
                <w:rFonts w:cs="Arial"/>
                <w:sz w:val="20"/>
                <w:szCs w:val="20"/>
              </w:rPr>
              <w:t>TS 2133 ISO 930</w:t>
            </w:r>
          </w:p>
        </w:tc>
        <w:tc>
          <w:tcPr>
            <w:tcW w:w="4100" w:type="dxa"/>
          </w:tcPr>
          <w:p w14:paraId="02BB33EF" w14:textId="77777777" w:rsidR="004028CA" w:rsidRPr="001271C1" w:rsidRDefault="004028CA" w:rsidP="004028CA">
            <w:pPr>
              <w:pStyle w:val="GvdeMetni"/>
              <w:jc w:val="left"/>
              <w:rPr>
                <w:rFonts w:cs="Arial"/>
                <w:sz w:val="20"/>
                <w:szCs w:val="20"/>
              </w:rPr>
            </w:pPr>
            <w:r w:rsidRPr="001271C1">
              <w:rPr>
                <w:rFonts w:cs="Arial"/>
                <w:sz w:val="20"/>
                <w:szCs w:val="20"/>
              </w:rPr>
              <w:t>Baharat ve çeşni veren bitkiler - Asitte çözünmeyen kül miktarı tayini</w:t>
            </w:r>
          </w:p>
        </w:tc>
        <w:tc>
          <w:tcPr>
            <w:tcW w:w="4200" w:type="dxa"/>
          </w:tcPr>
          <w:p w14:paraId="62C3F7F7" w14:textId="77777777" w:rsidR="004028CA" w:rsidRPr="001271C1" w:rsidRDefault="004028CA" w:rsidP="004028CA">
            <w:pPr>
              <w:pStyle w:val="GvdeMetni"/>
              <w:jc w:val="left"/>
              <w:rPr>
                <w:rFonts w:cs="Arial"/>
                <w:sz w:val="20"/>
                <w:szCs w:val="20"/>
              </w:rPr>
            </w:pPr>
            <w:proofErr w:type="spellStart"/>
            <w:r w:rsidRPr="001271C1">
              <w:rPr>
                <w:rFonts w:cs="Arial"/>
                <w:sz w:val="20"/>
                <w:szCs w:val="20"/>
              </w:rPr>
              <w:t>Spices</w:t>
            </w:r>
            <w:proofErr w:type="spellEnd"/>
            <w:r w:rsidRPr="001271C1">
              <w:rPr>
                <w:rFonts w:cs="Arial"/>
                <w:sz w:val="20"/>
                <w:szCs w:val="20"/>
              </w:rPr>
              <w:t xml:space="preserve"> </w:t>
            </w:r>
            <w:proofErr w:type="spellStart"/>
            <w:r w:rsidRPr="001271C1">
              <w:rPr>
                <w:rFonts w:cs="Arial"/>
                <w:sz w:val="20"/>
                <w:szCs w:val="20"/>
              </w:rPr>
              <w:t>and</w:t>
            </w:r>
            <w:proofErr w:type="spellEnd"/>
            <w:r w:rsidRPr="001271C1">
              <w:rPr>
                <w:rFonts w:cs="Arial"/>
                <w:sz w:val="20"/>
                <w:szCs w:val="20"/>
              </w:rPr>
              <w:t xml:space="preserve"> </w:t>
            </w:r>
            <w:proofErr w:type="spellStart"/>
            <w:r w:rsidRPr="001271C1">
              <w:rPr>
                <w:rFonts w:cs="Arial"/>
                <w:sz w:val="20"/>
                <w:szCs w:val="20"/>
              </w:rPr>
              <w:t>condiments</w:t>
            </w:r>
            <w:proofErr w:type="spellEnd"/>
            <w:r w:rsidRPr="001271C1">
              <w:rPr>
                <w:rFonts w:cs="Arial"/>
                <w:sz w:val="20"/>
                <w:szCs w:val="20"/>
              </w:rPr>
              <w:t xml:space="preserve"> - </w:t>
            </w:r>
            <w:proofErr w:type="spellStart"/>
            <w:r w:rsidRPr="001271C1">
              <w:rPr>
                <w:rFonts w:cs="Arial"/>
                <w:sz w:val="20"/>
                <w:szCs w:val="20"/>
              </w:rPr>
              <w:t>Determination</w:t>
            </w:r>
            <w:proofErr w:type="spellEnd"/>
            <w:r w:rsidRPr="001271C1">
              <w:rPr>
                <w:rFonts w:cs="Arial"/>
                <w:sz w:val="20"/>
                <w:szCs w:val="20"/>
              </w:rPr>
              <w:t xml:space="preserve"> of </w:t>
            </w:r>
            <w:proofErr w:type="spellStart"/>
            <w:r w:rsidRPr="001271C1">
              <w:rPr>
                <w:rFonts w:cs="Arial"/>
                <w:sz w:val="20"/>
                <w:szCs w:val="20"/>
              </w:rPr>
              <w:t>acid</w:t>
            </w:r>
            <w:proofErr w:type="spellEnd"/>
            <w:r w:rsidRPr="001271C1">
              <w:rPr>
                <w:rFonts w:cs="Arial"/>
                <w:sz w:val="20"/>
                <w:szCs w:val="20"/>
              </w:rPr>
              <w:t xml:space="preserve">- </w:t>
            </w:r>
            <w:proofErr w:type="spellStart"/>
            <w:r w:rsidRPr="001271C1">
              <w:rPr>
                <w:rFonts w:cs="Arial"/>
                <w:sz w:val="20"/>
                <w:szCs w:val="20"/>
              </w:rPr>
              <w:t>Insoluble</w:t>
            </w:r>
            <w:proofErr w:type="spellEnd"/>
            <w:r w:rsidRPr="001271C1">
              <w:rPr>
                <w:rFonts w:cs="Arial"/>
                <w:sz w:val="20"/>
                <w:szCs w:val="20"/>
              </w:rPr>
              <w:t xml:space="preserve"> </w:t>
            </w:r>
            <w:proofErr w:type="spellStart"/>
            <w:r w:rsidRPr="001271C1">
              <w:rPr>
                <w:rFonts w:cs="Arial"/>
                <w:sz w:val="20"/>
                <w:szCs w:val="20"/>
              </w:rPr>
              <w:t>ash</w:t>
            </w:r>
            <w:proofErr w:type="spellEnd"/>
          </w:p>
        </w:tc>
      </w:tr>
      <w:tr w:rsidR="00E257AD" w:rsidRPr="00E257AD" w14:paraId="14F932E9" w14:textId="77777777" w:rsidTr="004028CA">
        <w:tc>
          <w:tcPr>
            <w:tcW w:w="1329" w:type="dxa"/>
          </w:tcPr>
          <w:p w14:paraId="54658C8A" w14:textId="6AFD5F2F" w:rsidR="00E257AD" w:rsidRPr="001271C1" w:rsidRDefault="00E257AD" w:rsidP="00E257AD">
            <w:pPr>
              <w:rPr>
                <w:rFonts w:cs="Arial"/>
                <w:sz w:val="20"/>
                <w:szCs w:val="20"/>
              </w:rPr>
            </w:pPr>
            <w:r w:rsidRPr="001271C1">
              <w:rPr>
                <w:rFonts w:cs="Arial"/>
                <w:sz w:val="20"/>
                <w:szCs w:val="20"/>
              </w:rPr>
              <w:t>TS ISO 939</w:t>
            </w:r>
          </w:p>
        </w:tc>
        <w:tc>
          <w:tcPr>
            <w:tcW w:w="4100" w:type="dxa"/>
          </w:tcPr>
          <w:p w14:paraId="56CD7F05" w14:textId="15398A02" w:rsidR="00E257AD" w:rsidRPr="001271C1" w:rsidRDefault="00E257AD" w:rsidP="00E257AD">
            <w:pPr>
              <w:pStyle w:val="GvdeMetni"/>
              <w:jc w:val="left"/>
              <w:rPr>
                <w:rFonts w:cs="Arial"/>
                <w:sz w:val="20"/>
                <w:szCs w:val="20"/>
              </w:rPr>
            </w:pPr>
            <w:r w:rsidRPr="001271C1">
              <w:rPr>
                <w:rFonts w:cs="Arial"/>
                <w:sz w:val="20"/>
                <w:szCs w:val="20"/>
              </w:rPr>
              <w:t>Baharatlar ve çeşniler - Rutubet miktarı tayini</w:t>
            </w:r>
          </w:p>
        </w:tc>
        <w:tc>
          <w:tcPr>
            <w:tcW w:w="4200" w:type="dxa"/>
          </w:tcPr>
          <w:p w14:paraId="248ECA72" w14:textId="5B7032FC" w:rsidR="00E257AD" w:rsidRPr="001271C1" w:rsidRDefault="00E257AD" w:rsidP="00E257AD">
            <w:pPr>
              <w:pStyle w:val="GvdeMetni"/>
              <w:jc w:val="left"/>
              <w:rPr>
                <w:rFonts w:cs="Arial"/>
                <w:sz w:val="20"/>
                <w:szCs w:val="20"/>
              </w:rPr>
            </w:pPr>
            <w:proofErr w:type="spellStart"/>
            <w:r w:rsidRPr="001271C1">
              <w:rPr>
                <w:rFonts w:cs="Arial"/>
                <w:sz w:val="20"/>
                <w:szCs w:val="20"/>
              </w:rPr>
              <w:t>Spices</w:t>
            </w:r>
            <w:proofErr w:type="spellEnd"/>
            <w:r w:rsidRPr="001271C1">
              <w:rPr>
                <w:rFonts w:cs="Arial"/>
                <w:sz w:val="20"/>
                <w:szCs w:val="20"/>
              </w:rPr>
              <w:t xml:space="preserve"> </w:t>
            </w:r>
            <w:proofErr w:type="spellStart"/>
            <w:r w:rsidRPr="001271C1">
              <w:rPr>
                <w:rFonts w:cs="Arial"/>
                <w:sz w:val="20"/>
                <w:szCs w:val="20"/>
              </w:rPr>
              <w:t>and</w:t>
            </w:r>
            <w:proofErr w:type="spellEnd"/>
            <w:r w:rsidRPr="001271C1">
              <w:rPr>
                <w:rFonts w:cs="Arial"/>
                <w:sz w:val="20"/>
                <w:szCs w:val="20"/>
              </w:rPr>
              <w:t xml:space="preserve"> </w:t>
            </w:r>
            <w:proofErr w:type="spellStart"/>
            <w:r w:rsidRPr="001271C1">
              <w:rPr>
                <w:rFonts w:cs="Arial"/>
                <w:sz w:val="20"/>
                <w:szCs w:val="20"/>
              </w:rPr>
              <w:t>Condiments</w:t>
            </w:r>
            <w:proofErr w:type="spellEnd"/>
            <w:r w:rsidRPr="001271C1">
              <w:rPr>
                <w:rFonts w:cs="Arial"/>
                <w:sz w:val="20"/>
                <w:szCs w:val="20"/>
              </w:rPr>
              <w:t xml:space="preserve"> - </w:t>
            </w:r>
            <w:proofErr w:type="spellStart"/>
            <w:r w:rsidRPr="001271C1">
              <w:rPr>
                <w:rFonts w:cs="Arial"/>
                <w:sz w:val="20"/>
                <w:szCs w:val="20"/>
              </w:rPr>
              <w:t>Determination</w:t>
            </w:r>
            <w:proofErr w:type="spellEnd"/>
            <w:r w:rsidRPr="001271C1">
              <w:rPr>
                <w:rFonts w:cs="Arial"/>
                <w:sz w:val="20"/>
                <w:szCs w:val="20"/>
              </w:rPr>
              <w:t xml:space="preserve"> of </w:t>
            </w:r>
            <w:proofErr w:type="spellStart"/>
            <w:r w:rsidRPr="001271C1">
              <w:rPr>
                <w:rFonts w:cs="Arial"/>
                <w:sz w:val="20"/>
                <w:szCs w:val="20"/>
              </w:rPr>
              <w:t>moisture</w:t>
            </w:r>
            <w:proofErr w:type="spellEnd"/>
            <w:r w:rsidRPr="001271C1">
              <w:rPr>
                <w:rFonts w:cs="Arial"/>
                <w:sz w:val="20"/>
                <w:szCs w:val="20"/>
              </w:rPr>
              <w:t xml:space="preserve"> </w:t>
            </w:r>
            <w:proofErr w:type="spellStart"/>
            <w:r w:rsidRPr="001271C1">
              <w:rPr>
                <w:rFonts w:cs="Arial"/>
                <w:sz w:val="20"/>
                <w:szCs w:val="20"/>
              </w:rPr>
              <w:t>content</w:t>
            </w:r>
            <w:proofErr w:type="spellEnd"/>
          </w:p>
        </w:tc>
      </w:tr>
      <w:tr w:rsidR="00E257AD" w:rsidRPr="00E257AD" w14:paraId="0F13FD56" w14:textId="77777777" w:rsidTr="004028CA">
        <w:tc>
          <w:tcPr>
            <w:tcW w:w="1329" w:type="dxa"/>
          </w:tcPr>
          <w:p w14:paraId="58136689" w14:textId="44A8FF0F" w:rsidR="00E257AD" w:rsidRPr="001271C1" w:rsidRDefault="00E257AD" w:rsidP="00E257AD">
            <w:pPr>
              <w:rPr>
                <w:rFonts w:cs="Arial"/>
                <w:sz w:val="20"/>
                <w:szCs w:val="20"/>
              </w:rPr>
            </w:pPr>
            <w:r w:rsidRPr="001271C1">
              <w:rPr>
                <w:sz w:val="20"/>
                <w:szCs w:val="20"/>
              </w:rPr>
              <w:t xml:space="preserve">TS EN ISO 948 </w:t>
            </w:r>
          </w:p>
        </w:tc>
        <w:tc>
          <w:tcPr>
            <w:tcW w:w="4100" w:type="dxa"/>
          </w:tcPr>
          <w:p w14:paraId="7B518915" w14:textId="224DAA88" w:rsidR="00E257AD" w:rsidRPr="001271C1" w:rsidRDefault="00E257AD" w:rsidP="00E257AD">
            <w:pPr>
              <w:pStyle w:val="GvdeMetni"/>
              <w:jc w:val="left"/>
              <w:rPr>
                <w:rFonts w:cs="Arial"/>
                <w:sz w:val="20"/>
                <w:szCs w:val="20"/>
              </w:rPr>
            </w:pPr>
            <w:r w:rsidRPr="001271C1">
              <w:rPr>
                <w:rFonts w:cs="Arial"/>
                <w:sz w:val="20"/>
                <w:szCs w:val="20"/>
              </w:rPr>
              <w:t xml:space="preserve">Baharat - Numune alma kuralları </w:t>
            </w:r>
          </w:p>
        </w:tc>
        <w:tc>
          <w:tcPr>
            <w:tcW w:w="4200" w:type="dxa"/>
          </w:tcPr>
          <w:p w14:paraId="0204D961" w14:textId="1893F335" w:rsidR="00E257AD" w:rsidRPr="001271C1" w:rsidRDefault="00E257AD" w:rsidP="00E257AD">
            <w:pPr>
              <w:pStyle w:val="GvdeMetni"/>
              <w:jc w:val="left"/>
              <w:rPr>
                <w:rFonts w:cs="Arial"/>
                <w:sz w:val="20"/>
                <w:szCs w:val="20"/>
              </w:rPr>
            </w:pPr>
            <w:proofErr w:type="spellStart"/>
            <w:r w:rsidRPr="001271C1">
              <w:rPr>
                <w:rFonts w:cs="Arial"/>
                <w:sz w:val="20"/>
                <w:szCs w:val="20"/>
              </w:rPr>
              <w:t>Spices</w:t>
            </w:r>
            <w:proofErr w:type="spellEnd"/>
            <w:r w:rsidRPr="001271C1">
              <w:rPr>
                <w:rFonts w:cs="Arial"/>
                <w:sz w:val="20"/>
                <w:szCs w:val="20"/>
              </w:rPr>
              <w:t xml:space="preserve"> </w:t>
            </w:r>
            <w:proofErr w:type="spellStart"/>
            <w:r w:rsidRPr="001271C1">
              <w:rPr>
                <w:rFonts w:cs="Arial"/>
                <w:sz w:val="20"/>
                <w:szCs w:val="20"/>
              </w:rPr>
              <w:t>and</w:t>
            </w:r>
            <w:proofErr w:type="spellEnd"/>
            <w:r w:rsidRPr="001271C1">
              <w:rPr>
                <w:rFonts w:cs="Arial"/>
                <w:sz w:val="20"/>
                <w:szCs w:val="20"/>
              </w:rPr>
              <w:t xml:space="preserve"> </w:t>
            </w:r>
            <w:proofErr w:type="spellStart"/>
            <w:r w:rsidRPr="001271C1">
              <w:rPr>
                <w:rFonts w:cs="Arial"/>
                <w:sz w:val="20"/>
                <w:szCs w:val="20"/>
              </w:rPr>
              <w:t>condiments</w:t>
            </w:r>
            <w:proofErr w:type="spellEnd"/>
            <w:r w:rsidRPr="001271C1">
              <w:rPr>
                <w:rFonts w:cs="Arial"/>
                <w:sz w:val="20"/>
                <w:szCs w:val="20"/>
              </w:rPr>
              <w:t xml:space="preserve"> - </w:t>
            </w:r>
            <w:proofErr w:type="spellStart"/>
            <w:r w:rsidRPr="001271C1">
              <w:rPr>
                <w:rFonts w:cs="Arial"/>
                <w:sz w:val="20"/>
                <w:szCs w:val="20"/>
              </w:rPr>
              <w:t>Sampling</w:t>
            </w:r>
            <w:proofErr w:type="spellEnd"/>
          </w:p>
        </w:tc>
      </w:tr>
      <w:tr w:rsidR="00E257AD" w:rsidRPr="00E257AD" w14:paraId="51AF00E0" w14:textId="77777777" w:rsidTr="004028CA">
        <w:tc>
          <w:tcPr>
            <w:tcW w:w="1329" w:type="dxa"/>
            <w:vAlign w:val="center"/>
          </w:tcPr>
          <w:p w14:paraId="76130C56" w14:textId="77777777" w:rsidR="00E257AD" w:rsidRPr="001271C1" w:rsidRDefault="00E257AD" w:rsidP="00E257AD">
            <w:pPr>
              <w:rPr>
                <w:sz w:val="20"/>
                <w:szCs w:val="20"/>
              </w:rPr>
            </w:pPr>
            <w:r w:rsidRPr="001271C1">
              <w:rPr>
                <w:sz w:val="20"/>
                <w:szCs w:val="20"/>
              </w:rPr>
              <w:t>TS EN ISO 2825</w:t>
            </w:r>
          </w:p>
        </w:tc>
        <w:tc>
          <w:tcPr>
            <w:tcW w:w="4100" w:type="dxa"/>
            <w:vAlign w:val="center"/>
          </w:tcPr>
          <w:p w14:paraId="53CD38DA" w14:textId="77777777" w:rsidR="00E257AD" w:rsidRPr="001271C1" w:rsidRDefault="00E257AD" w:rsidP="00E257AD">
            <w:pPr>
              <w:pStyle w:val="GvdeMetni"/>
              <w:jc w:val="left"/>
              <w:rPr>
                <w:sz w:val="20"/>
                <w:szCs w:val="20"/>
                <w:lang w:val="en-AU"/>
              </w:rPr>
            </w:pPr>
            <w:r w:rsidRPr="001271C1">
              <w:rPr>
                <w:sz w:val="20"/>
                <w:szCs w:val="20"/>
                <w:lang w:val="en-AU"/>
              </w:rPr>
              <w:t xml:space="preserve">Baharat ve </w:t>
            </w:r>
            <w:proofErr w:type="spellStart"/>
            <w:r w:rsidRPr="001271C1">
              <w:rPr>
                <w:sz w:val="20"/>
                <w:szCs w:val="20"/>
                <w:lang w:val="en-AU"/>
              </w:rPr>
              <w:t>çeşniler</w:t>
            </w:r>
            <w:proofErr w:type="spellEnd"/>
            <w:r w:rsidRPr="001271C1">
              <w:rPr>
                <w:sz w:val="20"/>
                <w:szCs w:val="20"/>
                <w:lang w:val="en-AU"/>
              </w:rPr>
              <w:t xml:space="preserve"> - </w:t>
            </w:r>
            <w:proofErr w:type="spellStart"/>
            <w:r w:rsidRPr="001271C1">
              <w:rPr>
                <w:sz w:val="20"/>
                <w:szCs w:val="20"/>
                <w:lang w:val="en-AU"/>
              </w:rPr>
              <w:t>Deneyler</w:t>
            </w:r>
            <w:proofErr w:type="spellEnd"/>
            <w:r w:rsidRPr="001271C1">
              <w:rPr>
                <w:sz w:val="20"/>
                <w:szCs w:val="20"/>
                <w:lang w:val="en-AU"/>
              </w:rPr>
              <w:t xml:space="preserve"> </w:t>
            </w:r>
            <w:proofErr w:type="spellStart"/>
            <w:r w:rsidRPr="001271C1">
              <w:rPr>
                <w:sz w:val="20"/>
                <w:szCs w:val="20"/>
                <w:lang w:val="en-AU"/>
              </w:rPr>
              <w:t>için</w:t>
            </w:r>
            <w:proofErr w:type="spellEnd"/>
            <w:r w:rsidRPr="001271C1">
              <w:rPr>
                <w:sz w:val="20"/>
                <w:szCs w:val="20"/>
                <w:lang w:val="en-AU"/>
              </w:rPr>
              <w:t xml:space="preserve"> </w:t>
            </w:r>
            <w:proofErr w:type="spellStart"/>
            <w:r w:rsidRPr="001271C1">
              <w:rPr>
                <w:sz w:val="20"/>
                <w:szCs w:val="20"/>
                <w:lang w:val="en-AU"/>
              </w:rPr>
              <w:t>öğütülmüş</w:t>
            </w:r>
            <w:proofErr w:type="spellEnd"/>
            <w:r w:rsidRPr="001271C1">
              <w:rPr>
                <w:sz w:val="20"/>
                <w:szCs w:val="20"/>
                <w:lang w:val="en-AU"/>
              </w:rPr>
              <w:t xml:space="preserve"> </w:t>
            </w:r>
            <w:proofErr w:type="spellStart"/>
            <w:r w:rsidRPr="001271C1">
              <w:rPr>
                <w:sz w:val="20"/>
                <w:szCs w:val="20"/>
                <w:lang w:val="en-AU"/>
              </w:rPr>
              <w:t>numune</w:t>
            </w:r>
            <w:proofErr w:type="spellEnd"/>
            <w:r w:rsidRPr="001271C1">
              <w:rPr>
                <w:sz w:val="20"/>
                <w:szCs w:val="20"/>
                <w:lang w:val="en-AU"/>
              </w:rPr>
              <w:t xml:space="preserve"> </w:t>
            </w:r>
            <w:proofErr w:type="spellStart"/>
            <w:r w:rsidRPr="001271C1">
              <w:rPr>
                <w:sz w:val="20"/>
                <w:szCs w:val="20"/>
                <w:lang w:val="en-AU"/>
              </w:rPr>
              <w:t>hazırlanması</w:t>
            </w:r>
            <w:proofErr w:type="spellEnd"/>
          </w:p>
        </w:tc>
        <w:tc>
          <w:tcPr>
            <w:tcW w:w="4200" w:type="dxa"/>
            <w:vAlign w:val="center"/>
          </w:tcPr>
          <w:p w14:paraId="030AD58C" w14:textId="77777777" w:rsidR="00E257AD" w:rsidRPr="001271C1" w:rsidRDefault="00E257AD" w:rsidP="00E257AD">
            <w:pPr>
              <w:pStyle w:val="GvdeMetni"/>
              <w:jc w:val="left"/>
              <w:rPr>
                <w:sz w:val="20"/>
                <w:szCs w:val="20"/>
              </w:rPr>
            </w:pPr>
            <w:proofErr w:type="spellStart"/>
            <w:r w:rsidRPr="001271C1">
              <w:rPr>
                <w:sz w:val="20"/>
                <w:szCs w:val="20"/>
              </w:rPr>
              <w:t>Spices</w:t>
            </w:r>
            <w:proofErr w:type="spellEnd"/>
            <w:r w:rsidRPr="001271C1">
              <w:rPr>
                <w:sz w:val="20"/>
                <w:szCs w:val="20"/>
              </w:rPr>
              <w:t xml:space="preserve"> </w:t>
            </w:r>
            <w:proofErr w:type="spellStart"/>
            <w:r w:rsidRPr="001271C1">
              <w:rPr>
                <w:sz w:val="20"/>
                <w:szCs w:val="20"/>
              </w:rPr>
              <w:t>and</w:t>
            </w:r>
            <w:proofErr w:type="spellEnd"/>
            <w:r w:rsidRPr="001271C1">
              <w:rPr>
                <w:sz w:val="20"/>
                <w:szCs w:val="20"/>
              </w:rPr>
              <w:t xml:space="preserve"> </w:t>
            </w:r>
            <w:proofErr w:type="spellStart"/>
            <w:r w:rsidRPr="001271C1">
              <w:rPr>
                <w:sz w:val="20"/>
                <w:szCs w:val="20"/>
              </w:rPr>
              <w:t>condiments</w:t>
            </w:r>
            <w:proofErr w:type="spellEnd"/>
            <w:r w:rsidRPr="001271C1">
              <w:rPr>
                <w:sz w:val="20"/>
                <w:szCs w:val="20"/>
              </w:rPr>
              <w:t xml:space="preserve"> - </w:t>
            </w:r>
            <w:proofErr w:type="spellStart"/>
            <w:r w:rsidRPr="001271C1">
              <w:rPr>
                <w:sz w:val="20"/>
                <w:szCs w:val="20"/>
              </w:rPr>
              <w:t>Preparation</w:t>
            </w:r>
            <w:proofErr w:type="spellEnd"/>
            <w:r w:rsidRPr="001271C1">
              <w:rPr>
                <w:sz w:val="20"/>
                <w:szCs w:val="20"/>
              </w:rPr>
              <w:t xml:space="preserve"> of a </w:t>
            </w:r>
            <w:proofErr w:type="spellStart"/>
            <w:r w:rsidRPr="001271C1">
              <w:rPr>
                <w:sz w:val="20"/>
                <w:szCs w:val="20"/>
              </w:rPr>
              <w:t>ground</w:t>
            </w:r>
            <w:proofErr w:type="spellEnd"/>
            <w:r w:rsidRPr="001271C1">
              <w:rPr>
                <w:sz w:val="20"/>
                <w:szCs w:val="20"/>
              </w:rPr>
              <w:t xml:space="preserve"> </w:t>
            </w:r>
            <w:proofErr w:type="spellStart"/>
            <w:r w:rsidRPr="001271C1">
              <w:rPr>
                <w:sz w:val="20"/>
                <w:szCs w:val="20"/>
              </w:rPr>
              <w:t>sample</w:t>
            </w:r>
            <w:proofErr w:type="spellEnd"/>
            <w:r w:rsidRPr="001271C1">
              <w:rPr>
                <w:sz w:val="20"/>
                <w:szCs w:val="20"/>
              </w:rPr>
              <w:t xml:space="preserve"> </w:t>
            </w:r>
            <w:proofErr w:type="spellStart"/>
            <w:r w:rsidRPr="001271C1">
              <w:rPr>
                <w:sz w:val="20"/>
                <w:szCs w:val="20"/>
              </w:rPr>
              <w:t>for</w:t>
            </w:r>
            <w:proofErr w:type="spellEnd"/>
            <w:r w:rsidRPr="001271C1">
              <w:rPr>
                <w:sz w:val="20"/>
                <w:szCs w:val="20"/>
              </w:rPr>
              <w:t xml:space="preserve"> </w:t>
            </w:r>
            <w:proofErr w:type="spellStart"/>
            <w:r w:rsidRPr="001271C1">
              <w:rPr>
                <w:sz w:val="20"/>
                <w:szCs w:val="20"/>
              </w:rPr>
              <w:t>analysis</w:t>
            </w:r>
            <w:proofErr w:type="spellEnd"/>
          </w:p>
        </w:tc>
      </w:tr>
      <w:tr w:rsidR="00660D10" w:rsidRPr="00E257AD" w14:paraId="36EDD865" w14:textId="77777777" w:rsidTr="004028CA">
        <w:tc>
          <w:tcPr>
            <w:tcW w:w="1329" w:type="dxa"/>
            <w:vAlign w:val="center"/>
          </w:tcPr>
          <w:p w14:paraId="37E5D9AD" w14:textId="789F3FEA" w:rsidR="00660D10" w:rsidRPr="00E257AD" w:rsidRDefault="00660D10" w:rsidP="00E257AD">
            <w:pPr>
              <w:rPr>
                <w:sz w:val="20"/>
                <w:szCs w:val="20"/>
              </w:rPr>
            </w:pPr>
            <w:r>
              <w:rPr>
                <w:sz w:val="20"/>
                <w:szCs w:val="20"/>
              </w:rPr>
              <w:t>TS ISO 3310-1*</w:t>
            </w:r>
          </w:p>
        </w:tc>
        <w:tc>
          <w:tcPr>
            <w:tcW w:w="4100" w:type="dxa"/>
            <w:vAlign w:val="center"/>
          </w:tcPr>
          <w:p w14:paraId="07DC842A" w14:textId="3A10899B" w:rsidR="00660D10" w:rsidRPr="00E257AD" w:rsidRDefault="00660D10" w:rsidP="00E257AD">
            <w:pPr>
              <w:pStyle w:val="GvdeMetni"/>
              <w:jc w:val="left"/>
              <w:rPr>
                <w:sz w:val="20"/>
                <w:szCs w:val="20"/>
                <w:lang w:val="en-AU"/>
              </w:rPr>
            </w:pPr>
            <w:proofErr w:type="spellStart"/>
            <w:r w:rsidRPr="00660D10">
              <w:rPr>
                <w:sz w:val="20"/>
                <w:szCs w:val="20"/>
                <w:lang w:val="en-AU"/>
              </w:rPr>
              <w:t>Deney</w:t>
            </w:r>
            <w:proofErr w:type="spellEnd"/>
            <w:r w:rsidRPr="00660D10">
              <w:rPr>
                <w:sz w:val="20"/>
                <w:szCs w:val="20"/>
                <w:lang w:val="en-AU"/>
              </w:rPr>
              <w:t xml:space="preserve"> </w:t>
            </w:r>
            <w:proofErr w:type="spellStart"/>
            <w:r w:rsidRPr="00660D10">
              <w:rPr>
                <w:sz w:val="20"/>
                <w:szCs w:val="20"/>
                <w:lang w:val="en-AU"/>
              </w:rPr>
              <w:t>elekleri</w:t>
            </w:r>
            <w:proofErr w:type="spellEnd"/>
            <w:r w:rsidRPr="00660D10">
              <w:rPr>
                <w:sz w:val="20"/>
                <w:szCs w:val="20"/>
                <w:lang w:val="en-AU"/>
              </w:rPr>
              <w:t xml:space="preserve"> - </w:t>
            </w:r>
            <w:proofErr w:type="spellStart"/>
            <w:r w:rsidRPr="00660D10">
              <w:rPr>
                <w:sz w:val="20"/>
                <w:szCs w:val="20"/>
                <w:lang w:val="en-AU"/>
              </w:rPr>
              <w:t>Teknik</w:t>
            </w:r>
            <w:proofErr w:type="spellEnd"/>
            <w:r w:rsidRPr="00660D10">
              <w:rPr>
                <w:sz w:val="20"/>
                <w:szCs w:val="20"/>
                <w:lang w:val="en-AU"/>
              </w:rPr>
              <w:t xml:space="preserve"> </w:t>
            </w:r>
            <w:proofErr w:type="spellStart"/>
            <w:r w:rsidRPr="00660D10">
              <w:rPr>
                <w:sz w:val="20"/>
                <w:szCs w:val="20"/>
                <w:lang w:val="en-AU"/>
              </w:rPr>
              <w:t>özellikler</w:t>
            </w:r>
            <w:proofErr w:type="spellEnd"/>
            <w:r w:rsidRPr="00660D10">
              <w:rPr>
                <w:sz w:val="20"/>
                <w:szCs w:val="20"/>
                <w:lang w:val="en-AU"/>
              </w:rPr>
              <w:t xml:space="preserve"> ve </w:t>
            </w:r>
            <w:proofErr w:type="spellStart"/>
            <w:r w:rsidRPr="00660D10">
              <w:rPr>
                <w:sz w:val="20"/>
                <w:szCs w:val="20"/>
                <w:lang w:val="en-AU"/>
              </w:rPr>
              <w:t>deneyler</w:t>
            </w:r>
            <w:proofErr w:type="spellEnd"/>
            <w:r w:rsidRPr="00660D10">
              <w:rPr>
                <w:sz w:val="20"/>
                <w:szCs w:val="20"/>
                <w:lang w:val="en-AU"/>
              </w:rPr>
              <w:t xml:space="preserve"> - </w:t>
            </w:r>
            <w:proofErr w:type="spellStart"/>
            <w:r w:rsidRPr="00660D10">
              <w:rPr>
                <w:sz w:val="20"/>
                <w:szCs w:val="20"/>
                <w:lang w:val="en-AU"/>
              </w:rPr>
              <w:t>Bölüm</w:t>
            </w:r>
            <w:proofErr w:type="spellEnd"/>
            <w:r w:rsidRPr="00660D10">
              <w:rPr>
                <w:sz w:val="20"/>
                <w:szCs w:val="20"/>
                <w:lang w:val="en-AU"/>
              </w:rPr>
              <w:t xml:space="preserve"> 1: Metal </w:t>
            </w:r>
            <w:proofErr w:type="spellStart"/>
            <w:r w:rsidRPr="00660D10">
              <w:rPr>
                <w:sz w:val="20"/>
                <w:szCs w:val="20"/>
                <w:lang w:val="en-AU"/>
              </w:rPr>
              <w:t>tel</w:t>
            </w:r>
            <w:proofErr w:type="spellEnd"/>
            <w:r w:rsidRPr="00660D10">
              <w:rPr>
                <w:sz w:val="20"/>
                <w:szCs w:val="20"/>
                <w:lang w:val="en-AU"/>
              </w:rPr>
              <w:t xml:space="preserve"> </w:t>
            </w:r>
            <w:proofErr w:type="spellStart"/>
            <w:r w:rsidRPr="00660D10">
              <w:rPr>
                <w:sz w:val="20"/>
                <w:szCs w:val="20"/>
                <w:lang w:val="en-AU"/>
              </w:rPr>
              <w:t>örgülü</w:t>
            </w:r>
            <w:proofErr w:type="spellEnd"/>
            <w:r w:rsidRPr="00660D10">
              <w:rPr>
                <w:sz w:val="20"/>
                <w:szCs w:val="20"/>
                <w:lang w:val="en-AU"/>
              </w:rPr>
              <w:t xml:space="preserve"> </w:t>
            </w:r>
            <w:proofErr w:type="spellStart"/>
            <w:r w:rsidRPr="00660D10">
              <w:rPr>
                <w:sz w:val="20"/>
                <w:szCs w:val="20"/>
                <w:lang w:val="en-AU"/>
              </w:rPr>
              <w:t>deney</w:t>
            </w:r>
            <w:proofErr w:type="spellEnd"/>
            <w:r w:rsidRPr="00660D10">
              <w:rPr>
                <w:sz w:val="20"/>
                <w:szCs w:val="20"/>
                <w:lang w:val="en-AU"/>
              </w:rPr>
              <w:t xml:space="preserve"> </w:t>
            </w:r>
            <w:proofErr w:type="spellStart"/>
            <w:r w:rsidRPr="00660D10">
              <w:rPr>
                <w:sz w:val="20"/>
                <w:szCs w:val="20"/>
                <w:lang w:val="en-AU"/>
              </w:rPr>
              <w:t>elekleri</w:t>
            </w:r>
            <w:proofErr w:type="spellEnd"/>
          </w:p>
        </w:tc>
        <w:tc>
          <w:tcPr>
            <w:tcW w:w="4200" w:type="dxa"/>
            <w:vAlign w:val="center"/>
          </w:tcPr>
          <w:p w14:paraId="31C6E938" w14:textId="5839387C" w:rsidR="00660D10" w:rsidRPr="00E257AD" w:rsidRDefault="00660D10" w:rsidP="00E257AD">
            <w:pPr>
              <w:pStyle w:val="GvdeMetni"/>
              <w:jc w:val="left"/>
              <w:rPr>
                <w:sz w:val="20"/>
                <w:szCs w:val="20"/>
              </w:rPr>
            </w:pPr>
            <w:r w:rsidRPr="00660D10">
              <w:rPr>
                <w:sz w:val="20"/>
                <w:szCs w:val="20"/>
              </w:rPr>
              <w:t xml:space="preserve">Test </w:t>
            </w:r>
            <w:proofErr w:type="spellStart"/>
            <w:r w:rsidRPr="00660D10">
              <w:rPr>
                <w:sz w:val="20"/>
                <w:szCs w:val="20"/>
              </w:rPr>
              <w:t>sieves</w:t>
            </w:r>
            <w:proofErr w:type="spellEnd"/>
            <w:r w:rsidRPr="00660D10">
              <w:rPr>
                <w:sz w:val="20"/>
                <w:szCs w:val="20"/>
              </w:rPr>
              <w:t xml:space="preserve"> -- Technical </w:t>
            </w:r>
            <w:proofErr w:type="spellStart"/>
            <w:r w:rsidRPr="00660D10">
              <w:rPr>
                <w:sz w:val="20"/>
                <w:szCs w:val="20"/>
              </w:rPr>
              <w:t>requirements</w:t>
            </w:r>
            <w:proofErr w:type="spellEnd"/>
            <w:r w:rsidRPr="00660D10">
              <w:rPr>
                <w:sz w:val="20"/>
                <w:szCs w:val="20"/>
              </w:rPr>
              <w:t xml:space="preserve"> </w:t>
            </w:r>
            <w:proofErr w:type="spellStart"/>
            <w:r w:rsidRPr="00660D10">
              <w:rPr>
                <w:sz w:val="20"/>
                <w:szCs w:val="20"/>
              </w:rPr>
              <w:t>and</w:t>
            </w:r>
            <w:proofErr w:type="spellEnd"/>
            <w:r w:rsidRPr="00660D10">
              <w:rPr>
                <w:sz w:val="20"/>
                <w:szCs w:val="20"/>
              </w:rPr>
              <w:t xml:space="preserve"> </w:t>
            </w:r>
            <w:proofErr w:type="spellStart"/>
            <w:r w:rsidRPr="00660D10">
              <w:rPr>
                <w:sz w:val="20"/>
                <w:szCs w:val="20"/>
              </w:rPr>
              <w:t>testing</w:t>
            </w:r>
            <w:proofErr w:type="spellEnd"/>
            <w:r w:rsidRPr="00660D10">
              <w:rPr>
                <w:sz w:val="20"/>
                <w:szCs w:val="20"/>
              </w:rPr>
              <w:t xml:space="preserve"> -- </w:t>
            </w:r>
            <w:proofErr w:type="spellStart"/>
            <w:r w:rsidRPr="00660D10">
              <w:rPr>
                <w:sz w:val="20"/>
                <w:szCs w:val="20"/>
              </w:rPr>
              <w:t>Part</w:t>
            </w:r>
            <w:proofErr w:type="spellEnd"/>
            <w:r w:rsidRPr="00660D10">
              <w:rPr>
                <w:sz w:val="20"/>
                <w:szCs w:val="20"/>
              </w:rPr>
              <w:t xml:space="preserve"> 1: Test </w:t>
            </w:r>
            <w:proofErr w:type="spellStart"/>
            <w:r w:rsidRPr="00660D10">
              <w:rPr>
                <w:sz w:val="20"/>
                <w:szCs w:val="20"/>
              </w:rPr>
              <w:t>sieves</w:t>
            </w:r>
            <w:proofErr w:type="spellEnd"/>
            <w:r w:rsidRPr="00660D10">
              <w:rPr>
                <w:sz w:val="20"/>
                <w:szCs w:val="20"/>
              </w:rPr>
              <w:t xml:space="preserve"> of metal </w:t>
            </w:r>
            <w:proofErr w:type="spellStart"/>
            <w:r w:rsidRPr="00660D10">
              <w:rPr>
                <w:sz w:val="20"/>
                <w:szCs w:val="20"/>
              </w:rPr>
              <w:t>wire</w:t>
            </w:r>
            <w:proofErr w:type="spellEnd"/>
            <w:r w:rsidRPr="00660D10">
              <w:rPr>
                <w:sz w:val="20"/>
                <w:szCs w:val="20"/>
              </w:rPr>
              <w:t xml:space="preserve"> </w:t>
            </w:r>
            <w:proofErr w:type="spellStart"/>
            <w:r w:rsidRPr="00660D10">
              <w:rPr>
                <w:sz w:val="20"/>
                <w:szCs w:val="20"/>
              </w:rPr>
              <w:t>cloth</w:t>
            </w:r>
            <w:proofErr w:type="spellEnd"/>
          </w:p>
        </w:tc>
      </w:tr>
      <w:tr w:rsidR="00FA166E" w:rsidRPr="00E257AD" w14:paraId="0BEFE580" w14:textId="77777777" w:rsidTr="001271C1">
        <w:tc>
          <w:tcPr>
            <w:tcW w:w="1329" w:type="dxa"/>
          </w:tcPr>
          <w:p w14:paraId="5BCB95F6" w14:textId="0C81EF3C" w:rsidR="00FA166E" w:rsidRDefault="00FA166E" w:rsidP="00FA166E">
            <w:pPr>
              <w:rPr>
                <w:sz w:val="20"/>
                <w:szCs w:val="20"/>
              </w:rPr>
            </w:pPr>
            <w:r w:rsidRPr="00121670">
              <w:t>TS 3479 ISO 2591-1</w:t>
            </w:r>
          </w:p>
        </w:tc>
        <w:tc>
          <w:tcPr>
            <w:tcW w:w="4100" w:type="dxa"/>
          </w:tcPr>
          <w:p w14:paraId="2C44F522" w14:textId="6FC3843C" w:rsidR="00FA166E" w:rsidRPr="00660D10" w:rsidRDefault="00FA166E" w:rsidP="00FA166E">
            <w:pPr>
              <w:pStyle w:val="GvdeMetni"/>
              <w:jc w:val="left"/>
              <w:rPr>
                <w:sz w:val="20"/>
                <w:szCs w:val="20"/>
                <w:lang w:val="en-AU"/>
              </w:rPr>
            </w:pPr>
            <w:r w:rsidRPr="003C047B">
              <w:rPr>
                <w:rFonts w:cs="Arial"/>
                <w:bCs/>
              </w:rPr>
              <w:t>Elek analizi - Bölüm 1: Delikli metal levha ve tel örgülü deney eleklerini kullanma metotları</w:t>
            </w:r>
          </w:p>
        </w:tc>
        <w:tc>
          <w:tcPr>
            <w:tcW w:w="4200" w:type="dxa"/>
          </w:tcPr>
          <w:p w14:paraId="6C7CD478" w14:textId="3AB4D32B" w:rsidR="00FA166E" w:rsidRPr="00660D10" w:rsidRDefault="00FA166E" w:rsidP="00FA166E">
            <w:pPr>
              <w:pStyle w:val="GvdeMetni"/>
              <w:jc w:val="left"/>
              <w:rPr>
                <w:sz w:val="20"/>
                <w:szCs w:val="20"/>
              </w:rPr>
            </w:pPr>
            <w:r w:rsidRPr="003C047B">
              <w:rPr>
                <w:rFonts w:cs="Arial"/>
                <w:bCs/>
              </w:rPr>
              <w:t xml:space="preserve">Test </w:t>
            </w:r>
            <w:proofErr w:type="spellStart"/>
            <w:r w:rsidRPr="003C047B">
              <w:rPr>
                <w:rFonts w:cs="Arial"/>
                <w:bCs/>
              </w:rPr>
              <w:t>rieving</w:t>
            </w:r>
            <w:proofErr w:type="spellEnd"/>
            <w:r w:rsidRPr="003C047B">
              <w:rPr>
                <w:rFonts w:cs="Arial"/>
                <w:bCs/>
              </w:rPr>
              <w:t xml:space="preserve"> - </w:t>
            </w:r>
            <w:proofErr w:type="spellStart"/>
            <w:r w:rsidRPr="003C047B">
              <w:rPr>
                <w:rFonts w:cs="Arial"/>
                <w:bCs/>
              </w:rPr>
              <w:t>Part</w:t>
            </w:r>
            <w:proofErr w:type="spellEnd"/>
            <w:r w:rsidRPr="003C047B">
              <w:rPr>
                <w:rFonts w:cs="Arial"/>
                <w:bCs/>
              </w:rPr>
              <w:t xml:space="preserve"> 1: </w:t>
            </w:r>
            <w:proofErr w:type="spellStart"/>
            <w:r w:rsidRPr="003C047B">
              <w:rPr>
                <w:rFonts w:cs="Arial"/>
                <w:bCs/>
              </w:rPr>
              <w:t>Methods</w:t>
            </w:r>
            <w:proofErr w:type="spellEnd"/>
            <w:r w:rsidRPr="003C047B">
              <w:rPr>
                <w:rFonts w:cs="Arial"/>
                <w:bCs/>
              </w:rPr>
              <w:t xml:space="preserve"> </w:t>
            </w:r>
            <w:proofErr w:type="spellStart"/>
            <w:r w:rsidRPr="003C047B">
              <w:rPr>
                <w:rFonts w:cs="Arial"/>
                <w:bCs/>
              </w:rPr>
              <w:t>using</w:t>
            </w:r>
            <w:proofErr w:type="spellEnd"/>
            <w:r w:rsidRPr="003C047B">
              <w:rPr>
                <w:rFonts w:cs="Arial"/>
                <w:bCs/>
              </w:rPr>
              <w:t xml:space="preserve"> test </w:t>
            </w:r>
            <w:proofErr w:type="spellStart"/>
            <w:r w:rsidRPr="003C047B">
              <w:rPr>
                <w:rFonts w:cs="Arial"/>
                <w:bCs/>
              </w:rPr>
              <w:t>sieves</w:t>
            </w:r>
            <w:proofErr w:type="spellEnd"/>
            <w:r w:rsidRPr="003C047B">
              <w:rPr>
                <w:rFonts w:cs="Arial"/>
                <w:bCs/>
              </w:rPr>
              <w:t xml:space="preserve"> of </w:t>
            </w:r>
            <w:proofErr w:type="spellStart"/>
            <w:r w:rsidRPr="003C047B">
              <w:rPr>
                <w:rFonts w:cs="Arial"/>
                <w:bCs/>
              </w:rPr>
              <w:t>woven</w:t>
            </w:r>
            <w:proofErr w:type="spellEnd"/>
            <w:r w:rsidRPr="003C047B">
              <w:rPr>
                <w:rFonts w:cs="Arial"/>
                <w:bCs/>
              </w:rPr>
              <w:t xml:space="preserve"> </w:t>
            </w:r>
            <w:proofErr w:type="spellStart"/>
            <w:r w:rsidRPr="003C047B">
              <w:rPr>
                <w:rFonts w:cs="Arial"/>
                <w:bCs/>
              </w:rPr>
              <w:t>wire</w:t>
            </w:r>
            <w:proofErr w:type="spellEnd"/>
            <w:r w:rsidRPr="003C047B">
              <w:rPr>
                <w:rFonts w:cs="Arial"/>
                <w:bCs/>
              </w:rPr>
              <w:t xml:space="preserve"> </w:t>
            </w:r>
            <w:proofErr w:type="spellStart"/>
            <w:r w:rsidRPr="003C047B">
              <w:rPr>
                <w:rFonts w:cs="Arial"/>
                <w:bCs/>
              </w:rPr>
              <w:t>cloth</w:t>
            </w:r>
            <w:proofErr w:type="spellEnd"/>
            <w:r w:rsidRPr="003C047B">
              <w:rPr>
                <w:rFonts w:cs="Arial"/>
                <w:bCs/>
              </w:rPr>
              <w:t xml:space="preserve"> </w:t>
            </w:r>
            <w:proofErr w:type="spellStart"/>
            <w:r w:rsidRPr="003C047B">
              <w:rPr>
                <w:rFonts w:cs="Arial"/>
                <w:bCs/>
              </w:rPr>
              <w:t>and</w:t>
            </w:r>
            <w:proofErr w:type="spellEnd"/>
            <w:r w:rsidRPr="003C047B">
              <w:rPr>
                <w:rFonts w:cs="Arial"/>
                <w:bCs/>
              </w:rPr>
              <w:t xml:space="preserve"> </w:t>
            </w:r>
            <w:proofErr w:type="spellStart"/>
            <w:r w:rsidRPr="003C047B">
              <w:rPr>
                <w:rFonts w:cs="Arial"/>
                <w:bCs/>
              </w:rPr>
              <w:t>perforated</w:t>
            </w:r>
            <w:proofErr w:type="spellEnd"/>
            <w:r w:rsidRPr="003C047B">
              <w:rPr>
                <w:rFonts w:cs="Arial"/>
                <w:bCs/>
              </w:rPr>
              <w:t xml:space="preserve"> metal </w:t>
            </w:r>
            <w:proofErr w:type="spellStart"/>
            <w:r w:rsidRPr="003C047B">
              <w:rPr>
                <w:rFonts w:cs="Arial"/>
                <w:bCs/>
              </w:rPr>
              <w:t>plate</w:t>
            </w:r>
            <w:proofErr w:type="spellEnd"/>
          </w:p>
        </w:tc>
      </w:tr>
      <w:tr w:rsidR="00FA166E" w:rsidRPr="00E257AD" w14:paraId="76B8E49A" w14:textId="77777777" w:rsidTr="004028CA">
        <w:tc>
          <w:tcPr>
            <w:tcW w:w="1329" w:type="dxa"/>
          </w:tcPr>
          <w:p w14:paraId="078B970F" w14:textId="15D7AD23" w:rsidR="00FA166E" w:rsidRPr="001271C1" w:rsidRDefault="00FA166E" w:rsidP="00FA166E">
            <w:pPr>
              <w:rPr>
                <w:rFonts w:cs="Arial"/>
                <w:sz w:val="20"/>
                <w:szCs w:val="20"/>
              </w:rPr>
            </w:pPr>
            <w:r w:rsidRPr="001271C1">
              <w:rPr>
                <w:rFonts w:cs="Arial"/>
                <w:sz w:val="20"/>
                <w:szCs w:val="20"/>
              </w:rPr>
              <w:t>TS EN ISO 6579-1*</w:t>
            </w:r>
          </w:p>
        </w:tc>
        <w:tc>
          <w:tcPr>
            <w:tcW w:w="4100" w:type="dxa"/>
          </w:tcPr>
          <w:p w14:paraId="112EDFFC" w14:textId="0E19E379" w:rsidR="00FA166E" w:rsidRPr="001271C1" w:rsidRDefault="00FA166E" w:rsidP="00FA166E">
            <w:pPr>
              <w:pStyle w:val="GvdeMetni"/>
              <w:jc w:val="left"/>
              <w:rPr>
                <w:rFonts w:cs="Arial"/>
                <w:bCs/>
                <w:sz w:val="20"/>
                <w:szCs w:val="20"/>
              </w:rPr>
            </w:pPr>
            <w:proofErr w:type="spellStart"/>
            <w:r w:rsidRPr="001271C1">
              <w:rPr>
                <w:rStyle w:val="Gl"/>
                <w:b w:val="0"/>
                <w:sz w:val="20"/>
                <w:szCs w:val="20"/>
              </w:rPr>
              <w:t>Besin</w:t>
            </w:r>
            <w:proofErr w:type="spellEnd"/>
            <w:r w:rsidRPr="001271C1">
              <w:rPr>
                <w:rStyle w:val="Gl"/>
                <w:b w:val="0"/>
                <w:sz w:val="20"/>
                <w:szCs w:val="20"/>
              </w:rPr>
              <w:t xml:space="preserve"> </w:t>
            </w:r>
            <w:proofErr w:type="spellStart"/>
            <w:r w:rsidRPr="001271C1">
              <w:rPr>
                <w:rStyle w:val="Gl"/>
                <w:b w:val="0"/>
                <w:sz w:val="20"/>
                <w:szCs w:val="20"/>
              </w:rPr>
              <w:t>zincirinin</w:t>
            </w:r>
            <w:proofErr w:type="spellEnd"/>
            <w:r w:rsidRPr="001271C1">
              <w:rPr>
                <w:rStyle w:val="Gl"/>
                <w:b w:val="0"/>
                <w:sz w:val="20"/>
                <w:szCs w:val="20"/>
              </w:rPr>
              <w:t xml:space="preserve"> </w:t>
            </w:r>
            <w:proofErr w:type="spellStart"/>
            <w:r w:rsidRPr="001271C1">
              <w:rPr>
                <w:rStyle w:val="Gl"/>
                <w:b w:val="0"/>
                <w:sz w:val="20"/>
                <w:szCs w:val="20"/>
              </w:rPr>
              <w:t>mikrobiyolojisi</w:t>
            </w:r>
            <w:proofErr w:type="spellEnd"/>
            <w:r w:rsidRPr="001271C1">
              <w:rPr>
                <w:rStyle w:val="Gl"/>
                <w:b w:val="0"/>
                <w:sz w:val="20"/>
                <w:szCs w:val="20"/>
              </w:rPr>
              <w:t xml:space="preserve"> - </w:t>
            </w:r>
            <w:proofErr w:type="spellStart"/>
            <w:r w:rsidRPr="001271C1">
              <w:rPr>
                <w:rStyle w:val="Gl"/>
                <w:b w:val="0"/>
                <w:sz w:val="20"/>
                <w:szCs w:val="20"/>
              </w:rPr>
              <w:t>Salmonella'nın</w:t>
            </w:r>
            <w:proofErr w:type="spellEnd"/>
            <w:r w:rsidRPr="001271C1">
              <w:rPr>
                <w:rStyle w:val="Gl"/>
                <w:b w:val="0"/>
                <w:sz w:val="20"/>
                <w:szCs w:val="20"/>
              </w:rPr>
              <w:t xml:space="preserve"> </w:t>
            </w:r>
            <w:proofErr w:type="spellStart"/>
            <w:r w:rsidRPr="001271C1">
              <w:rPr>
                <w:rStyle w:val="Gl"/>
                <w:b w:val="0"/>
                <w:sz w:val="20"/>
                <w:szCs w:val="20"/>
              </w:rPr>
              <w:t>tespiti</w:t>
            </w:r>
            <w:proofErr w:type="spellEnd"/>
            <w:r w:rsidRPr="001271C1">
              <w:rPr>
                <w:rStyle w:val="Gl"/>
                <w:b w:val="0"/>
                <w:sz w:val="20"/>
                <w:szCs w:val="20"/>
              </w:rPr>
              <w:t xml:space="preserve">, </w:t>
            </w:r>
            <w:proofErr w:type="spellStart"/>
            <w:r w:rsidRPr="001271C1">
              <w:rPr>
                <w:rStyle w:val="Gl"/>
                <w:b w:val="0"/>
                <w:sz w:val="20"/>
                <w:szCs w:val="20"/>
              </w:rPr>
              <w:t>sayımı</w:t>
            </w:r>
            <w:proofErr w:type="spellEnd"/>
            <w:r w:rsidRPr="001271C1">
              <w:rPr>
                <w:rStyle w:val="Gl"/>
                <w:b w:val="0"/>
                <w:sz w:val="20"/>
                <w:szCs w:val="20"/>
              </w:rPr>
              <w:t xml:space="preserve"> ve </w:t>
            </w:r>
            <w:proofErr w:type="spellStart"/>
            <w:r w:rsidRPr="001271C1">
              <w:rPr>
                <w:rStyle w:val="Gl"/>
                <w:b w:val="0"/>
                <w:sz w:val="20"/>
                <w:szCs w:val="20"/>
              </w:rPr>
              <w:t>serotiplendirmesi</w:t>
            </w:r>
            <w:proofErr w:type="spellEnd"/>
            <w:r w:rsidRPr="001271C1">
              <w:rPr>
                <w:rStyle w:val="Gl"/>
                <w:b w:val="0"/>
                <w:sz w:val="20"/>
                <w:szCs w:val="20"/>
              </w:rPr>
              <w:t xml:space="preserve"> </w:t>
            </w:r>
            <w:proofErr w:type="spellStart"/>
            <w:r w:rsidRPr="001271C1">
              <w:rPr>
                <w:rStyle w:val="Gl"/>
                <w:b w:val="0"/>
                <w:sz w:val="20"/>
                <w:szCs w:val="20"/>
              </w:rPr>
              <w:t>için</w:t>
            </w:r>
            <w:proofErr w:type="spellEnd"/>
            <w:r w:rsidRPr="001271C1">
              <w:rPr>
                <w:rStyle w:val="Gl"/>
                <w:b w:val="0"/>
                <w:sz w:val="20"/>
                <w:szCs w:val="20"/>
              </w:rPr>
              <w:t xml:space="preserve"> </w:t>
            </w:r>
            <w:proofErr w:type="spellStart"/>
            <w:r w:rsidRPr="001271C1">
              <w:rPr>
                <w:rStyle w:val="Gl"/>
                <w:b w:val="0"/>
                <w:sz w:val="20"/>
                <w:szCs w:val="20"/>
              </w:rPr>
              <w:t>yatay</w:t>
            </w:r>
            <w:proofErr w:type="spellEnd"/>
            <w:r w:rsidRPr="001271C1">
              <w:rPr>
                <w:rStyle w:val="Gl"/>
                <w:b w:val="0"/>
                <w:sz w:val="20"/>
                <w:szCs w:val="20"/>
              </w:rPr>
              <w:t xml:space="preserve"> </w:t>
            </w:r>
            <w:proofErr w:type="spellStart"/>
            <w:r w:rsidRPr="001271C1">
              <w:rPr>
                <w:rStyle w:val="Gl"/>
                <w:b w:val="0"/>
                <w:sz w:val="20"/>
                <w:szCs w:val="20"/>
              </w:rPr>
              <w:t>yöntem</w:t>
            </w:r>
            <w:proofErr w:type="spellEnd"/>
            <w:r w:rsidRPr="001271C1">
              <w:rPr>
                <w:rStyle w:val="Gl"/>
                <w:b w:val="0"/>
                <w:sz w:val="20"/>
                <w:szCs w:val="20"/>
              </w:rPr>
              <w:t xml:space="preserve"> - </w:t>
            </w:r>
            <w:proofErr w:type="spellStart"/>
            <w:r w:rsidRPr="001271C1">
              <w:rPr>
                <w:rStyle w:val="Gl"/>
                <w:b w:val="0"/>
                <w:sz w:val="20"/>
                <w:szCs w:val="20"/>
              </w:rPr>
              <w:t>Bölüm</w:t>
            </w:r>
            <w:proofErr w:type="spellEnd"/>
            <w:r w:rsidRPr="001271C1">
              <w:rPr>
                <w:rStyle w:val="Gl"/>
                <w:b w:val="0"/>
                <w:sz w:val="20"/>
                <w:szCs w:val="20"/>
              </w:rPr>
              <w:t xml:space="preserve"> 1: Salmonella </w:t>
            </w:r>
            <w:proofErr w:type="spellStart"/>
            <w:r w:rsidRPr="001271C1">
              <w:rPr>
                <w:rStyle w:val="Gl"/>
                <w:b w:val="0"/>
                <w:sz w:val="20"/>
                <w:szCs w:val="20"/>
              </w:rPr>
              <w:t>spp</w:t>
            </w:r>
            <w:proofErr w:type="spellEnd"/>
            <w:r w:rsidRPr="001271C1">
              <w:rPr>
                <w:rStyle w:val="Gl"/>
                <w:b w:val="0"/>
                <w:sz w:val="20"/>
                <w:szCs w:val="20"/>
              </w:rPr>
              <w:t>.</w:t>
            </w:r>
          </w:p>
        </w:tc>
        <w:tc>
          <w:tcPr>
            <w:tcW w:w="4200" w:type="dxa"/>
          </w:tcPr>
          <w:p w14:paraId="4E538F9A" w14:textId="12383E93" w:rsidR="00FA166E" w:rsidRPr="001271C1" w:rsidRDefault="00FA166E" w:rsidP="00FA166E">
            <w:pPr>
              <w:pStyle w:val="GvdeMetni"/>
              <w:jc w:val="left"/>
              <w:rPr>
                <w:rFonts w:cs="Arial"/>
                <w:bCs/>
                <w:sz w:val="20"/>
                <w:szCs w:val="20"/>
              </w:rPr>
            </w:pPr>
            <w:proofErr w:type="spellStart"/>
            <w:r w:rsidRPr="001271C1">
              <w:rPr>
                <w:rStyle w:val="Gl"/>
                <w:b w:val="0"/>
                <w:sz w:val="20"/>
                <w:szCs w:val="20"/>
              </w:rPr>
              <w:t>Microbiology</w:t>
            </w:r>
            <w:proofErr w:type="spellEnd"/>
            <w:r w:rsidRPr="001271C1">
              <w:rPr>
                <w:rStyle w:val="Gl"/>
                <w:b w:val="0"/>
                <w:sz w:val="20"/>
                <w:szCs w:val="20"/>
              </w:rPr>
              <w:t xml:space="preserve"> of the </w:t>
            </w:r>
            <w:proofErr w:type="spellStart"/>
            <w:r w:rsidRPr="001271C1">
              <w:rPr>
                <w:rStyle w:val="Gl"/>
                <w:b w:val="0"/>
                <w:sz w:val="20"/>
                <w:szCs w:val="20"/>
              </w:rPr>
              <w:t>food</w:t>
            </w:r>
            <w:proofErr w:type="spellEnd"/>
            <w:r w:rsidRPr="001271C1">
              <w:rPr>
                <w:rStyle w:val="Gl"/>
                <w:b w:val="0"/>
                <w:sz w:val="20"/>
                <w:szCs w:val="20"/>
              </w:rPr>
              <w:t xml:space="preserve"> </w:t>
            </w:r>
            <w:proofErr w:type="spellStart"/>
            <w:r w:rsidRPr="001271C1">
              <w:rPr>
                <w:rStyle w:val="Gl"/>
                <w:b w:val="0"/>
                <w:sz w:val="20"/>
                <w:szCs w:val="20"/>
              </w:rPr>
              <w:t>chain</w:t>
            </w:r>
            <w:proofErr w:type="spellEnd"/>
            <w:r w:rsidRPr="001271C1">
              <w:rPr>
                <w:rStyle w:val="Gl"/>
                <w:b w:val="0"/>
                <w:sz w:val="20"/>
                <w:szCs w:val="20"/>
              </w:rPr>
              <w:t xml:space="preserve"> - Horizontal </w:t>
            </w:r>
            <w:proofErr w:type="spellStart"/>
            <w:r w:rsidRPr="001271C1">
              <w:rPr>
                <w:rStyle w:val="Gl"/>
                <w:b w:val="0"/>
                <w:sz w:val="20"/>
                <w:szCs w:val="20"/>
              </w:rPr>
              <w:t>method</w:t>
            </w:r>
            <w:proofErr w:type="spellEnd"/>
            <w:r w:rsidRPr="001271C1">
              <w:rPr>
                <w:rStyle w:val="Gl"/>
                <w:b w:val="0"/>
                <w:sz w:val="20"/>
                <w:szCs w:val="20"/>
              </w:rPr>
              <w:t xml:space="preserve"> for the </w:t>
            </w:r>
            <w:proofErr w:type="spellStart"/>
            <w:r w:rsidRPr="001271C1">
              <w:rPr>
                <w:rStyle w:val="Gl"/>
                <w:b w:val="0"/>
                <w:sz w:val="20"/>
                <w:szCs w:val="20"/>
              </w:rPr>
              <w:t>detection</w:t>
            </w:r>
            <w:proofErr w:type="spellEnd"/>
            <w:r w:rsidRPr="001271C1">
              <w:rPr>
                <w:rStyle w:val="Gl"/>
                <w:b w:val="0"/>
                <w:sz w:val="20"/>
                <w:szCs w:val="20"/>
              </w:rPr>
              <w:t xml:space="preserve">, </w:t>
            </w:r>
            <w:proofErr w:type="spellStart"/>
            <w:r w:rsidRPr="001271C1">
              <w:rPr>
                <w:rStyle w:val="Gl"/>
                <w:b w:val="0"/>
                <w:sz w:val="20"/>
                <w:szCs w:val="20"/>
              </w:rPr>
              <w:t>enumeration</w:t>
            </w:r>
            <w:proofErr w:type="spellEnd"/>
            <w:r w:rsidRPr="001271C1">
              <w:rPr>
                <w:rStyle w:val="Gl"/>
                <w:b w:val="0"/>
                <w:sz w:val="20"/>
                <w:szCs w:val="20"/>
              </w:rPr>
              <w:t xml:space="preserve"> and </w:t>
            </w:r>
            <w:proofErr w:type="spellStart"/>
            <w:r w:rsidRPr="001271C1">
              <w:rPr>
                <w:rStyle w:val="Gl"/>
                <w:b w:val="0"/>
                <w:sz w:val="20"/>
                <w:szCs w:val="20"/>
              </w:rPr>
              <w:t>serotyping</w:t>
            </w:r>
            <w:proofErr w:type="spellEnd"/>
            <w:r w:rsidRPr="001271C1">
              <w:rPr>
                <w:rStyle w:val="Gl"/>
                <w:b w:val="0"/>
                <w:sz w:val="20"/>
                <w:szCs w:val="20"/>
              </w:rPr>
              <w:t xml:space="preserve"> of Salmonella - Part 1: </w:t>
            </w:r>
            <w:proofErr w:type="spellStart"/>
            <w:r w:rsidRPr="001271C1">
              <w:rPr>
                <w:rStyle w:val="Gl"/>
                <w:b w:val="0"/>
                <w:sz w:val="20"/>
                <w:szCs w:val="20"/>
              </w:rPr>
              <w:t>Detection</w:t>
            </w:r>
            <w:proofErr w:type="spellEnd"/>
            <w:r w:rsidRPr="001271C1">
              <w:rPr>
                <w:rStyle w:val="Gl"/>
                <w:b w:val="0"/>
                <w:sz w:val="20"/>
                <w:szCs w:val="20"/>
              </w:rPr>
              <w:t xml:space="preserve"> of Salmonella </w:t>
            </w:r>
            <w:proofErr w:type="spellStart"/>
            <w:r w:rsidRPr="001271C1">
              <w:rPr>
                <w:rStyle w:val="Gl"/>
                <w:b w:val="0"/>
                <w:sz w:val="20"/>
                <w:szCs w:val="20"/>
              </w:rPr>
              <w:t>spp</w:t>
            </w:r>
            <w:proofErr w:type="spellEnd"/>
            <w:r w:rsidRPr="001271C1">
              <w:rPr>
                <w:rStyle w:val="Gl"/>
                <w:b w:val="0"/>
                <w:sz w:val="20"/>
                <w:szCs w:val="20"/>
              </w:rPr>
              <w:t>. (ISO 6579-1:2017)</w:t>
            </w:r>
          </w:p>
        </w:tc>
      </w:tr>
      <w:tr w:rsidR="00FA166E" w:rsidRPr="00E257AD" w14:paraId="7551FA20" w14:textId="77777777" w:rsidTr="004028CA">
        <w:tc>
          <w:tcPr>
            <w:tcW w:w="1329" w:type="dxa"/>
          </w:tcPr>
          <w:p w14:paraId="3167EE8B" w14:textId="12C547ED" w:rsidR="00FA166E" w:rsidRPr="001271C1" w:rsidRDefault="00FA166E" w:rsidP="00FA166E">
            <w:pPr>
              <w:rPr>
                <w:rFonts w:cs="Arial"/>
                <w:sz w:val="20"/>
                <w:szCs w:val="20"/>
              </w:rPr>
            </w:pPr>
            <w:r w:rsidRPr="001271C1">
              <w:rPr>
                <w:rFonts w:cs="Arial"/>
                <w:sz w:val="20"/>
                <w:szCs w:val="20"/>
              </w:rPr>
              <w:t>TS EN ISO 6888-1*</w:t>
            </w:r>
          </w:p>
        </w:tc>
        <w:tc>
          <w:tcPr>
            <w:tcW w:w="4100" w:type="dxa"/>
          </w:tcPr>
          <w:p w14:paraId="7B3707C9" w14:textId="3564FD41" w:rsidR="00FA166E" w:rsidRPr="001271C1" w:rsidRDefault="00FA166E" w:rsidP="00FA166E">
            <w:pPr>
              <w:pStyle w:val="GvdeMetni"/>
              <w:jc w:val="left"/>
              <w:rPr>
                <w:rFonts w:cs="Arial"/>
                <w:bCs/>
                <w:sz w:val="20"/>
                <w:szCs w:val="20"/>
              </w:rPr>
            </w:pPr>
            <w:r w:rsidRPr="001271C1">
              <w:rPr>
                <w:rFonts w:cs="Arial"/>
                <w:bCs/>
                <w:sz w:val="20"/>
                <w:szCs w:val="20"/>
              </w:rPr>
              <w:t xml:space="preserve">Gıda zincirinin mikrobiyolojisi - </w:t>
            </w:r>
            <w:proofErr w:type="spellStart"/>
            <w:r w:rsidRPr="001271C1">
              <w:rPr>
                <w:rFonts w:cs="Arial"/>
                <w:bCs/>
                <w:sz w:val="20"/>
                <w:szCs w:val="20"/>
              </w:rPr>
              <w:t>Koagülaz</w:t>
            </w:r>
            <w:proofErr w:type="spellEnd"/>
            <w:r w:rsidRPr="001271C1">
              <w:rPr>
                <w:rFonts w:cs="Arial"/>
                <w:bCs/>
                <w:sz w:val="20"/>
                <w:szCs w:val="20"/>
              </w:rPr>
              <w:t xml:space="preserve"> pozitif stafilokokların (</w:t>
            </w:r>
            <w:proofErr w:type="spellStart"/>
            <w:r w:rsidRPr="001271C1">
              <w:rPr>
                <w:rFonts w:cs="Arial"/>
                <w:bCs/>
                <w:i/>
                <w:sz w:val="20"/>
                <w:szCs w:val="20"/>
              </w:rPr>
              <w:t>Staphylococcus</w:t>
            </w:r>
            <w:proofErr w:type="spellEnd"/>
            <w:r w:rsidRPr="001271C1">
              <w:rPr>
                <w:rFonts w:cs="Arial"/>
                <w:bCs/>
                <w:i/>
                <w:sz w:val="20"/>
                <w:szCs w:val="20"/>
              </w:rPr>
              <w:t xml:space="preserve"> </w:t>
            </w:r>
            <w:proofErr w:type="spellStart"/>
            <w:r w:rsidRPr="001271C1">
              <w:rPr>
                <w:rFonts w:cs="Arial"/>
                <w:bCs/>
                <w:i/>
                <w:sz w:val="20"/>
                <w:szCs w:val="20"/>
              </w:rPr>
              <w:t>aureus</w:t>
            </w:r>
            <w:proofErr w:type="spellEnd"/>
            <w:r w:rsidRPr="001271C1">
              <w:rPr>
                <w:rFonts w:cs="Arial"/>
                <w:bCs/>
                <w:sz w:val="20"/>
                <w:szCs w:val="20"/>
              </w:rPr>
              <w:t xml:space="preserve"> ve diğer türler) sayımı için yatay yöntem - Bölüm 1: </w:t>
            </w:r>
            <w:proofErr w:type="spellStart"/>
            <w:r w:rsidRPr="001271C1">
              <w:rPr>
                <w:rFonts w:cs="Arial"/>
                <w:bCs/>
                <w:sz w:val="20"/>
                <w:szCs w:val="20"/>
              </w:rPr>
              <w:t>Baird-Parker</w:t>
            </w:r>
            <w:proofErr w:type="spellEnd"/>
            <w:r w:rsidRPr="001271C1">
              <w:rPr>
                <w:rFonts w:cs="Arial"/>
                <w:bCs/>
                <w:sz w:val="20"/>
                <w:szCs w:val="20"/>
              </w:rPr>
              <w:t xml:space="preserve"> </w:t>
            </w:r>
            <w:proofErr w:type="spellStart"/>
            <w:r w:rsidRPr="001271C1">
              <w:rPr>
                <w:rFonts w:cs="Arial"/>
                <w:bCs/>
                <w:sz w:val="20"/>
                <w:szCs w:val="20"/>
              </w:rPr>
              <w:t>agar</w:t>
            </w:r>
            <w:proofErr w:type="spellEnd"/>
            <w:r w:rsidRPr="001271C1">
              <w:rPr>
                <w:rFonts w:cs="Arial"/>
                <w:bCs/>
                <w:sz w:val="20"/>
                <w:szCs w:val="20"/>
              </w:rPr>
              <w:t xml:space="preserve"> </w:t>
            </w:r>
            <w:proofErr w:type="spellStart"/>
            <w:r w:rsidRPr="001271C1">
              <w:rPr>
                <w:rFonts w:cs="Arial"/>
                <w:bCs/>
                <w:sz w:val="20"/>
                <w:szCs w:val="20"/>
              </w:rPr>
              <w:t>besiyeri</w:t>
            </w:r>
            <w:proofErr w:type="spellEnd"/>
            <w:r w:rsidRPr="001271C1">
              <w:rPr>
                <w:rFonts w:cs="Arial"/>
                <w:bCs/>
                <w:sz w:val="20"/>
                <w:szCs w:val="20"/>
              </w:rPr>
              <w:t xml:space="preserve"> kullanan yöntem</w:t>
            </w:r>
          </w:p>
        </w:tc>
        <w:tc>
          <w:tcPr>
            <w:tcW w:w="4200" w:type="dxa"/>
          </w:tcPr>
          <w:p w14:paraId="09329A31" w14:textId="7E547C41" w:rsidR="00FA166E" w:rsidRPr="001271C1" w:rsidRDefault="00FA166E" w:rsidP="00FA166E">
            <w:pPr>
              <w:pStyle w:val="GvdeMetni"/>
              <w:jc w:val="left"/>
              <w:rPr>
                <w:rFonts w:cs="Arial"/>
                <w:bCs/>
                <w:sz w:val="20"/>
                <w:szCs w:val="20"/>
              </w:rPr>
            </w:pPr>
            <w:proofErr w:type="spellStart"/>
            <w:r w:rsidRPr="001271C1">
              <w:rPr>
                <w:rStyle w:val="Gl"/>
                <w:rFonts w:cs="Arial"/>
                <w:b w:val="0"/>
                <w:sz w:val="20"/>
                <w:szCs w:val="20"/>
              </w:rPr>
              <w:t>Microbiology</w:t>
            </w:r>
            <w:proofErr w:type="spellEnd"/>
            <w:r w:rsidRPr="001271C1">
              <w:rPr>
                <w:rStyle w:val="Gl"/>
                <w:rFonts w:cs="Arial"/>
                <w:b w:val="0"/>
                <w:sz w:val="20"/>
                <w:szCs w:val="20"/>
              </w:rPr>
              <w:t xml:space="preserve"> of the </w:t>
            </w:r>
            <w:proofErr w:type="spellStart"/>
            <w:r w:rsidRPr="001271C1">
              <w:rPr>
                <w:rStyle w:val="Gl"/>
                <w:rFonts w:cs="Arial"/>
                <w:b w:val="0"/>
                <w:sz w:val="20"/>
                <w:szCs w:val="20"/>
              </w:rPr>
              <w:t>food</w:t>
            </w:r>
            <w:proofErr w:type="spellEnd"/>
            <w:r w:rsidRPr="001271C1">
              <w:rPr>
                <w:rStyle w:val="Gl"/>
                <w:rFonts w:cs="Arial"/>
                <w:b w:val="0"/>
                <w:sz w:val="20"/>
                <w:szCs w:val="20"/>
              </w:rPr>
              <w:t xml:space="preserve"> </w:t>
            </w:r>
            <w:proofErr w:type="spellStart"/>
            <w:r w:rsidRPr="001271C1">
              <w:rPr>
                <w:rStyle w:val="Gl"/>
                <w:rFonts w:cs="Arial"/>
                <w:b w:val="0"/>
                <w:sz w:val="20"/>
                <w:szCs w:val="20"/>
              </w:rPr>
              <w:t>chain</w:t>
            </w:r>
            <w:proofErr w:type="spellEnd"/>
            <w:r w:rsidRPr="001271C1">
              <w:rPr>
                <w:rStyle w:val="Gl"/>
                <w:rFonts w:cs="Arial"/>
                <w:b w:val="0"/>
                <w:sz w:val="20"/>
                <w:szCs w:val="20"/>
              </w:rPr>
              <w:t xml:space="preserve"> - Horizontal </w:t>
            </w:r>
            <w:proofErr w:type="spellStart"/>
            <w:r w:rsidRPr="001271C1">
              <w:rPr>
                <w:rStyle w:val="Gl"/>
                <w:rFonts w:cs="Arial"/>
                <w:b w:val="0"/>
                <w:sz w:val="20"/>
                <w:szCs w:val="20"/>
              </w:rPr>
              <w:t>method</w:t>
            </w:r>
            <w:proofErr w:type="spellEnd"/>
            <w:r w:rsidRPr="001271C1">
              <w:rPr>
                <w:rStyle w:val="Gl"/>
                <w:rFonts w:cs="Arial"/>
                <w:b w:val="0"/>
                <w:sz w:val="20"/>
                <w:szCs w:val="20"/>
              </w:rPr>
              <w:t xml:space="preserve"> for the </w:t>
            </w:r>
            <w:proofErr w:type="spellStart"/>
            <w:r w:rsidRPr="001271C1">
              <w:rPr>
                <w:rStyle w:val="Gl"/>
                <w:rFonts w:cs="Arial"/>
                <w:b w:val="0"/>
                <w:sz w:val="20"/>
                <w:szCs w:val="20"/>
              </w:rPr>
              <w:t>enumeration</w:t>
            </w:r>
            <w:proofErr w:type="spellEnd"/>
            <w:r w:rsidRPr="001271C1">
              <w:rPr>
                <w:rStyle w:val="Gl"/>
                <w:rFonts w:cs="Arial"/>
                <w:b w:val="0"/>
                <w:sz w:val="20"/>
                <w:szCs w:val="20"/>
              </w:rPr>
              <w:t xml:space="preserve"> of </w:t>
            </w:r>
            <w:proofErr w:type="spellStart"/>
            <w:r w:rsidRPr="001271C1">
              <w:rPr>
                <w:rStyle w:val="Gl"/>
                <w:rFonts w:cs="Arial"/>
                <w:b w:val="0"/>
                <w:sz w:val="20"/>
                <w:szCs w:val="20"/>
              </w:rPr>
              <w:t>coagulase</w:t>
            </w:r>
            <w:proofErr w:type="spellEnd"/>
            <w:r w:rsidRPr="001271C1">
              <w:rPr>
                <w:rStyle w:val="Gl"/>
                <w:rFonts w:cs="Arial"/>
                <w:b w:val="0"/>
                <w:sz w:val="20"/>
                <w:szCs w:val="20"/>
              </w:rPr>
              <w:t xml:space="preserve">-positive </w:t>
            </w:r>
            <w:proofErr w:type="spellStart"/>
            <w:r w:rsidRPr="001271C1">
              <w:rPr>
                <w:rStyle w:val="Gl"/>
                <w:rFonts w:cs="Arial"/>
                <w:b w:val="0"/>
                <w:sz w:val="20"/>
                <w:szCs w:val="20"/>
              </w:rPr>
              <w:t>staphylococci</w:t>
            </w:r>
            <w:proofErr w:type="spellEnd"/>
            <w:r w:rsidRPr="001271C1">
              <w:rPr>
                <w:rStyle w:val="Gl"/>
                <w:rFonts w:cs="Arial"/>
                <w:b w:val="0"/>
                <w:sz w:val="20"/>
                <w:szCs w:val="20"/>
              </w:rPr>
              <w:t xml:space="preserve"> (Staphylococcus aureus and </w:t>
            </w:r>
            <w:proofErr w:type="spellStart"/>
            <w:r w:rsidRPr="001271C1">
              <w:rPr>
                <w:rStyle w:val="Gl"/>
                <w:rFonts w:cs="Arial"/>
                <w:b w:val="0"/>
                <w:sz w:val="20"/>
                <w:szCs w:val="20"/>
              </w:rPr>
              <w:t>other</w:t>
            </w:r>
            <w:proofErr w:type="spellEnd"/>
            <w:r w:rsidRPr="001271C1">
              <w:rPr>
                <w:rStyle w:val="Gl"/>
                <w:rFonts w:cs="Arial"/>
                <w:b w:val="0"/>
                <w:sz w:val="20"/>
                <w:szCs w:val="20"/>
              </w:rPr>
              <w:t xml:space="preserve"> </w:t>
            </w:r>
            <w:proofErr w:type="spellStart"/>
            <w:r w:rsidRPr="001271C1">
              <w:rPr>
                <w:rStyle w:val="Gl"/>
                <w:rFonts w:cs="Arial"/>
                <w:b w:val="0"/>
                <w:sz w:val="20"/>
                <w:szCs w:val="20"/>
              </w:rPr>
              <w:t>species</w:t>
            </w:r>
            <w:proofErr w:type="spellEnd"/>
            <w:r w:rsidRPr="001271C1">
              <w:rPr>
                <w:rStyle w:val="Gl"/>
                <w:rFonts w:cs="Arial"/>
                <w:b w:val="0"/>
                <w:sz w:val="20"/>
                <w:szCs w:val="20"/>
              </w:rPr>
              <w:t xml:space="preserve">) - Part 1: Method </w:t>
            </w:r>
            <w:proofErr w:type="spellStart"/>
            <w:r w:rsidRPr="001271C1">
              <w:rPr>
                <w:rStyle w:val="Gl"/>
                <w:rFonts w:cs="Arial"/>
                <w:b w:val="0"/>
                <w:sz w:val="20"/>
                <w:szCs w:val="20"/>
              </w:rPr>
              <w:t>using</w:t>
            </w:r>
            <w:proofErr w:type="spellEnd"/>
            <w:r w:rsidRPr="001271C1">
              <w:rPr>
                <w:rStyle w:val="Gl"/>
                <w:rFonts w:cs="Arial"/>
                <w:b w:val="0"/>
                <w:sz w:val="20"/>
                <w:szCs w:val="20"/>
              </w:rPr>
              <w:t xml:space="preserve"> Baird-Parker agar medium</w:t>
            </w:r>
          </w:p>
        </w:tc>
      </w:tr>
      <w:tr w:rsidR="00FA166E" w:rsidRPr="00E257AD" w14:paraId="2FF73534" w14:textId="77777777" w:rsidTr="001271C1">
        <w:tc>
          <w:tcPr>
            <w:tcW w:w="1329" w:type="dxa"/>
            <w:vAlign w:val="center"/>
          </w:tcPr>
          <w:p w14:paraId="16632F3D" w14:textId="0A2FBB0F" w:rsidR="00FA166E" w:rsidRPr="001271C1" w:rsidRDefault="00FA166E" w:rsidP="00FA166E">
            <w:pPr>
              <w:rPr>
                <w:rFonts w:cs="Arial"/>
                <w:sz w:val="20"/>
                <w:szCs w:val="20"/>
              </w:rPr>
            </w:pPr>
            <w:r w:rsidRPr="001271C1">
              <w:rPr>
                <w:rFonts w:cs="Arial"/>
                <w:bCs/>
                <w:sz w:val="20"/>
                <w:szCs w:val="20"/>
              </w:rPr>
              <w:t>TS EN ISO 7932</w:t>
            </w:r>
          </w:p>
        </w:tc>
        <w:tc>
          <w:tcPr>
            <w:tcW w:w="4100" w:type="dxa"/>
            <w:vAlign w:val="center"/>
          </w:tcPr>
          <w:p w14:paraId="7618011D" w14:textId="7D5FC9E8" w:rsidR="00FA166E" w:rsidRPr="001271C1" w:rsidRDefault="00FA166E" w:rsidP="00FA166E">
            <w:pPr>
              <w:pStyle w:val="GvdeMetni"/>
              <w:jc w:val="left"/>
              <w:rPr>
                <w:rFonts w:cs="Arial"/>
                <w:bCs/>
                <w:sz w:val="20"/>
                <w:szCs w:val="20"/>
              </w:rPr>
            </w:pPr>
            <w:r w:rsidRPr="001271C1">
              <w:rPr>
                <w:rFonts w:cs="Arial"/>
                <w:sz w:val="20"/>
                <w:szCs w:val="20"/>
              </w:rPr>
              <w:t xml:space="preserve">Gıda ve hayvan yemlerinin mikrobiyolojisi – Muhtemel </w:t>
            </w:r>
            <w:proofErr w:type="spellStart"/>
            <w:r w:rsidRPr="001271C1">
              <w:rPr>
                <w:rFonts w:cs="Arial"/>
                <w:i/>
                <w:sz w:val="20"/>
                <w:szCs w:val="20"/>
              </w:rPr>
              <w:t>Bacillus</w:t>
            </w:r>
            <w:proofErr w:type="spellEnd"/>
            <w:r w:rsidRPr="001271C1">
              <w:rPr>
                <w:rFonts w:cs="Arial"/>
                <w:i/>
                <w:sz w:val="20"/>
                <w:szCs w:val="20"/>
              </w:rPr>
              <w:t xml:space="preserve"> </w:t>
            </w:r>
            <w:proofErr w:type="spellStart"/>
            <w:r w:rsidRPr="001271C1">
              <w:rPr>
                <w:rFonts w:cs="Arial"/>
                <w:i/>
                <w:sz w:val="20"/>
                <w:szCs w:val="20"/>
              </w:rPr>
              <w:t>cereus</w:t>
            </w:r>
            <w:proofErr w:type="spellEnd"/>
            <w:r w:rsidRPr="001271C1">
              <w:rPr>
                <w:rFonts w:cs="Arial"/>
                <w:sz w:val="20"/>
                <w:szCs w:val="20"/>
              </w:rPr>
              <w:t xml:space="preserve"> sayımı </w:t>
            </w:r>
            <w:proofErr w:type="spellStart"/>
            <w:r w:rsidRPr="001271C1">
              <w:rPr>
                <w:rFonts w:cs="Arial"/>
                <w:sz w:val="20"/>
                <w:szCs w:val="20"/>
              </w:rPr>
              <w:t>ıçin</w:t>
            </w:r>
            <w:proofErr w:type="spellEnd"/>
            <w:r w:rsidRPr="001271C1">
              <w:rPr>
                <w:rFonts w:cs="Arial"/>
                <w:sz w:val="20"/>
                <w:szCs w:val="20"/>
              </w:rPr>
              <w:t xml:space="preserve"> yatay yöntem – 30°C’ta koloni sayım tekniği</w:t>
            </w:r>
          </w:p>
        </w:tc>
        <w:tc>
          <w:tcPr>
            <w:tcW w:w="4200" w:type="dxa"/>
            <w:vAlign w:val="center"/>
          </w:tcPr>
          <w:p w14:paraId="11EF9A18" w14:textId="625B3BE7" w:rsidR="00FA166E" w:rsidRPr="001271C1" w:rsidRDefault="00FA166E" w:rsidP="00FA166E">
            <w:pPr>
              <w:pStyle w:val="GvdeMetni"/>
              <w:jc w:val="left"/>
              <w:rPr>
                <w:rFonts w:cs="Arial"/>
                <w:bCs/>
                <w:sz w:val="20"/>
                <w:szCs w:val="20"/>
              </w:rPr>
            </w:pPr>
            <w:proofErr w:type="spellStart"/>
            <w:r w:rsidRPr="001271C1">
              <w:rPr>
                <w:rFonts w:cs="Arial"/>
                <w:sz w:val="20"/>
                <w:szCs w:val="20"/>
              </w:rPr>
              <w:t>Microbiology</w:t>
            </w:r>
            <w:proofErr w:type="spellEnd"/>
            <w:r w:rsidRPr="001271C1">
              <w:rPr>
                <w:rFonts w:cs="Arial"/>
                <w:sz w:val="20"/>
                <w:szCs w:val="20"/>
              </w:rPr>
              <w:t xml:space="preserve"> - General </w:t>
            </w:r>
            <w:proofErr w:type="spellStart"/>
            <w:r w:rsidRPr="001271C1">
              <w:rPr>
                <w:rFonts w:cs="Arial"/>
                <w:sz w:val="20"/>
                <w:szCs w:val="20"/>
              </w:rPr>
              <w:t>guidance</w:t>
            </w:r>
            <w:proofErr w:type="spellEnd"/>
            <w:r w:rsidRPr="001271C1">
              <w:rPr>
                <w:rFonts w:cs="Arial"/>
                <w:sz w:val="20"/>
                <w:szCs w:val="20"/>
              </w:rPr>
              <w:t xml:space="preserve"> </w:t>
            </w:r>
            <w:proofErr w:type="spellStart"/>
            <w:r w:rsidRPr="001271C1">
              <w:rPr>
                <w:rFonts w:cs="Arial"/>
                <w:sz w:val="20"/>
                <w:szCs w:val="20"/>
              </w:rPr>
              <w:t>for</w:t>
            </w:r>
            <w:proofErr w:type="spellEnd"/>
            <w:r w:rsidRPr="001271C1">
              <w:rPr>
                <w:rFonts w:cs="Arial"/>
                <w:sz w:val="20"/>
                <w:szCs w:val="20"/>
              </w:rPr>
              <w:t xml:space="preserve"> </w:t>
            </w:r>
            <w:proofErr w:type="spellStart"/>
            <w:r w:rsidRPr="001271C1">
              <w:rPr>
                <w:rFonts w:cs="Arial"/>
                <w:sz w:val="20"/>
                <w:szCs w:val="20"/>
              </w:rPr>
              <w:t>the</w:t>
            </w:r>
            <w:proofErr w:type="spellEnd"/>
            <w:r w:rsidRPr="001271C1">
              <w:rPr>
                <w:rFonts w:cs="Arial"/>
                <w:sz w:val="20"/>
                <w:szCs w:val="20"/>
              </w:rPr>
              <w:t xml:space="preserve"> </w:t>
            </w:r>
            <w:proofErr w:type="spellStart"/>
            <w:r w:rsidRPr="001271C1">
              <w:rPr>
                <w:rFonts w:cs="Arial"/>
                <w:sz w:val="20"/>
                <w:szCs w:val="20"/>
              </w:rPr>
              <w:t>enumeration</w:t>
            </w:r>
            <w:proofErr w:type="spellEnd"/>
            <w:r w:rsidRPr="001271C1">
              <w:rPr>
                <w:rFonts w:cs="Arial"/>
                <w:sz w:val="20"/>
                <w:szCs w:val="20"/>
              </w:rPr>
              <w:t xml:space="preserve"> of </w:t>
            </w:r>
            <w:proofErr w:type="spellStart"/>
            <w:r w:rsidRPr="001271C1">
              <w:rPr>
                <w:rFonts w:cs="Arial"/>
                <w:i/>
                <w:sz w:val="20"/>
                <w:szCs w:val="20"/>
              </w:rPr>
              <w:t>Bacillus</w:t>
            </w:r>
            <w:proofErr w:type="spellEnd"/>
            <w:r w:rsidRPr="001271C1">
              <w:rPr>
                <w:rFonts w:cs="Arial"/>
                <w:i/>
                <w:sz w:val="20"/>
                <w:szCs w:val="20"/>
              </w:rPr>
              <w:t xml:space="preserve"> </w:t>
            </w:r>
            <w:proofErr w:type="spellStart"/>
            <w:r w:rsidRPr="001271C1">
              <w:rPr>
                <w:rFonts w:cs="Arial"/>
                <w:i/>
                <w:sz w:val="20"/>
                <w:szCs w:val="20"/>
              </w:rPr>
              <w:t>cereus</w:t>
            </w:r>
            <w:proofErr w:type="spellEnd"/>
            <w:r w:rsidRPr="001271C1">
              <w:rPr>
                <w:rFonts w:cs="Arial"/>
                <w:sz w:val="20"/>
                <w:szCs w:val="20"/>
              </w:rPr>
              <w:t xml:space="preserve"> - </w:t>
            </w:r>
            <w:proofErr w:type="spellStart"/>
            <w:r w:rsidRPr="001271C1">
              <w:rPr>
                <w:rFonts w:cs="Arial"/>
                <w:sz w:val="20"/>
                <w:szCs w:val="20"/>
              </w:rPr>
              <w:t>Colony</w:t>
            </w:r>
            <w:proofErr w:type="spellEnd"/>
            <w:r w:rsidRPr="001271C1">
              <w:rPr>
                <w:rFonts w:cs="Arial"/>
                <w:sz w:val="20"/>
                <w:szCs w:val="20"/>
              </w:rPr>
              <w:t xml:space="preserve"> </w:t>
            </w:r>
            <w:proofErr w:type="spellStart"/>
            <w:r w:rsidRPr="001271C1">
              <w:rPr>
                <w:rFonts w:cs="Arial"/>
                <w:sz w:val="20"/>
                <w:szCs w:val="20"/>
              </w:rPr>
              <w:t>count</w:t>
            </w:r>
            <w:proofErr w:type="spellEnd"/>
            <w:r w:rsidRPr="001271C1">
              <w:rPr>
                <w:rFonts w:cs="Arial"/>
                <w:sz w:val="20"/>
                <w:szCs w:val="20"/>
              </w:rPr>
              <w:t xml:space="preserve"> </w:t>
            </w:r>
            <w:proofErr w:type="spellStart"/>
            <w:r w:rsidRPr="001271C1">
              <w:rPr>
                <w:rFonts w:cs="Arial"/>
                <w:sz w:val="20"/>
                <w:szCs w:val="20"/>
              </w:rPr>
              <w:t>technique</w:t>
            </w:r>
            <w:proofErr w:type="spellEnd"/>
            <w:r w:rsidRPr="001271C1">
              <w:rPr>
                <w:rFonts w:cs="Arial"/>
                <w:sz w:val="20"/>
                <w:szCs w:val="20"/>
              </w:rPr>
              <w:t xml:space="preserve"> at 30 °C</w:t>
            </w:r>
          </w:p>
        </w:tc>
      </w:tr>
      <w:tr w:rsidR="00FA166E" w:rsidRPr="00E257AD" w14:paraId="40D350B5" w14:textId="77777777" w:rsidTr="009B2911">
        <w:tc>
          <w:tcPr>
            <w:tcW w:w="1329" w:type="dxa"/>
            <w:vAlign w:val="center"/>
          </w:tcPr>
          <w:p w14:paraId="3E284D75" w14:textId="255D928A" w:rsidR="00FA166E" w:rsidRPr="00E257AD" w:rsidRDefault="00FA166E" w:rsidP="00FA166E">
            <w:pPr>
              <w:rPr>
                <w:rFonts w:cs="Arial"/>
                <w:bCs/>
                <w:sz w:val="20"/>
                <w:szCs w:val="20"/>
              </w:rPr>
            </w:pPr>
            <w:r w:rsidRPr="001A4419">
              <w:rPr>
                <w:rFonts w:cs="Arial"/>
                <w:bCs/>
                <w:sz w:val="20"/>
                <w:szCs w:val="20"/>
              </w:rPr>
              <w:t>TS EN 14082</w:t>
            </w:r>
          </w:p>
        </w:tc>
        <w:tc>
          <w:tcPr>
            <w:tcW w:w="4100" w:type="dxa"/>
            <w:vAlign w:val="center"/>
          </w:tcPr>
          <w:p w14:paraId="2B3067DC" w14:textId="11CB8889" w:rsidR="00FA166E" w:rsidRPr="00E257AD" w:rsidRDefault="00FA166E" w:rsidP="00FA166E">
            <w:pPr>
              <w:pStyle w:val="GvdeMetni"/>
              <w:jc w:val="left"/>
              <w:rPr>
                <w:rFonts w:cs="Arial"/>
                <w:sz w:val="20"/>
                <w:szCs w:val="20"/>
              </w:rPr>
            </w:pPr>
            <w:r w:rsidRPr="001A4419">
              <w:rPr>
                <w:rFonts w:cs="Arial"/>
                <w:sz w:val="20"/>
                <w:szCs w:val="20"/>
              </w:rPr>
              <w:t xml:space="preserve">Gıdalar - Eser elementlerin tayini - Kuru yakma işleminden sonra kurşun, kadmiyum, çinko, bakır, demir ve kromun atomik </w:t>
            </w:r>
            <w:proofErr w:type="spellStart"/>
            <w:r w:rsidRPr="001A4419">
              <w:rPr>
                <w:rFonts w:cs="Arial"/>
                <w:sz w:val="20"/>
                <w:szCs w:val="20"/>
              </w:rPr>
              <w:t>absorpsiyon</w:t>
            </w:r>
            <w:proofErr w:type="spellEnd"/>
            <w:r w:rsidRPr="001A4419">
              <w:rPr>
                <w:rFonts w:cs="Arial"/>
                <w:sz w:val="20"/>
                <w:szCs w:val="20"/>
              </w:rPr>
              <w:t xml:space="preserve"> </w:t>
            </w:r>
            <w:proofErr w:type="spellStart"/>
            <w:r w:rsidRPr="001A4419">
              <w:rPr>
                <w:rFonts w:cs="Arial"/>
                <w:sz w:val="20"/>
                <w:szCs w:val="20"/>
              </w:rPr>
              <w:t>spektrometri</w:t>
            </w:r>
            <w:proofErr w:type="spellEnd"/>
            <w:r w:rsidRPr="001A4419">
              <w:rPr>
                <w:rFonts w:cs="Arial"/>
                <w:sz w:val="20"/>
                <w:szCs w:val="20"/>
              </w:rPr>
              <w:t xml:space="preserve">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7B0D1B0A" w14:textId="48419F6C" w:rsidR="00FA166E" w:rsidRPr="00E257AD" w:rsidRDefault="00FA166E" w:rsidP="00FA166E">
            <w:pPr>
              <w:pStyle w:val="GvdeMetni"/>
              <w:jc w:val="left"/>
              <w:rPr>
                <w:rFonts w:cs="Arial"/>
                <w:sz w:val="20"/>
                <w:szCs w:val="20"/>
              </w:rPr>
            </w:pPr>
            <w:proofErr w:type="spellStart"/>
            <w:r w:rsidRPr="001A4419">
              <w:rPr>
                <w:rFonts w:cs="Arial"/>
                <w:sz w:val="20"/>
                <w:szCs w:val="20"/>
              </w:rPr>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dry</w:t>
            </w:r>
            <w:proofErr w:type="spellEnd"/>
            <w:r w:rsidRPr="001A4419">
              <w:rPr>
                <w:rFonts w:cs="Arial"/>
                <w:sz w:val="20"/>
                <w:szCs w:val="20"/>
              </w:rPr>
              <w:t xml:space="preserve"> </w:t>
            </w:r>
            <w:proofErr w:type="spellStart"/>
            <w:r w:rsidRPr="001A4419">
              <w:rPr>
                <w:rFonts w:cs="Arial"/>
                <w:sz w:val="20"/>
                <w:szCs w:val="20"/>
              </w:rPr>
              <w:t>ashing</w:t>
            </w:r>
            <w:proofErr w:type="spellEnd"/>
          </w:p>
        </w:tc>
      </w:tr>
      <w:tr w:rsidR="00FA166E" w:rsidRPr="00E257AD" w14:paraId="67283020" w14:textId="77777777" w:rsidTr="009B2911">
        <w:tc>
          <w:tcPr>
            <w:tcW w:w="1329" w:type="dxa"/>
            <w:vAlign w:val="center"/>
          </w:tcPr>
          <w:p w14:paraId="0F1DA553" w14:textId="188DE028" w:rsidR="00FA166E" w:rsidRPr="00E257AD" w:rsidRDefault="00FA166E" w:rsidP="00FA166E">
            <w:pPr>
              <w:rPr>
                <w:rFonts w:cs="Arial"/>
                <w:bCs/>
                <w:sz w:val="20"/>
                <w:szCs w:val="20"/>
              </w:rPr>
            </w:pPr>
            <w:r w:rsidRPr="001A4419">
              <w:rPr>
                <w:rFonts w:cs="Arial"/>
                <w:bCs/>
                <w:sz w:val="20"/>
                <w:szCs w:val="20"/>
              </w:rPr>
              <w:t>TS EN 14083</w:t>
            </w:r>
          </w:p>
        </w:tc>
        <w:tc>
          <w:tcPr>
            <w:tcW w:w="4100" w:type="dxa"/>
            <w:vAlign w:val="center"/>
          </w:tcPr>
          <w:p w14:paraId="7F5C18E5" w14:textId="15DD23EB" w:rsidR="00FA166E" w:rsidRPr="00E257AD" w:rsidRDefault="00FA166E" w:rsidP="00FA166E">
            <w:pPr>
              <w:pStyle w:val="GvdeMetni"/>
              <w:jc w:val="left"/>
              <w:rPr>
                <w:rFonts w:cs="Arial"/>
                <w:sz w:val="20"/>
                <w:szCs w:val="20"/>
              </w:rPr>
            </w:pPr>
            <w:r w:rsidRPr="001A4419">
              <w:rPr>
                <w:rFonts w:cs="Arial"/>
                <w:sz w:val="20"/>
                <w:szCs w:val="20"/>
              </w:rPr>
              <w:t xml:space="preserve">Gıdalar - Eser elementlerin tayini - Basınç altında parçalama işleminden sonra kurşun, kadmiyum, krom ve molibdenin grafit fırınlı </w:t>
            </w:r>
            <w:r w:rsidRPr="001A4419">
              <w:rPr>
                <w:rFonts w:cs="Arial"/>
                <w:sz w:val="20"/>
                <w:szCs w:val="20"/>
              </w:rPr>
              <w:lastRenderedPageBreak/>
              <w:t xml:space="preserve">atomik </w:t>
            </w:r>
            <w:proofErr w:type="spellStart"/>
            <w:r w:rsidRPr="001A4419">
              <w:rPr>
                <w:rFonts w:cs="Arial"/>
                <w:sz w:val="20"/>
                <w:szCs w:val="20"/>
              </w:rPr>
              <w:t>absorpsiyon</w:t>
            </w:r>
            <w:proofErr w:type="spellEnd"/>
            <w:r w:rsidRPr="001A4419">
              <w:rPr>
                <w:rFonts w:cs="Arial"/>
                <w:sz w:val="20"/>
                <w:szCs w:val="20"/>
              </w:rPr>
              <w:t xml:space="preserve"> </w:t>
            </w:r>
            <w:proofErr w:type="spellStart"/>
            <w:r w:rsidRPr="001A4419">
              <w:rPr>
                <w:rFonts w:cs="Arial"/>
                <w:sz w:val="20"/>
                <w:szCs w:val="20"/>
              </w:rPr>
              <w:t>spektrometri</w:t>
            </w:r>
            <w:proofErr w:type="spellEnd"/>
            <w:r w:rsidRPr="001A4419">
              <w:rPr>
                <w:rFonts w:cs="Arial"/>
                <w:sz w:val="20"/>
                <w:szCs w:val="20"/>
              </w:rPr>
              <w:t xml:space="preserve"> (</w:t>
            </w:r>
            <w:proofErr w:type="spellStart"/>
            <w:r w:rsidRPr="001A4419">
              <w:rPr>
                <w:rFonts w:cs="Arial"/>
                <w:sz w:val="20"/>
                <w:szCs w:val="20"/>
              </w:rPr>
              <w:t>gfaas</w:t>
            </w:r>
            <w:proofErr w:type="spellEnd"/>
            <w:r w:rsidRPr="001A4419">
              <w:rPr>
                <w:rFonts w:cs="Arial"/>
                <w:sz w:val="20"/>
                <w:szCs w:val="20"/>
              </w:rPr>
              <w:t>) ile tayini</w:t>
            </w:r>
          </w:p>
        </w:tc>
        <w:tc>
          <w:tcPr>
            <w:tcW w:w="4200" w:type="dxa"/>
            <w:vAlign w:val="center"/>
          </w:tcPr>
          <w:p w14:paraId="0B340ECB" w14:textId="5FB7A97D" w:rsidR="00FA166E" w:rsidRPr="00E257AD" w:rsidRDefault="00FA166E" w:rsidP="00FA166E">
            <w:pPr>
              <w:pStyle w:val="GvdeMetni"/>
              <w:jc w:val="left"/>
              <w:rPr>
                <w:rFonts w:cs="Arial"/>
                <w:sz w:val="20"/>
                <w:szCs w:val="20"/>
              </w:rPr>
            </w:pPr>
            <w:proofErr w:type="spellStart"/>
            <w:r w:rsidRPr="001A4419">
              <w:rPr>
                <w:rFonts w:cs="Arial"/>
                <w:sz w:val="20"/>
                <w:szCs w:val="20"/>
              </w:rPr>
              <w:lastRenderedPageBreak/>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molybdenum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graphite</w:t>
            </w:r>
            <w:proofErr w:type="spellEnd"/>
            <w:r w:rsidRPr="001A4419">
              <w:rPr>
                <w:rFonts w:cs="Arial"/>
                <w:sz w:val="20"/>
                <w:szCs w:val="20"/>
              </w:rPr>
              <w:t xml:space="preserve"> </w:t>
            </w:r>
            <w:proofErr w:type="spellStart"/>
            <w:r w:rsidRPr="001A4419">
              <w:rPr>
                <w:rFonts w:cs="Arial"/>
                <w:sz w:val="20"/>
                <w:szCs w:val="20"/>
              </w:rPr>
              <w:t>furnace</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lastRenderedPageBreak/>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(GFAAS)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pressure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FA166E" w:rsidRPr="00E257AD" w14:paraId="19D39B1E" w14:textId="77777777" w:rsidTr="009B2911">
        <w:tc>
          <w:tcPr>
            <w:tcW w:w="1329" w:type="dxa"/>
            <w:vAlign w:val="center"/>
          </w:tcPr>
          <w:p w14:paraId="630794AE" w14:textId="23EE0651" w:rsidR="00FA166E" w:rsidRPr="00E257AD" w:rsidRDefault="00FA166E" w:rsidP="00FA166E">
            <w:pPr>
              <w:rPr>
                <w:rFonts w:cs="Arial"/>
                <w:bCs/>
                <w:sz w:val="20"/>
                <w:szCs w:val="20"/>
              </w:rPr>
            </w:pPr>
            <w:r w:rsidRPr="001A4419">
              <w:rPr>
                <w:rFonts w:cs="Arial"/>
                <w:bCs/>
                <w:sz w:val="20"/>
                <w:szCs w:val="20"/>
              </w:rPr>
              <w:lastRenderedPageBreak/>
              <w:t>TS EN 14084</w:t>
            </w:r>
          </w:p>
        </w:tc>
        <w:tc>
          <w:tcPr>
            <w:tcW w:w="4100" w:type="dxa"/>
            <w:vAlign w:val="center"/>
          </w:tcPr>
          <w:p w14:paraId="34DFB266" w14:textId="7D750619" w:rsidR="00FA166E" w:rsidRPr="00E257AD" w:rsidRDefault="00FA166E" w:rsidP="00FA166E">
            <w:pPr>
              <w:pStyle w:val="GvdeMetni"/>
              <w:jc w:val="left"/>
              <w:rPr>
                <w:rFonts w:cs="Arial"/>
                <w:sz w:val="20"/>
                <w:szCs w:val="20"/>
              </w:rPr>
            </w:pPr>
            <w:r w:rsidRPr="001A4419">
              <w:rPr>
                <w:rFonts w:cs="Arial"/>
                <w:sz w:val="20"/>
                <w:szCs w:val="20"/>
              </w:rPr>
              <w:t xml:space="preserve">Gıdalar - Eser elementlerin tayini - Mikrodalga ile parçalama işleminden sonra kurşun, kadmiyum, çinko, bakır ve demirin atomik </w:t>
            </w:r>
            <w:proofErr w:type="spellStart"/>
            <w:r w:rsidRPr="001A4419">
              <w:rPr>
                <w:rFonts w:cs="Arial"/>
                <w:sz w:val="20"/>
                <w:szCs w:val="20"/>
              </w:rPr>
              <w:t>absorpsiyon</w:t>
            </w:r>
            <w:proofErr w:type="spellEnd"/>
            <w:r w:rsidRPr="001A4419">
              <w:rPr>
                <w:rFonts w:cs="Arial"/>
                <w:sz w:val="20"/>
                <w:szCs w:val="20"/>
              </w:rPr>
              <w:t xml:space="preserve"> </w:t>
            </w:r>
            <w:proofErr w:type="spellStart"/>
            <w:r w:rsidRPr="001A4419">
              <w:rPr>
                <w:rFonts w:cs="Arial"/>
                <w:sz w:val="20"/>
                <w:szCs w:val="20"/>
              </w:rPr>
              <w:t>spektrometri</w:t>
            </w:r>
            <w:proofErr w:type="spellEnd"/>
            <w:r w:rsidRPr="001A4419">
              <w:rPr>
                <w:rFonts w:cs="Arial"/>
                <w:sz w:val="20"/>
                <w:szCs w:val="20"/>
              </w:rPr>
              <w:t xml:space="preserve">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04CBCF12" w14:textId="0D77E186" w:rsidR="00FA166E" w:rsidRPr="00E257AD" w:rsidRDefault="00FA166E" w:rsidP="00FA166E">
            <w:pPr>
              <w:pStyle w:val="GvdeMetni"/>
              <w:jc w:val="left"/>
              <w:rPr>
                <w:rFonts w:cs="Arial"/>
                <w:sz w:val="20"/>
                <w:szCs w:val="20"/>
              </w:rPr>
            </w:pPr>
            <w:proofErr w:type="spellStart"/>
            <w:r w:rsidRPr="001A4419">
              <w:rPr>
                <w:rFonts w:cs="Arial"/>
                <w:sz w:val="20"/>
                <w:szCs w:val="20"/>
              </w:rPr>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microwave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FA166E" w:rsidRPr="00E257AD" w14:paraId="71AF9A00" w14:textId="77777777" w:rsidTr="009B2911">
        <w:tc>
          <w:tcPr>
            <w:tcW w:w="1329" w:type="dxa"/>
            <w:vAlign w:val="center"/>
          </w:tcPr>
          <w:p w14:paraId="18754077" w14:textId="764CD261" w:rsidR="00FA166E" w:rsidRPr="00E257AD" w:rsidRDefault="00FA166E" w:rsidP="00FA166E">
            <w:pPr>
              <w:rPr>
                <w:rFonts w:cs="Arial"/>
                <w:bCs/>
                <w:sz w:val="20"/>
                <w:szCs w:val="20"/>
              </w:rPr>
            </w:pPr>
            <w:r w:rsidRPr="00990188">
              <w:rPr>
                <w:rFonts w:cs="Arial"/>
                <w:szCs w:val="20"/>
              </w:rPr>
              <w:t>TS EN 17250*</w:t>
            </w:r>
          </w:p>
        </w:tc>
        <w:tc>
          <w:tcPr>
            <w:tcW w:w="4100" w:type="dxa"/>
            <w:vAlign w:val="center"/>
          </w:tcPr>
          <w:p w14:paraId="6536E57A" w14:textId="7C2FD011" w:rsidR="00FA166E" w:rsidRPr="00E257AD" w:rsidRDefault="00FA166E" w:rsidP="00FA166E">
            <w:pPr>
              <w:pStyle w:val="GvdeMetni"/>
              <w:jc w:val="left"/>
              <w:rPr>
                <w:rFonts w:cs="Arial"/>
                <w:sz w:val="20"/>
                <w:szCs w:val="20"/>
              </w:rPr>
            </w:pPr>
            <w:r w:rsidRPr="00990188">
              <w:rPr>
                <w:rFonts w:cs="Arial"/>
                <w:szCs w:val="20"/>
              </w:rPr>
              <w:t xml:space="preserve">Gıda maddeleri - IAC temizleme ve HPLC-FLD ile baharat, meyan kökü, kakao ve kakao ürünlerinde </w:t>
            </w:r>
            <w:proofErr w:type="spellStart"/>
            <w:r w:rsidRPr="00990188">
              <w:rPr>
                <w:rFonts w:cs="Arial"/>
                <w:szCs w:val="20"/>
              </w:rPr>
              <w:t>okratoksin</w:t>
            </w:r>
            <w:proofErr w:type="spellEnd"/>
            <w:r w:rsidRPr="00990188">
              <w:rPr>
                <w:rFonts w:cs="Arial"/>
                <w:szCs w:val="20"/>
              </w:rPr>
              <w:t xml:space="preserve"> A tayini</w:t>
            </w:r>
          </w:p>
        </w:tc>
        <w:tc>
          <w:tcPr>
            <w:tcW w:w="4200" w:type="dxa"/>
            <w:vAlign w:val="center"/>
          </w:tcPr>
          <w:p w14:paraId="060E67C5" w14:textId="514E0DB1" w:rsidR="00FA166E" w:rsidRPr="00E257AD" w:rsidRDefault="00FA166E" w:rsidP="00FA166E">
            <w:pPr>
              <w:pStyle w:val="GvdeMetni"/>
              <w:jc w:val="left"/>
              <w:rPr>
                <w:rFonts w:cs="Arial"/>
                <w:sz w:val="20"/>
                <w:szCs w:val="20"/>
              </w:rPr>
            </w:pPr>
            <w:proofErr w:type="spellStart"/>
            <w:r w:rsidRPr="00990188">
              <w:rPr>
                <w:rFonts w:cs="Arial"/>
                <w:szCs w:val="20"/>
              </w:rPr>
              <w:t>Foodstuffs</w:t>
            </w:r>
            <w:proofErr w:type="spellEnd"/>
            <w:r w:rsidRPr="00990188">
              <w:rPr>
                <w:rFonts w:cs="Arial"/>
                <w:szCs w:val="20"/>
              </w:rPr>
              <w:t xml:space="preserve"> - </w:t>
            </w:r>
            <w:proofErr w:type="spellStart"/>
            <w:r w:rsidRPr="00990188">
              <w:rPr>
                <w:rFonts w:cs="Arial"/>
                <w:szCs w:val="20"/>
              </w:rPr>
              <w:t>Determination</w:t>
            </w:r>
            <w:proofErr w:type="spellEnd"/>
            <w:r w:rsidRPr="00990188">
              <w:rPr>
                <w:rFonts w:cs="Arial"/>
                <w:szCs w:val="20"/>
              </w:rPr>
              <w:t xml:space="preserve"> of </w:t>
            </w:r>
            <w:proofErr w:type="spellStart"/>
            <w:r w:rsidRPr="00990188">
              <w:rPr>
                <w:rFonts w:cs="Arial"/>
                <w:szCs w:val="20"/>
              </w:rPr>
              <w:t>ochratoxin</w:t>
            </w:r>
            <w:proofErr w:type="spellEnd"/>
            <w:r w:rsidRPr="00990188">
              <w:rPr>
                <w:rFonts w:cs="Arial"/>
                <w:szCs w:val="20"/>
              </w:rPr>
              <w:t xml:space="preserve"> A in </w:t>
            </w:r>
            <w:proofErr w:type="spellStart"/>
            <w:r w:rsidRPr="00990188">
              <w:rPr>
                <w:rFonts w:cs="Arial"/>
                <w:szCs w:val="20"/>
              </w:rPr>
              <w:t>spices</w:t>
            </w:r>
            <w:proofErr w:type="spellEnd"/>
            <w:r w:rsidRPr="00990188">
              <w:rPr>
                <w:rFonts w:cs="Arial"/>
                <w:szCs w:val="20"/>
              </w:rPr>
              <w:t xml:space="preserve">, </w:t>
            </w:r>
            <w:proofErr w:type="spellStart"/>
            <w:r w:rsidRPr="00990188">
              <w:rPr>
                <w:rFonts w:cs="Arial"/>
                <w:szCs w:val="20"/>
              </w:rPr>
              <w:t>liquorice</w:t>
            </w:r>
            <w:proofErr w:type="spellEnd"/>
            <w:r w:rsidRPr="00990188">
              <w:rPr>
                <w:rFonts w:cs="Arial"/>
                <w:szCs w:val="20"/>
              </w:rPr>
              <w:t xml:space="preserve">, </w:t>
            </w:r>
            <w:proofErr w:type="spellStart"/>
            <w:r w:rsidRPr="00990188">
              <w:rPr>
                <w:rFonts w:cs="Arial"/>
                <w:szCs w:val="20"/>
              </w:rPr>
              <w:t>cocoa</w:t>
            </w:r>
            <w:proofErr w:type="spellEnd"/>
            <w:r w:rsidRPr="00990188">
              <w:rPr>
                <w:rFonts w:cs="Arial"/>
                <w:szCs w:val="20"/>
              </w:rPr>
              <w:t xml:space="preserve"> </w:t>
            </w:r>
            <w:proofErr w:type="spellStart"/>
            <w:r w:rsidRPr="00990188">
              <w:rPr>
                <w:rFonts w:cs="Arial"/>
                <w:szCs w:val="20"/>
              </w:rPr>
              <w:t>and</w:t>
            </w:r>
            <w:proofErr w:type="spellEnd"/>
            <w:r w:rsidRPr="00990188">
              <w:rPr>
                <w:rFonts w:cs="Arial"/>
                <w:szCs w:val="20"/>
              </w:rPr>
              <w:t xml:space="preserve"> </w:t>
            </w:r>
            <w:proofErr w:type="spellStart"/>
            <w:r w:rsidRPr="00990188">
              <w:rPr>
                <w:rFonts w:cs="Arial"/>
                <w:szCs w:val="20"/>
              </w:rPr>
              <w:t>cocoa</w:t>
            </w:r>
            <w:proofErr w:type="spellEnd"/>
            <w:r w:rsidRPr="00990188">
              <w:rPr>
                <w:rFonts w:cs="Arial"/>
                <w:szCs w:val="20"/>
              </w:rPr>
              <w:t xml:space="preserve"> </w:t>
            </w:r>
            <w:proofErr w:type="spellStart"/>
            <w:r w:rsidRPr="00990188">
              <w:rPr>
                <w:rFonts w:cs="Arial"/>
                <w:szCs w:val="20"/>
              </w:rPr>
              <w:t>products</w:t>
            </w:r>
            <w:proofErr w:type="spellEnd"/>
            <w:r w:rsidRPr="00990188">
              <w:rPr>
                <w:rFonts w:cs="Arial"/>
                <w:szCs w:val="20"/>
              </w:rPr>
              <w:t xml:space="preserve"> </w:t>
            </w:r>
            <w:proofErr w:type="spellStart"/>
            <w:r w:rsidRPr="00990188">
              <w:rPr>
                <w:rFonts w:cs="Arial"/>
                <w:szCs w:val="20"/>
              </w:rPr>
              <w:t>by</w:t>
            </w:r>
            <w:proofErr w:type="spellEnd"/>
            <w:r w:rsidRPr="00990188">
              <w:rPr>
                <w:rFonts w:cs="Arial"/>
                <w:szCs w:val="20"/>
              </w:rPr>
              <w:t xml:space="preserve"> IAC </w:t>
            </w:r>
            <w:proofErr w:type="spellStart"/>
            <w:r w:rsidRPr="00990188">
              <w:rPr>
                <w:rFonts w:cs="Arial"/>
                <w:szCs w:val="20"/>
              </w:rPr>
              <w:t>clean-up</w:t>
            </w:r>
            <w:proofErr w:type="spellEnd"/>
            <w:r w:rsidRPr="00990188">
              <w:rPr>
                <w:rFonts w:cs="Arial"/>
                <w:szCs w:val="20"/>
              </w:rPr>
              <w:t xml:space="preserve"> </w:t>
            </w:r>
            <w:proofErr w:type="spellStart"/>
            <w:r w:rsidRPr="00990188">
              <w:rPr>
                <w:rFonts w:cs="Arial"/>
                <w:szCs w:val="20"/>
              </w:rPr>
              <w:t>and</w:t>
            </w:r>
            <w:proofErr w:type="spellEnd"/>
            <w:r w:rsidRPr="00990188">
              <w:rPr>
                <w:rFonts w:cs="Arial"/>
                <w:szCs w:val="20"/>
              </w:rPr>
              <w:t xml:space="preserve"> HPLC-FLD</w:t>
            </w:r>
          </w:p>
        </w:tc>
      </w:tr>
    </w:tbl>
    <w:p w14:paraId="039D538A" w14:textId="05175E3E" w:rsidR="004028CA" w:rsidRDefault="004028CA" w:rsidP="00596992">
      <w:pPr>
        <w:rPr>
          <w:rFonts w:cs="Arial"/>
        </w:rPr>
      </w:pPr>
    </w:p>
    <w:p w14:paraId="59CF865E" w14:textId="4E4BE344" w:rsidR="00596992" w:rsidRPr="00270B84" w:rsidRDefault="00596992" w:rsidP="001271C1">
      <w:pPr>
        <w:pStyle w:val="Balk1"/>
        <w:spacing w:before="0"/>
        <w:rPr>
          <w:lang w:val="es-ES"/>
        </w:rPr>
      </w:pPr>
      <w:bookmarkStart w:id="8" w:name="_Toc526879419"/>
      <w:bookmarkStart w:id="9" w:name="_Toc91057778"/>
      <w:r w:rsidRPr="00270B84">
        <w:rPr>
          <w:lang w:val="es-ES"/>
        </w:rPr>
        <w:t>Terimler ve tanımlar</w:t>
      </w:r>
      <w:bookmarkEnd w:id="8"/>
      <w:bookmarkEnd w:id="9"/>
    </w:p>
    <w:p w14:paraId="0962A8DB" w14:textId="77777777" w:rsidR="00596992" w:rsidRPr="00270B84" w:rsidRDefault="00596992">
      <w:pPr>
        <w:pStyle w:val="TermNum"/>
        <w:rPr>
          <w:lang w:eastAsia="tr-TR"/>
        </w:rPr>
      </w:pPr>
      <w:r w:rsidRPr="00270B84">
        <w:rPr>
          <w:lang w:eastAsia="tr-TR"/>
        </w:rPr>
        <w:t>3.1</w:t>
      </w:r>
    </w:p>
    <w:p w14:paraId="1C0A479C" w14:textId="0C338082" w:rsidR="00271255" w:rsidRPr="00C03A76" w:rsidRDefault="0035067D" w:rsidP="001271C1">
      <w:pPr>
        <w:pStyle w:val="Terms"/>
      </w:pPr>
      <w:proofErr w:type="gramStart"/>
      <w:r>
        <w:t>biberiye</w:t>
      </w:r>
      <w:proofErr w:type="gramEnd"/>
    </w:p>
    <w:p w14:paraId="098BDFC9" w14:textId="3030B468" w:rsidR="00BA78E4" w:rsidRDefault="00090277" w:rsidP="001271C1">
      <w:pPr>
        <w:pStyle w:val="Definition"/>
      </w:pPr>
      <w:r>
        <w:rPr>
          <w:rFonts w:cs="Arial"/>
          <w:noProof/>
        </w:rPr>
        <w:t>b</w:t>
      </w:r>
      <w:r w:rsidRPr="0027312E">
        <w:rPr>
          <w:rFonts w:cs="Arial"/>
          <w:noProof/>
        </w:rPr>
        <w:t>allıbabagiller (</w:t>
      </w:r>
      <w:r w:rsidRPr="0027312E">
        <w:rPr>
          <w:rFonts w:cs="Arial"/>
          <w:i/>
          <w:noProof/>
        </w:rPr>
        <w:t>Lamiaceae</w:t>
      </w:r>
      <w:r w:rsidRPr="0027312E">
        <w:rPr>
          <w:rFonts w:cs="Arial"/>
          <w:noProof/>
        </w:rPr>
        <w:t xml:space="preserve">) familyasından </w:t>
      </w:r>
      <w:r w:rsidRPr="0027312E">
        <w:rPr>
          <w:rFonts w:cs="Arial"/>
          <w:i/>
          <w:noProof/>
        </w:rPr>
        <w:t xml:space="preserve">Rosmarinus </w:t>
      </w:r>
      <w:r w:rsidRPr="00090277">
        <w:rPr>
          <w:rFonts w:cs="Arial"/>
          <w:i/>
          <w:noProof/>
        </w:rPr>
        <w:t xml:space="preserve">officinalis </w:t>
      </w:r>
      <w:r w:rsidRPr="001271C1">
        <w:rPr>
          <w:rFonts w:cs="Arial"/>
          <w:i/>
          <w:noProof/>
        </w:rPr>
        <w:t>L.</w:t>
      </w:r>
      <w:r w:rsidRPr="0027312E">
        <w:rPr>
          <w:rFonts w:cs="Arial"/>
          <w:i/>
          <w:noProof/>
        </w:rPr>
        <w:t xml:space="preserve"> </w:t>
      </w:r>
      <w:r w:rsidRPr="0027312E">
        <w:rPr>
          <w:rFonts w:cs="Arial"/>
          <w:noProof/>
        </w:rPr>
        <w:t>türü bitkilerinin baharat olarak kullanılmak üzere toplanmış ve kurutulmuş yaprakları</w:t>
      </w:r>
    </w:p>
    <w:p w14:paraId="4A66EBBA" w14:textId="5A5E4458" w:rsidR="00BA78E4" w:rsidRDefault="00BA78E4" w:rsidP="001271C1">
      <w:pPr>
        <w:pStyle w:val="TermNum"/>
        <w:rPr>
          <w:w w:val="106"/>
        </w:rPr>
      </w:pPr>
      <w:bookmarkStart w:id="10" w:name="_Toc20835379"/>
      <w:r>
        <w:rPr>
          <w:w w:val="106"/>
        </w:rPr>
        <w:t>3.2</w:t>
      </w:r>
    </w:p>
    <w:p w14:paraId="25A117BA" w14:textId="272A6A7C" w:rsidR="00BA78E4" w:rsidRPr="001271C1" w:rsidRDefault="00FF71DC" w:rsidP="001271C1">
      <w:pPr>
        <w:pStyle w:val="Terms"/>
        <w:rPr>
          <w:rFonts w:cs="Arial"/>
          <w:color w:val="000000"/>
          <w:w w:val="106"/>
        </w:rPr>
      </w:pPr>
      <w:bookmarkStart w:id="11" w:name="_Toc20835385"/>
      <w:bookmarkEnd w:id="10"/>
      <w:proofErr w:type="gramStart"/>
      <w:r>
        <w:rPr>
          <w:w w:val="106"/>
        </w:rPr>
        <w:t>y</w:t>
      </w:r>
      <w:r w:rsidR="00BA78E4">
        <w:rPr>
          <w:w w:val="106"/>
        </w:rPr>
        <w:t>abancı</w:t>
      </w:r>
      <w:proofErr w:type="gramEnd"/>
      <w:r w:rsidR="00BA78E4">
        <w:rPr>
          <w:w w:val="106"/>
        </w:rPr>
        <w:t xml:space="preserve"> </w:t>
      </w:r>
      <w:r>
        <w:rPr>
          <w:w w:val="106"/>
        </w:rPr>
        <w:t>m</w:t>
      </w:r>
      <w:r w:rsidR="00BA78E4">
        <w:rPr>
          <w:w w:val="106"/>
        </w:rPr>
        <w:t>adde</w:t>
      </w:r>
      <w:bookmarkEnd w:id="11"/>
    </w:p>
    <w:p w14:paraId="366CBC80" w14:textId="623FD978" w:rsidR="00271255" w:rsidRDefault="00090277" w:rsidP="001271C1">
      <w:pPr>
        <w:pStyle w:val="Definition"/>
      </w:pPr>
      <w:proofErr w:type="gramStart"/>
      <w:r>
        <w:rPr>
          <w:w w:val="106"/>
        </w:rPr>
        <w:t>kurutulmuş</w:t>
      </w:r>
      <w:proofErr w:type="gramEnd"/>
      <w:r>
        <w:rPr>
          <w:w w:val="106"/>
        </w:rPr>
        <w:t xml:space="preserve"> biberiye</w:t>
      </w:r>
      <w:r w:rsidR="00BA78E4">
        <w:rPr>
          <w:w w:val="106"/>
        </w:rPr>
        <w:t xml:space="preserve"> </w:t>
      </w:r>
      <w:r w:rsidR="00826813">
        <w:t xml:space="preserve">arasında bulunan kum, taş, toprak, yaprak, bitki parçaları ve yabancı tohumlar gibi, </w:t>
      </w:r>
      <w:r>
        <w:t>kendinden</w:t>
      </w:r>
      <w:r w:rsidR="00826813">
        <w:t xml:space="preserve"> başka her türlü maddeler</w:t>
      </w:r>
    </w:p>
    <w:p w14:paraId="189BA04F" w14:textId="2454D73C" w:rsidR="00596992" w:rsidRPr="00270B84" w:rsidRDefault="00596992" w:rsidP="001271C1">
      <w:pPr>
        <w:pStyle w:val="Balk1"/>
        <w:spacing w:before="0"/>
        <w:rPr>
          <w:snapToGrid w:val="0"/>
        </w:rPr>
      </w:pPr>
      <w:bookmarkStart w:id="12" w:name="_Toc474778349"/>
      <w:bookmarkStart w:id="13" w:name="_Toc526879420"/>
      <w:bookmarkStart w:id="14" w:name="_Toc91057779"/>
      <w:r w:rsidRPr="00270B84">
        <w:rPr>
          <w:snapToGrid w:val="0"/>
        </w:rPr>
        <w:t>Sınıflandırma ve özellikler</w:t>
      </w:r>
      <w:bookmarkEnd w:id="12"/>
      <w:bookmarkEnd w:id="13"/>
      <w:bookmarkEnd w:id="14"/>
      <w:r w:rsidRPr="00270B84">
        <w:rPr>
          <w:snapToGrid w:val="0"/>
        </w:rPr>
        <w:t xml:space="preserve"> </w:t>
      </w:r>
    </w:p>
    <w:p w14:paraId="2561BDA9" w14:textId="5D36593A" w:rsidR="00596992" w:rsidRDefault="00596992" w:rsidP="00670E43">
      <w:pPr>
        <w:pStyle w:val="Balk2"/>
      </w:pPr>
      <w:bookmarkStart w:id="15" w:name="_Toc62548102"/>
      <w:bookmarkStart w:id="16" w:name="_Toc85272272"/>
      <w:bookmarkStart w:id="17" w:name="_Toc129147932"/>
      <w:bookmarkStart w:id="18" w:name="_Toc193109744"/>
      <w:bookmarkStart w:id="19" w:name="_Toc248670394"/>
      <w:bookmarkStart w:id="20" w:name="_Toc248831768"/>
      <w:bookmarkStart w:id="21" w:name="_Toc474778350"/>
      <w:bookmarkStart w:id="22" w:name="_Toc526879421"/>
      <w:bookmarkStart w:id="23" w:name="_Toc91057780"/>
      <w:r w:rsidRPr="00670E43">
        <w:t>Sınıflandırma</w:t>
      </w:r>
      <w:bookmarkEnd w:id="15"/>
      <w:bookmarkEnd w:id="16"/>
      <w:bookmarkEnd w:id="17"/>
      <w:bookmarkEnd w:id="18"/>
      <w:bookmarkEnd w:id="19"/>
      <w:bookmarkEnd w:id="20"/>
      <w:bookmarkEnd w:id="21"/>
      <w:bookmarkEnd w:id="22"/>
      <w:bookmarkEnd w:id="23"/>
    </w:p>
    <w:p w14:paraId="0909EF80" w14:textId="61DDA1B1" w:rsidR="0086498E" w:rsidRDefault="0086498E" w:rsidP="00E72C24">
      <w:pPr>
        <w:pStyle w:val="Balk3"/>
      </w:pPr>
      <w:r>
        <w:t>Sınıflar</w:t>
      </w:r>
    </w:p>
    <w:p w14:paraId="65B9AF95" w14:textId="36468F40" w:rsidR="00826813" w:rsidRPr="001271C1" w:rsidRDefault="00090277" w:rsidP="00826813">
      <w:pPr>
        <w:rPr>
          <w:w w:val="106"/>
        </w:rPr>
      </w:pPr>
      <w:r>
        <w:t xml:space="preserve">Kurutulmuş biberiye </w:t>
      </w:r>
      <w:r w:rsidR="009F29AE">
        <w:t>tek sınıftır.</w:t>
      </w:r>
    </w:p>
    <w:p w14:paraId="3FD18707" w14:textId="77777777" w:rsidR="00596992" w:rsidRPr="00270B84" w:rsidRDefault="00596992">
      <w:pPr>
        <w:pStyle w:val="Balk2"/>
      </w:pPr>
      <w:bookmarkStart w:id="24" w:name="_Toc526878881"/>
      <w:bookmarkStart w:id="25" w:name="_Toc526879057"/>
      <w:bookmarkStart w:id="26" w:name="_Toc526879154"/>
      <w:bookmarkStart w:id="27" w:name="_Toc526879422"/>
      <w:bookmarkStart w:id="28" w:name="_Toc474778351"/>
      <w:bookmarkStart w:id="29" w:name="_Toc526879423"/>
      <w:bookmarkStart w:id="30" w:name="_Toc91057781"/>
      <w:bookmarkEnd w:id="24"/>
      <w:bookmarkEnd w:id="25"/>
      <w:bookmarkEnd w:id="26"/>
      <w:bookmarkEnd w:id="27"/>
      <w:r w:rsidRPr="00270B84">
        <w:t>Özellikler</w:t>
      </w:r>
      <w:bookmarkEnd w:id="28"/>
      <w:bookmarkEnd w:id="29"/>
      <w:bookmarkEnd w:id="30"/>
    </w:p>
    <w:p w14:paraId="6435FDF8" w14:textId="20FB3532" w:rsidR="00596992" w:rsidRDefault="00DD0EA4" w:rsidP="00596992">
      <w:pPr>
        <w:pStyle w:val="Balk3"/>
      </w:pPr>
      <w:r>
        <w:t>Gene</w:t>
      </w:r>
      <w:r w:rsidR="00596992" w:rsidRPr="00270B84">
        <w:t>l özellikler</w:t>
      </w:r>
    </w:p>
    <w:p w14:paraId="603475EF" w14:textId="2B003384" w:rsidR="00C2377F" w:rsidRDefault="00C2377F" w:rsidP="001271C1">
      <w:r>
        <w:t>Kurutulmuş biberiye;</w:t>
      </w:r>
    </w:p>
    <w:p w14:paraId="31AACF9E" w14:textId="1AF9E060" w:rsidR="00C2377F" w:rsidRDefault="00C2377F" w:rsidP="001271C1">
      <w:pPr>
        <w:pStyle w:val="ListeMaddemi"/>
      </w:pPr>
      <w:r>
        <w:t>Kendine özgü renk (tepede grimsi-yeşil, alt kısımlarda daha beyaz ve tüylü) , tat (</w:t>
      </w:r>
      <w:proofErr w:type="gramStart"/>
      <w:r>
        <w:t>aromatik</w:t>
      </w:r>
      <w:proofErr w:type="gramEnd"/>
      <w:r>
        <w:t xml:space="preserve">, hoş, ferahlatıcı ve acımsı,  </w:t>
      </w:r>
      <w:proofErr w:type="spellStart"/>
      <w:r>
        <w:t>okaliptol</w:t>
      </w:r>
      <w:proofErr w:type="spellEnd"/>
      <w:r>
        <w:t xml:space="preserve"> ve </w:t>
      </w:r>
      <w:proofErr w:type="spellStart"/>
      <w:r>
        <w:t>kafur’a</w:t>
      </w:r>
      <w:proofErr w:type="spellEnd"/>
      <w:r>
        <w:t xml:space="preserve"> benzeyen) ve kokuda (uçucu yağlardan kâfur ve </w:t>
      </w:r>
      <w:proofErr w:type="spellStart"/>
      <w:r>
        <w:t>sineol’e</w:t>
      </w:r>
      <w:proofErr w:type="spellEnd"/>
      <w:r>
        <w:t xml:space="preserve"> göre daha az kokan) olmalı,</w:t>
      </w:r>
    </w:p>
    <w:p w14:paraId="00EBB4D9" w14:textId="74708A77" w:rsidR="00C2377F" w:rsidRDefault="00C2377F" w:rsidP="001271C1">
      <w:pPr>
        <w:pStyle w:val="ListeMaddemi"/>
      </w:pPr>
      <w:r>
        <w:t>Küflenmiş, çürümüş, yabancı tat ve koku almış olmamalı,</w:t>
      </w:r>
    </w:p>
    <w:p w14:paraId="6D859124" w14:textId="704AD9CA" w:rsidR="00C2377F" w:rsidRDefault="00C2377F" w:rsidP="001271C1">
      <w:pPr>
        <w:pStyle w:val="ListeMaddemi"/>
      </w:pPr>
      <w:r>
        <w:t>Canlı böceklerden, normal çıplak veya görme bozuklukları giderilmiş gözle bakıldığında veya herhangi özel bir durumda büyütme ile görülebilecek ölü böceklerden, böcek kalıntılarından ve kemirgen hayvan pisliklerinden arınmış olmalı (Büyütme 10 katı aşarsa bu durum deney raporunda belirtilmeli),</w:t>
      </w:r>
    </w:p>
    <w:p w14:paraId="41C51084" w14:textId="32430849" w:rsidR="00C2377F" w:rsidRPr="001271C1" w:rsidRDefault="00C2377F" w:rsidP="001271C1">
      <w:pPr>
        <w:pStyle w:val="ListeMaddemi"/>
      </w:pPr>
      <w:r>
        <w:t>Yaprakları, sapsız, çizgili ve 1 cm ilâ 3 cm uzunluğunda (kurutulmuş yaprakları taze olanlara göre daha açık bir renkte)</w:t>
      </w:r>
    </w:p>
    <w:p w14:paraId="4BD4BC06" w14:textId="0FFB57FE" w:rsidR="004F6E8A" w:rsidRDefault="00AE4D9F" w:rsidP="001271C1">
      <w:pPr>
        <w:pStyle w:val="ListeMaddemi"/>
        <w:numPr>
          <w:ilvl w:val="0"/>
          <w:numId w:val="0"/>
        </w:numPr>
        <w:ind w:left="357" w:hanging="357"/>
      </w:pPr>
      <w:proofErr w:type="spellStart"/>
      <w:proofErr w:type="gramStart"/>
      <w:r>
        <w:t>dır</w:t>
      </w:r>
      <w:proofErr w:type="spellEnd"/>
      <w:proofErr w:type="gramEnd"/>
      <w:r>
        <w:t>.</w:t>
      </w:r>
    </w:p>
    <w:p w14:paraId="445718AB" w14:textId="22A08B69" w:rsidR="004D29B8" w:rsidRDefault="004F6E8A" w:rsidP="001271C1">
      <w:pPr>
        <w:pStyle w:val="ListeMaddemi"/>
      </w:pPr>
      <w:r w:rsidRPr="004F6E8A">
        <w:t>Öğütülmüş biberiye, 315 µm göz açıklığındaki elekten (TS ISO 3310-1) tamamen geçmelidir</w:t>
      </w:r>
      <w:r w:rsidR="00CB05C5">
        <w:t>.</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1B81DA33" w:rsidR="00596992" w:rsidRDefault="004B4883" w:rsidP="00596992">
      <w:pPr>
        <w:tabs>
          <w:tab w:val="right" w:pos="8953"/>
        </w:tabs>
        <w:autoSpaceDE w:val="0"/>
        <w:autoSpaceDN w:val="0"/>
        <w:adjustRightInd w:val="0"/>
      </w:pPr>
      <w:r>
        <w:t>Kurutulmuş biberiyenin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72791A0B" w14:textId="5F9C989D" w:rsidR="004B4883" w:rsidRPr="004B4883" w:rsidRDefault="001773C8">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537822">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37822">
        <w:rPr>
          <w:noProof/>
        </w:rPr>
        <w:t>1</w:t>
      </w:r>
      <w:r>
        <w:fldChar w:fldCharType="end"/>
      </w:r>
      <w:r>
        <w:t xml:space="preserve"> — </w:t>
      </w:r>
      <w:r w:rsidR="004B4883">
        <w:rPr>
          <w:color w:val="000000"/>
        </w:rPr>
        <w:t>Kurutulmuş biberiyenin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9209" w:type="dxa"/>
        <w:tblLook w:val="04A0" w:firstRow="1" w:lastRow="0" w:firstColumn="1" w:lastColumn="0" w:noHBand="0" w:noVBand="1"/>
      </w:tblPr>
      <w:tblGrid>
        <w:gridCol w:w="7792"/>
        <w:gridCol w:w="1417"/>
      </w:tblGrid>
      <w:tr w:rsidR="00437373" w14:paraId="4B397CB7" w14:textId="77777777" w:rsidTr="001271C1">
        <w:tc>
          <w:tcPr>
            <w:tcW w:w="7792" w:type="dxa"/>
          </w:tcPr>
          <w:p w14:paraId="7159132E" w14:textId="77C7B876" w:rsidR="00437373" w:rsidRPr="001271C1" w:rsidRDefault="00437373" w:rsidP="001271C1">
            <w:pPr>
              <w:jc w:val="center"/>
              <w:rPr>
                <w:b/>
              </w:rPr>
            </w:pPr>
            <w:proofErr w:type="spellStart"/>
            <w:r w:rsidRPr="001271C1">
              <w:rPr>
                <w:b/>
              </w:rPr>
              <w:t>Özellikler</w:t>
            </w:r>
            <w:proofErr w:type="spellEnd"/>
          </w:p>
        </w:tc>
        <w:tc>
          <w:tcPr>
            <w:tcW w:w="1417" w:type="dxa"/>
          </w:tcPr>
          <w:p w14:paraId="0141BEBB" w14:textId="1125015E" w:rsidR="00437373" w:rsidRPr="001271C1" w:rsidRDefault="00437373" w:rsidP="001271C1">
            <w:pPr>
              <w:jc w:val="center"/>
              <w:rPr>
                <w:b/>
              </w:rPr>
            </w:pPr>
            <w:proofErr w:type="spellStart"/>
            <w:r>
              <w:rPr>
                <w:b/>
              </w:rPr>
              <w:t>Değer</w:t>
            </w:r>
            <w:proofErr w:type="spellEnd"/>
          </w:p>
        </w:tc>
      </w:tr>
      <w:tr w:rsidR="00437373" w14:paraId="7DF13E70" w14:textId="77777777" w:rsidTr="001271C1">
        <w:tc>
          <w:tcPr>
            <w:tcW w:w="7792" w:type="dxa"/>
            <w:vAlign w:val="center"/>
          </w:tcPr>
          <w:p w14:paraId="6B56685B" w14:textId="1A93BEB3" w:rsidR="00437373" w:rsidRPr="001271C1" w:rsidRDefault="00437373" w:rsidP="004D29B8">
            <w:pPr>
              <w:rPr>
                <w:rFonts w:asciiTheme="majorHAnsi" w:hAnsiTheme="majorHAnsi"/>
              </w:rPr>
            </w:pPr>
            <w:proofErr w:type="spellStart"/>
            <w:r w:rsidRPr="001271C1">
              <w:rPr>
                <w:rFonts w:asciiTheme="majorHAnsi" w:hAnsiTheme="majorHAnsi"/>
              </w:rPr>
              <w:t>Rutubet</w:t>
            </w:r>
            <w:proofErr w:type="spellEnd"/>
            <w:r w:rsidRPr="001271C1">
              <w:rPr>
                <w:rFonts w:asciiTheme="majorHAnsi" w:hAnsiTheme="majorHAnsi"/>
              </w:rPr>
              <w:t xml:space="preserve">, % (m/m), </w:t>
            </w:r>
            <w:proofErr w:type="spellStart"/>
            <w:r w:rsidRPr="001271C1">
              <w:rPr>
                <w:rFonts w:asciiTheme="majorHAnsi" w:hAnsiTheme="majorHAnsi"/>
              </w:rPr>
              <w:t>en</w:t>
            </w:r>
            <w:proofErr w:type="spellEnd"/>
            <w:r w:rsidRPr="001271C1">
              <w:rPr>
                <w:rFonts w:asciiTheme="majorHAnsi" w:hAnsiTheme="majorHAnsi"/>
              </w:rPr>
              <w:t xml:space="preserve"> </w:t>
            </w:r>
            <w:proofErr w:type="spellStart"/>
            <w:r w:rsidRPr="001271C1">
              <w:rPr>
                <w:rFonts w:asciiTheme="majorHAnsi" w:hAnsiTheme="majorHAnsi"/>
              </w:rPr>
              <w:t>çok</w:t>
            </w:r>
            <w:proofErr w:type="spellEnd"/>
          </w:p>
        </w:tc>
        <w:tc>
          <w:tcPr>
            <w:tcW w:w="1417" w:type="dxa"/>
            <w:vAlign w:val="center"/>
          </w:tcPr>
          <w:p w14:paraId="6CEE4B0A" w14:textId="43E4EDC8" w:rsidR="00437373" w:rsidRDefault="001E6DF5" w:rsidP="001271C1">
            <w:pPr>
              <w:jc w:val="center"/>
            </w:pPr>
            <w:r>
              <w:t>10</w:t>
            </w:r>
            <w:r w:rsidR="00401703">
              <w:t>,0</w:t>
            </w:r>
          </w:p>
        </w:tc>
      </w:tr>
      <w:tr w:rsidR="00437373" w14:paraId="363D49A6" w14:textId="77777777" w:rsidTr="001271C1">
        <w:tc>
          <w:tcPr>
            <w:tcW w:w="7792" w:type="dxa"/>
          </w:tcPr>
          <w:p w14:paraId="2AF53E7B" w14:textId="12B2C2AA" w:rsidR="00437373" w:rsidRPr="001271C1" w:rsidRDefault="00437373" w:rsidP="004D29B8">
            <w:pPr>
              <w:rPr>
                <w:rFonts w:asciiTheme="majorHAnsi" w:hAnsiTheme="majorHAnsi"/>
              </w:rPr>
            </w:pPr>
            <w:proofErr w:type="spellStart"/>
            <w:r w:rsidRPr="001271C1">
              <w:rPr>
                <w:rFonts w:asciiTheme="majorHAnsi" w:hAnsiTheme="majorHAnsi"/>
              </w:rPr>
              <w:t>Toplam</w:t>
            </w:r>
            <w:proofErr w:type="spellEnd"/>
            <w:r w:rsidRPr="001271C1">
              <w:rPr>
                <w:rFonts w:asciiTheme="majorHAnsi" w:hAnsiTheme="majorHAnsi"/>
              </w:rPr>
              <w:t xml:space="preserve"> </w:t>
            </w:r>
            <w:proofErr w:type="spellStart"/>
            <w:r w:rsidRPr="001271C1">
              <w:rPr>
                <w:rFonts w:asciiTheme="majorHAnsi" w:hAnsiTheme="majorHAnsi"/>
              </w:rPr>
              <w:t>kül</w:t>
            </w:r>
            <w:proofErr w:type="spellEnd"/>
            <w:r w:rsidRPr="001271C1">
              <w:rPr>
                <w:rFonts w:asciiTheme="majorHAnsi" w:hAnsiTheme="majorHAnsi"/>
              </w:rPr>
              <w:t xml:space="preserve">, % (m/m), kuru </w:t>
            </w:r>
            <w:proofErr w:type="spellStart"/>
            <w:r w:rsidRPr="001271C1">
              <w:rPr>
                <w:rFonts w:asciiTheme="majorHAnsi" w:hAnsiTheme="majorHAnsi"/>
              </w:rPr>
              <w:t>maddede</w:t>
            </w:r>
            <w:proofErr w:type="spellEnd"/>
            <w:r w:rsidRPr="001271C1">
              <w:rPr>
                <w:rFonts w:asciiTheme="majorHAnsi" w:hAnsiTheme="majorHAnsi"/>
              </w:rPr>
              <w:t xml:space="preserve">, </w:t>
            </w:r>
            <w:proofErr w:type="spellStart"/>
            <w:r w:rsidRPr="001271C1">
              <w:rPr>
                <w:rFonts w:asciiTheme="majorHAnsi" w:hAnsiTheme="majorHAnsi"/>
              </w:rPr>
              <w:t>en</w:t>
            </w:r>
            <w:proofErr w:type="spellEnd"/>
            <w:r w:rsidRPr="001271C1">
              <w:rPr>
                <w:rFonts w:asciiTheme="majorHAnsi" w:hAnsiTheme="majorHAnsi"/>
              </w:rPr>
              <w:t xml:space="preserve"> </w:t>
            </w:r>
            <w:proofErr w:type="spellStart"/>
            <w:r w:rsidRPr="001271C1">
              <w:rPr>
                <w:rFonts w:asciiTheme="majorHAnsi" w:hAnsiTheme="majorHAnsi"/>
              </w:rPr>
              <w:t>çok</w:t>
            </w:r>
            <w:proofErr w:type="spellEnd"/>
          </w:p>
        </w:tc>
        <w:tc>
          <w:tcPr>
            <w:tcW w:w="1417" w:type="dxa"/>
            <w:vAlign w:val="center"/>
          </w:tcPr>
          <w:p w14:paraId="1D6ACED3" w14:textId="0CE6EED0" w:rsidR="00437373" w:rsidRDefault="002602BE" w:rsidP="001271C1">
            <w:pPr>
              <w:jc w:val="center"/>
            </w:pPr>
            <w:r>
              <w:t>10</w:t>
            </w:r>
            <w:r w:rsidR="00401703">
              <w:t>,0</w:t>
            </w:r>
          </w:p>
        </w:tc>
      </w:tr>
      <w:tr w:rsidR="00401703" w14:paraId="0BA38B93" w14:textId="77777777" w:rsidTr="001271C1">
        <w:tc>
          <w:tcPr>
            <w:tcW w:w="7792" w:type="dxa"/>
          </w:tcPr>
          <w:p w14:paraId="6FBAD2D4" w14:textId="1597A0D2" w:rsidR="00401703" w:rsidRPr="001271C1" w:rsidRDefault="00503862">
            <w:pPr>
              <w:rPr>
                <w:rFonts w:asciiTheme="majorHAnsi" w:hAnsiTheme="majorHAnsi"/>
              </w:rPr>
            </w:pPr>
            <w:r w:rsidRPr="001271C1">
              <w:rPr>
                <w:rFonts w:asciiTheme="majorHAnsi" w:hAnsiTheme="majorHAnsi"/>
              </w:rPr>
              <w:t xml:space="preserve">%10’luk </w:t>
            </w:r>
            <w:proofErr w:type="spellStart"/>
            <w:r w:rsidRPr="001271C1">
              <w:rPr>
                <w:rFonts w:asciiTheme="majorHAnsi" w:hAnsiTheme="majorHAnsi"/>
              </w:rPr>
              <w:t>Hidroklorik</w:t>
            </w:r>
            <w:proofErr w:type="spellEnd"/>
            <w:r w:rsidRPr="001271C1">
              <w:rPr>
                <w:rFonts w:asciiTheme="majorHAnsi" w:hAnsiTheme="majorHAnsi"/>
              </w:rPr>
              <w:t xml:space="preserve"> </w:t>
            </w:r>
            <w:proofErr w:type="spellStart"/>
            <w:r w:rsidRPr="001271C1">
              <w:rPr>
                <w:rFonts w:asciiTheme="majorHAnsi" w:hAnsiTheme="majorHAnsi"/>
              </w:rPr>
              <w:t>asitte</w:t>
            </w:r>
            <w:proofErr w:type="spellEnd"/>
            <w:r w:rsidRPr="001271C1">
              <w:rPr>
                <w:rFonts w:asciiTheme="majorHAnsi" w:hAnsiTheme="majorHAnsi"/>
              </w:rPr>
              <w:t xml:space="preserve"> (HC</w:t>
            </w:r>
            <w:r w:rsidR="00CB05C5" w:rsidRPr="001271C1">
              <w:rPr>
                <w:rFonts w:asciiTheme="majorHAnsi" w:hAnsiTheme="majorHAnsi"/>
              </w:rPr>
              <w:t>I</w:t>
            </w:r>
            <w:r w:rsidRPr="001271C1">
              <w:rPr>
                <w:rFonts w:asciiTheme="majorHAnsi" w:hAnsiTheme="majorHAnsi"/>
              </w:rPr>
              <w:t xml:space="preserve">)’de </w:t>
            </w:r>
            <w:proofErr w:type="spellStart"/>
            <w:r w:rsidRPr="001271C1">
              <w:rPr>
                <w:rFonts w:asciiTheme="majorHAnsi" w:hAnsiTheme="majorHAnsi"/>
              </w:rPr>
              <w:t>çözünmeyen</w:t>
            </w:r>
            <w:proofErr w:type="spellEnd"/>
            <w:r w:rsidRPr="001271C1">
              <w:rPr>
                <w:rFonts w:asciiTheme="majorHAnsi" w:hAnsiTheme="majorHAnsi"/>
              </w:rPr>
              <w:t xml:space="preserve"> </w:t>
            </w:r>
            <w:proofErr w:type="spellStart"/>
            <w:r w:rsidRPr="001271C1">
              <w:rPr>
                <w:rFonts w:asciiTheme="majorHAnsi" w:hAnsiTheme="majorHAnsi"/>
              </w:rPr>
              <w:t>kül</w:t>
            </w:r>
            <w:proofErr w:type="spellEnd"/>
            <w:r w:rsidRPr="001271C1" w:rsidDel="004A75D1">
              <w:rPr>
                <w:rFonts w:asciiTheme="majorHAnsi" w:hAnsiTheme="majorHAnsi"/>
              </w:rPr>
              <w:t xml:space="preserve"> </w:t>
            </w:r>
            <w:r w:rsidRPr="001271C1">
              <w:rPr>
                <w:rFonts w:asciiTheme="majorHAnsi" w:hAnsiTheme="majorHAnsi"/>
              </w:rPr>
              <w:t xml:space="preserve">l % (m/m), kuru </w:t>
            </w:r>
            <w:proofErr w:type="spellStart"/>
            <w:r w:rsidRPr="001271C1">
              <w:rPr>
                <w:rFonts w:asciiTheme="majorHAnsi" w:hAnsiTheme="majorHAnsi"/>
              </w:rPr>
              <w:t>maddede</w:t>
            </w:r>
            <w:proofErr w:type="spellEnd"/>
            <w:r w:rsidRPr="001271C1">
              <w:rPr>
                <w:rFonts w:asciiTheme="majorHAnsi" w:hAnsiTheme="majorHAnsi"/>
              </w:rPr>
              <w:t xml:space="preserve">, </w:t>
            </w:r>
            <w:proofErr w:type="spellStart"/>
            <w:r w:rsidRPr="001271C1">
              <w:rPr>
                <w:rFonts w:asciiTheme="majorHAnsi" w:hAnsiTheme="majorHAnsi"/>
              </w:rPr>
              <w:t>en</w:t>
            </w:r>
            <w:proofErr w:type="spellEnd"/>
            <w:r w:rsidRPr="001271C1">
              <w:rPr>
                <w:rFonts w:asciiTheme="majorHAnsi" w:hAnsiTheme="majorHAnsi"/>
              </w:rPr>
              <w:t xml:space="preserve"> </w:t>
            </w:r>
            <w:proofErr w:type="spellStart"/>
            <w:r w:rsidRPr="001271C1">
              <w:rPr>
                <w:rFonts w:asciiTheme="majorHAnsi" w:hAnsiTheme="majorHAnsi"/>
              </w:rPr>
              <w:t>çok</w:t>
            </w:r>
            <w:proofErr w:type="spellEnd"/>
          </w:p>
        </w:tc>
        <w:tc>
          <w:tcPr>
            <w:tcW w:w="1417" w:type="dxa"/>
            <w:vAlign w:val="center"/>
          </w:tcPr>
          <w:p w14:paraId="6D370F5E" w14:textId="2259FFC3" w:rsidR="00401703" w:rsidRDefault="002602BE" w:rsidP="001271C1">
            <w:pPr>
              <w:jc w:val="center"/>
            </w:pPr>
            <w:r>
              <w:t>2,0</w:t>
            </w:r>
          </w:p>
        </w:tc>
      </w:tr>
      <w:tr w:rsidR="004B4883" w14:paraId="09DF9DB4" w14:textId="77777777" w:rsidTr="001271C1">
        <w:tc>
          <w:tcPr>
            <w:tcW w:w="7792" w:type="dxa"/>
            <w:vAlign w:val="center"/>
          </w:tcPr>
          <w:p w14:paraId="40554522" w14:textId="5D2C6359" w:rsidR="004B4883" w:rsidRPr="001271C1" w:rsidRDefault="004B4883" w:rsidP="004B4883">
            <w:pPr>
              <w:rPr>
                <w:rFonts w:asciiTheme="majorHAnsi" w:hAnsiTheme="majorHAnsi"/>
              </w:rPr>
            </w:pPr>
            <w:r w:rsidRPr="001271C1">
              <w:rPr>
                <w:rFonts w:asciiTheme="majorHAnsi" w:hAnsiTheme="majorHAnsi" w:cs="Arial"/>
                <w:noProof/>
              </w:rPr>
              <w:t>Uçucu yağ, kuru maddede, % (mL/100g), en az</w:t>
            </w:r>
          </w:p>
        </w:tc>
        <w:tc>
          <w:tcPr>
            <w:tcW w:w="1417" w:type="dxa"/>
            <w:vAlign w:val="center"/>
          </w:tcPr>
          <w:p w14:paraId="2249F242" w14:textId="0AEC2CCB" w:rsidR="004B4883" w:rsidRDefault="004B4883">
            <w:pPr>
              <w:jc w:val="center"/>
            </w:pPr>
            <w:r w:rsidRPr="0027312E">
              <w:rPr>
                <w:rFonts w:ascii="Arial" w:hAnsi="Arial" w:cs="Arial"/>
                <w:noProof/>
              </w:rPr>
              <w:t>1,0</w:t>
            </w:r>
          </w:p>
        </w:tc>
      </w:tr>
      <w:tr w:rsidR="004B4883" w14:paraId="68EB809E" w14:textId="77777777" w:rsidTr="001271C1">
        <w:tc>
          <w:tcPr>
            <w:tcW w:w="7792" w:type="dxa"/>
          </w:tcPr>
          <w:p w14:paraId="3C90600E" w14:textId="1B70DD99" w:rsidR="004B4883" w:rsidRPr="001271C1" w:rsidRDefault="004B4883" w:rsidP="004B4883">
            <w:pPr>
              <w:rPr>
                <w:rFonts w:asciiTheme="majorHAnsi" w:hAnsiTheme="majorHAnsi"/>
              </w:rPr>
            </w:pPr>
            <w:proofErr w:type="spellStart"/>
            <w:r w:rsidRPr="001271C1">
              <w:rPr>
                <w:rFonts w:asciiTheme="majorHAnsi" w:eastAsia="Calibri" w:hAnsiTheme="majorHAnsi" w:cs="Arial"/>
                <w:color w:val="000000"/>
                <w:lang w:val="de-DE"/>
              </w:rPr>
              <w:t>Okratoksin</w:t>
            </w:r>
            <w:proofErr w:type="spellEnd"/>
            <w:r w:rsidRPr="001271C1">
              <w:rPr>
                <w:rFonts w:asciiTheme="majorHAnsi" w:eastAsia="Calibri" w:hAnsiTheme="majorHAnsi" w:cs="Arial"/>
                <w:color w:val="000000"/>
                <w:lang w:val="de-DE"/>
              </w:rPr>
              <w:t xml:space="preserve"> A</w:t>
            </w:r>
            <w:r w:rsidRPr="001271C1">
              <w:rPr>
                <w:rFonts w:asciiTheme="majorHAnsi" w:hAnsiTheme="majorHAnsi" w:cs="Arial"/>
              </w:rPr>
              <w:t xml:space="preserve"> (µ</w:t>
            </w:r>
            <w:r w:rsidRPr="001271C1">
              <w:rPr>
                <w:rFonts w:asciiTheme="majorHAnsi" w:hAnsiTheme="majorHAnsi"/>
              </w:rPr>
              <w:t xml:space="preserve">g/kg), </w:t>
            </w:r>
            <w:proofErr w:type="spellStart"/>
            <w:r w:rsidRPr="001271C1">
              <w:rPr>
                <w:rFonts w:asciiTheme="majorHAnsi" w:hAnsiTheme="majorHAnsi"/>
              </w:rPr>
              <w:t>en</w:t>
            </w:r>
            <w:proofErr w:type="spellEnd"/>
            <w:r w:rsidRPr="001271C1">
              <w:rPr>
                <w:rFonts w:asciiTheme="majorHAnsi" w:hAnsiTheme="majorHAnsi"/>
              </w:rPr>
              <w:t xml:space="preserve"> </w:t>
            </w:r>
            <w:proofErr w:type="spellStart"/>
            <w:r w:rsidRPr="001271C1">
              <w:rPr>
                <w:rFonts w:asciiTheme="majorHAnsi" w:hAnsiTheme="majorHAnsi"/>
              </w:rPr>
              <w:t>çok</w:t>
            </w:r>
            <w:proofErr w:type="spellEnd"/>
          </w:p>
        </w:tc>
        <w:tc>
          <w:tcPr>
            <w:tcW w:w="1417" w:type="dxa"/>
            <w:vAlign w:val="center"/>
          </w:tcPr>
          <w:p w14:paraId="09C1BFE6" w14:textId="07F1377F" w:rsidR="004B4883" w:rsidRDefault="002602BE">
            <w:pPr>
              <w:jc w:val="center"/>
            </w:pPr>
            <w:r>
              <w:t>15</w:t>
            </w:r>
            <w:r w:rsidR="004B4883" w:rsidRPr="00812DEE">
              <w:t>,0</w:t>
            </w:r>
          </w:p>
        </w:tc>
      </w:tr>
      <w:tr w:rsidR="004B4883" w14:paraId="1787157C" w14:textId="77777777" w:rsidTr="001271C1">
        <w:tc>
          <w:tcPr>
            <w:tcW w:w="7792" w:type="dxa"/>
          </w:tcPr>
          <w:p w14:paraId="62F280B3" w14:textId="7612FA64" w:rsidR="004B4883" w:rsidRPr="001271C1" w:rsidRDefault="004B4883" w:rsidP="004B4883">
            <w:pPr>
              <w:rPr>
                <w:rFonts w:asciiTheme="majorHAnsi" w:eastAsia="Calibri" w:hAnsiTheme="majorHAnsi" w:cs="Arial"/>
                <w:color w:val="000000"/>
                <w:lang w:val="de-DE"/>
              </w:rPr>
            </w:pPr>
            <w:proofErr w:type="spellStart"/>
            <w:r w:rsidRPr="001271C1">
              <w:rPr>
                <w:rFonts w:asciiTheme="majorHAnsi" w:hAnsiTheme="majorHAnsi" w:cs="Arial"/>
                <w:color w:val="000000"/>
                <w:w w:val="106"/>
              </w:rPr>
              <w:t>Kurşun</w:t>
            </w:r>
            <w:proofErr w:type="spellEnd"/>
            <w:r w:rsidRPr="001271C1">
              <w:rPr>
                <w:rFonts w:asciiTheme="majorHAnsi" w:hAnsiTheme="majorHAnsi" w:cs="Arial"/>
                <w:color w:val="000000"/>
                <w:w w:val="106"/>
              </w:rPr>
              <w:t xml:space="preserve">, (mg/kg), </w:t>
            </w:r>
            <w:proofErr w:type="spellStart"/>
            <w:r w:rsidRPr="001271C1">
              <w:rPr>
                <w:rFonts w:asciiTheme="majorHAnsi" w:hAnsiTheme="majorHAnsi" w:cs="Arial"/>
                <w:color w:val="000000"/>
                <w:w w:val="106"/>
              </w:rPr>
              <w:t>en</w:t>
            </w:r>
            <w:proofErr w:type="spellEnd"/>
            <w:r w:rsidRPr="001271C1">
              <w:rPr>
                <w:rFonts w:asciiTheme="majorHAnsi" w:hAnsiTheme="majorHAnsi" w:cs="Arial"/>
                <w:color w:val="000000"/>
                <w:w w:val="106"/>
              </w:rPr>
              <w:t xml:space="preserve"> </w:t>
            </w:r>
            <w:proofErr w:type="spellStart"/>
            <w:r w:rsidRPr="001271C1">
              <w:rPr>
                <w:rFonts w:asciiTheme="majorHAnsi" w:hAnsiTheme="majorHAnsi" w:cs="Arial"/>
                <w:color w:val="000000"/>
                <w:w w:val="106"/>
              </w:rPr>
              <w:t>çok</w:t>
            </w:r>
            <w:proofErr w:type="spellEnd"/>
          </w:p>
        </w:tc>
        <w:tc>
          <w:tcPr>
            <w:tcW w:w="1417" w:type="dxa"/>
            <w:vAlign w:val="center"/>
          </w:tcPr>
          <w:p w14:paraId="0C403D94" w14:textId="6CDD8DF7" w:rsidR="004B4883" w:rsidRPr="00812DEE" w:rsidRDefault="004B4883">
            <w:pPr>
              <w:jc w:val="center"/>
            </w:pPr>
            <w:r>
              <w:rPr>
                <w:rFonts w:cs="Arial"/>
                <w:color w:val="000000"/>
                <w:w w:val="106"/>
              </w:rPr>
              <w:t>1,0</w:t>
            </w:r>
          </w:p>
        </w:tc>
      </w:tr>
      <w:tr w:rsidR="004B4883" w14:paraId="6191954F" w14:textId="77777777" w:rsidTr="001271C1">
        <w:tc>
          <w:tcPr>
            <w:tcW w:w="7792" w:type="dxa"/>
          </w:tcPr>
          <w:p w14:paraId="2E0EEDF7" w14:textId="5B75DF17" w:rsidR="004B4883" w:rsidRPr="001271C1" w:rsidRDefault="004B4883" w:rsidP="004B4883">
            <w:pPr>
              <w:rPr>
                <w:rFonts w:asciiTheme="majorHAnsi" w:hAnsiTheme="majorHAnsi" w:cs="Arial"/>
                <w:color w:val="000000"/>
                <w:w w:val="106"/>
              </w:rPr>
            </w:pPr>
            <w:proofErr w:type="spellStart"/>
            <w:r w:rsidRPr="001271C1">
              <w:rPr>
                <w:rFonts w:asciiTheme="majorHAnsi" w:hAnsiTheme="majorHAnsi" w:cs="Arial"/>
                <w:color w:val="000000"/>
                <w:w w:val="106"/>
              </w:rPr>
              <w:t>Yabancı</w:t>
            </w:r>
            <w:proofErr w:type="spellEnd"/>
            <w:r w:rsidRPr="001271C1">
              <w:rPr>
                <w:rFonts w:asciiTheme="majorHAnsi" w:hAnsiTheme="majorHAnsi" w:cs="Arial"/>
                <w:color w:val="000000"/>
                <w:w w:val="106"/>
              </w:rPr>
              <w:t xml:space="preserve"> </w:t>
            </w:r>
            <w:proofErr w:type="spellStart"/>
            <w:r w:rsidRPr="001271C1">
              <w:rPr>
                <w:rFonts w:asciiTheme="majorHAnsi" w:hAnsiTheme="majorHAnsi" w:cs="Arial"/>
                <w:color w:val="000000"/>
                <w:w w:val="106"/>
              </w:rPr>
              <w:t>madde</w:t>
            </w:r>
            <w:proofErr w:type="spellEnd"/>
            <w:r w:rsidRPr="001271C1">
              <w:rPr>
                <w:rFonts w:asciiTheme="majorHAnsi" w:hAnsiTheme="majorHAnsi" w:cs="Arial"/>
                <w:color w:val="000000"/>
                <w:w w:val="106"/>
              </w:rPr>
              <w:t xml:space="preserve">, % (m/m), </w:t>
            </w:r>
            <w:proofErr w:type="spellStart"/>
            <w:r w:rsidRPr="001271C1">
              <w:rPr>
                <w:rFonts w:asciiTheme="majorHAnsi" w:hAnsiTheme="majorHAnsi" w:cs="Arial"/>
                <w:color w:val="000000"/>
                <w:w w:val="106"/>
              </w:rPr>
              <w:t>en</w:t>
            </w:r>
            <w:proofErr w:type="spellEnd"/>
            <w:r w:rsidRPr="001271C1">
              <w:rPr>
                <w:rFonts w:asciiTheme="majorHAnsi" w:hAnsiTheme="majorHAnsi" w:cs="Arial"/>
                <w:color w:val="000000"/>
                <w:w w:val="106"/>
              </w:rPr>
              <w:t xml:space="preserve"> </w:t>
            </w:r>
            <w:proofErr w:type="spellStart"/>
            <w:r w:rsidRPr="001271C1">
              <w:rPr>
                <w:rFonts w:asciiTheme="majorHAnsi" w:hAnsiTheme="majorHAnsi" w:cs="Arial"/>
                <w:color w:val="000000"/>
                <w:w w:val="106"/>
              </w:rPr>
              <w:t>çok</w:t>
            </w:r>
            <w:proofErr w:type="spellEnd"/>
          </w:p>
        </w:tc>
        <w:tc>
          <w:tcPr>
            <w:tcW w:w="1417" w:type="dxa"/>
            <w:vAlign w:val="center"/>
          </w:tcPr>
          <w:p w14:paraId="0DCBE15E" w14:textId="627EE8F5" w:rsidR="004B4883" w:rsidRDefault="002602BE">
            <w:pPr>
              <w:jc w:val="center"/>
              <w:rPr>
                <w:rFonts w:cs="Arial"/>
                <w:color w:val="000000"/>
                <w:w w:val="106"/>
              </w:rPr>
            </w:pPr>
            <w:r>
              <w:rPr>
                <w:rFonts w:cs="Arial"/>
                <w:color w:val="000000"/>
                <w:w w:val="106"/>
              </w:rPr>
              <w:t>1</w:t>
            </w:r>
            <w:r w:rsidR="004B4883">
              <w:rPr>
                <w:rFonts w:cs="Arial"/>
                <w:color w:val="000000"/>
                <w:w w:val="106"/>
              </w:rPr>
              <w:t>,0</w:t>
            </w:r>
          </w:p>
        </w:tc>
      </w:tr>
      <w:tr w:rsidR="004B4883" w14:paraId="0F225276" w14:textId="77777777" w:rsidTr="001271C1">
        <w:trPr>
          <w:trHeight w:val="302"/>
        </w:trPr>
        <w:tc>
          <w:tcPr>
            <w:tcW w:w="7792" w:type="dxa"/>
          </w:tcPr>
          <w:p w14:paraId="64892207" w14:textId="65E1DA92" w:rsidR="004B4883" w:rsidRPr="001271C1" w:rsidRDefault="002602BE" w:rsidP="001271C1">
            <w:pPr>
              <w:shd w:val="clear" w:color="auto" w:fill="FFFFFF"/>
              <w:spacing w:before="120" w:line="240" w:lineRule="auto"/>
              <w:rPr>
                <w:rFonts w:asciiTheme="majorHAnsi" w:hAnsiTheme="majorHAnsi" w:cs="Arial"/>
                <w:color w:val="000000"/>
                <w:w w:val="106"/>
              </w:rPr>
            </w:pPr>
            <w:r w:rsidRPr="001271C1">
              <w:rPr>
                <w:rFonts w:asciiTheme="majorHAnsi" w:hAnsiTheme="majorHAnsi" w:cs="Arial"/>
                <w:color w:val="000000"/>
                <w:w w:val="106"/>
              </w:rPr>
              <w:t>Sap ve d</w:t>
            </w:r>
            <w:r w:rsidR="004B4883" w:rsidRPr="001271C1">
              <w:rPr>
                <w:rFonts w:asciiTheme="majorHAnsi" w:hAnsiTheme="majorHAnsi" w:cs="Arial"/>
                <w:color w:val="000000"/>
                <w:w w:val="106"/>
              </w:rPr>
              <w:t xml:space="preserve">al </w:t>
            </w:r>
            <w:proofErr w:type="spellStart"/>
            <w:r w:rsidR="004B4883" w:rsidRPr="001271C1">
              <w:rPr>
                <w:rFonts w:asciiTheme="majorHAnsi" w:hAnsiTheme="majorHAnsi" w:cs="Arial"/>
                <w:color w:val="000000"/>
                <w:w w:val="106"/>
              </w:rPr>
              <w:t>parçaları</w:t>
            </w:r>
            <w:proofErr w:type="spellEnd"/>
            <w:r w:rsidR="004B4883" w:rsidRPr="001271C1">
              <w:rPr>
                <w:rFonts w:asciiTheme="majorHAnsi" w:hAnsiTheme="majorHAnsi" w:cs="Arial"/>
                <w:color w:val="000000"/>
                <w:w w:val="106"/>
              </w:rPr>
              <w:t xml:space="preserve">  % (m/m) </w:t>
            </w:r>
            <w:proofErr w:type="spellStart"/>
            <w:r w:rsidR="004B4883" w:rsidRPr="001271C1">
              <w:rPr>
                <w:rFonts w:asciiTheme="majorHAnsi" w:hAnsiTheme="majorHAnsi" w:cs="Arial"/>
                <w:color w:val="000000"/>
                <w:w w:val="106"/>
              </w:rPr>
              <w:t>en</w:t>
            </w:r>
            <w:proofErr w:type="spellEnd"/>
            <w:r w:rsidR="004B4883" w:rsidRPr="001271C1">
              <w:rPr>
                <w:rFonts w:asciiTheme="majorHAnsi" w:hAnsiTheme="majorHAnsi" w:cs="Arial"/>
                <w:color w:val="000000"/>
                <w:w w:val="106"/>
              </w:rPr>
              <w:t xml:space="preserve"> </w:t>
            </w:r>
            <w:proofErr w:type="spellStart"/>
            <w:r w:rsidR="004B4883" w:rsidRPr="001271C1">
              <w:rPr>
                <w:rFonts w:asciiTheme="majorHAnsi" w:hAnsiTheme="majorHAnsi" w:cs="Arial"/>
                <w:color w:val="000000"/>
                <w:w w:val="106"/>
              </w:rPr>
              <w:t>çok</w:t>
            </w:r>
            <w:proofErr w:type="spellEnd"/>
          </w:p>
        </w:tc>
        <w:tc>
          <w:tcPr>
            <w:tcW w:w="1417" w:type="dxa"/>
            <w:vAlign w:val="center"/>
          </w:tcPr>
          <w:p w14:paraId="7BEB5B81" w14:textId="2B3060BF" w:rsidR="004B4883" w:rsidRDefault="002602BE">
            <w:pPr>
              <w:jc w:val="center"/>
              <w:rPr>
                <w:rFonts w:cs="Arial"/>
                <w:color w:val="000000"/>
                <w:w w:val="106"/>
              </w:rPr>
            </w:pPr>
            <w:r>
              <w:rPr>
                <w:rFonts w:cs="Arial"/>
                <w:color w:val="000000"/>
                <w:w w:val="106"/>
              </w:rPr>
              <w:t>8</w:t>
            </w:r>
            <w:r w:rsidR="004B4883">
              <w:rPr>
                <w:rFonts w:cs="Arial"/>
                <w:color w:val="000000"/>
                <w:w w:val="106"/>
              </w:rPr>
              <w:t>,0</w:t>
            </w:r>
          </w:p>
        </w:tc>
      </w:tr>
      <w:tr w:rsidR="004B4883" w14:paraId="531DB4B2" w14:textId="77777777" w:rsidTr="001271C1">
        <w:trPr>
          <w:trHeight w:val="242"/>
        </w:trPr>
        <w:tc>
          <w:tcPr>
            <w:tcW w:w="7792" w:type="dxa"/>
            <w:vAlign w:val="center"/>
          </w:tcPr>
          <w:p w14:paraId="1086C6BF" w14:textId="38B07320" w:rsidR="004B4883" w:rsidRPr="001271C1" w:rsidRDefault="004B4883" w:rsidP="004B4883">
            <w:pPr>
              <w:shd w:val="clear" w:color="auto" w:fill="FFFFFF"/>
              <w:spacing w:before="120" w:line="240" w:lineRule="exact"/>
              <w:rPr>
                <w:rFonts w:asciiTheme="majorHAnsi" w:hAnsiTheme="majorHAnsi" w:cs="Arial"/>
                <w:color w:val="000000"/>
                <w:w w:val="106"/>
              </w:rPr>
            </w:pPr>
            <w:r w:rsidRPr="001271C1">
              <w:rPr>
                <w:rFonts w:asciiTheme="majorHAnsi" w:hAnsiTheme="majorHAnsi" w:cs="Arial"/>
                <w:noProof/>
              </w:rPr>
              <w:t>Kahverengi yaprak parçaları, % (m/m), en çok</w:t>
            </w:r>
          </w:p>
        </w:tc>
        <w:tc>
          <w:tcPr>
            <w:tcW w:w="1417" w:type="dxa"/>
            <w:vAlign w:val="center"/>
          </w:tcPr>
          <w:p w14:paraId="1D8359EE" w14:textId="643D632C" w:rsidR="004B4883" w:rsidRDefault="004B4883">
            <w:pPr>
              <w:jc w:val="center"/>
              <w:rPr>
                <w:rFonts w:cs="Arial"/>
                <w:color w:val="000000"/>
                <w:w w:val="106"/>
              </w:rPr>
            </w:pPr>
            <w:r w:rsidRPr="0027312E">
              <w:rPr>
                <w:rFonts w:ascii="Arial" w:hAnsi="Arial" w:cs="Arial"/>
                <w:noProof/>
              </w:rPr>
              <w:t>10,0</w:t>
            </w:r>
          </w:p>
        </w:tc>
      </w:tr>
    </w:tbl>
    <w:p w14:paraId="13076461" w14:textId="75014D56" w:rsidR="00A923CC" w:rsidRPr="00B222B8" w:rsidRDefault="00A923CC"/>
    <w:p w14:paraId="291AA50D" w14:textId="77777777" w:rsidR="00596992" w:rsidRDefault="00596992" w:rsidP="00596992">
      <w:pPr>
        <w:pStyle w:val="Balk3"/>
      </w:pPr>
      <w:r w:rsidRPr="00270B84">
        <w:t xml:space="preserve">Mikrobiyolojik özellikleri </w:t>
      </w:r>
    </w:p>
    <w:p w14:paraId="5F084BAB" w14:textId="0A364A90" w:rsidR="00DD5C33" w:rsidRDefault="00695744" w:rsidP="00DD5C33">
      <w:pPr>
        <w:rPr>
          <w:rFonts w:cs="Arial"/>
        </w:rPr>
      </w:pPr>
      <w:r>
        <w:rPr>
          <w:rFonts w:cs="Arial"/>
        </w:rPr>
        <w:t xml:space="preserve">Kurutulmuş </w:t>
      </w:r>
      <w:proofErr w:type="gramStart"/>
      <w:r>
        <w:rPr>
          <w:rFonts w:cs="Arial"/>
        </w:rPr>
        <w:t xml:space="preserve">biberiyenin </w:t>
      </w:r>
      <w:r w:rsidR="00997DDB">
        <w:rPr>
          <w:rFonts w:cs="Arial"/>
        </w:rPr>
        <w:t xml:space="preserve"> </w:t>
      </w:r>
      <w:r w:rsidR="00DD5C33">
        <w:rPr>
          <w:rFonts w:cs="Arial"/>
        </w:rPr>
        <w:t>mikrobiyolojik</w:t>
      </w:r>
      <w:proofErr w:type="gramEnd"/>
      <w:r w:rsidR="00DD5C33">
        <w:rPr>
          <w:rFonts w:cs="Arial"/>
        </w:rPr>
        <w:t xml:space="preserve"> özellikler Çizelge </w:t>
      </w:r>
      <w:r w:rsidR="00A923CC">
        <w:rPr>
          <w:rFonts w:cs="Arial"/>
        </w:rPr>
        <w:t>3</w:t>
      </w:r>
      <w:r w:rsidR="00DD5C33">
        <w:rPr>
          <w:rFonts w:cs="Arial"/>
        </w:rPr>
        <w:t>’e uygun olmalıdır.</w:t>
      </w:r>
    </w:p>
    <w:p w14:paraId="607681DD" w14:textId="5A1AD6B2"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537822">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537822">
        <w:rPr>
          <w:noProof/>
        </w:rPr>
        <w:t>2</w:t>
      </w:r>
      <w:r w:rsidRPr="00DD5C33">
        <w:fldChar w:fldCharType="end"/>
      </w:r>
      <w:r>
        <w:t xml:space="preserve"> — </w:t>
      </w:r>
      <w:r w:rsidR="00695744">
        <w:t>Kurutulmuş biberiyenin</w:t>
      </w:r>
      <w:r w:rsidR="001A3AF9">
        <w:t xml:space="preserve">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1271C1">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1271C1">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1271C1">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1271C1">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1271C1">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1271C1">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1271C1">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1271C1">
            <w:pPr>
              <w:spacing w:after="0" w:line="240" w:lineRule="auto"/>
              <w:rPr>
                <w:bCs/>
              </w:rPr>
            </w:pPr>
            <w:proofErr w:type="spellStart"/>
            <w:r>
              <w:rPr>
                <w:rFonts w:cs="Arial"/>
              </w:rPr>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1271C1">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1271C1">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1271C1">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1271C1">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1271C1">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1271C1">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1271C1">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1271C1">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1271C1">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1271C1">
            <w:pPr>
              <w:spacing w:after="0" w:line="240" w:lineRule="auto"/>
              <w:rPr>
                <w:bCs/>
              </w:rPr>
            </w:pPr>
            <w:proofErr w:type="spellStart"/>
            <w:r>
              <w:rPr>
                <w:bCs/>
                <w:i/>
                <w:iCs/>
              </w:rPr>
              <w:t>Salmonella</w:t>
            </w:r>
            <w:proofErr w:type="spellEnd"/>
            <w:r>
              <w:rPr>
                <w:bCs/>
                <w:i/>
                <w:iCs/>
              </w:rPr>
              <w:t xml:space="preserve">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1271C1">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1271C1">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1271C1">
            <w:pPr>
              <w:spacing w:before="100" w:beforeAutospacing="1" w:after="0" w:line="240" w:lineRule="auto"/>
              <w:jc w:val="center"/>
              <w:rPr>
                <w:bCs/>
              </w:rPr>
            </w:pPr>
            <w:r>
              <w:rPr>
                <w:rFonts w:cs="Arial"/>
              </w:rPr>
              <w:t xml:space="preserve">25 g – 25 </w:t>
            </w:r>
            <w:proofErr w:type="spellStart"/>
            <w:r>
              <w:rPr>
                <w:rFonts w:cs="Arial"/>
              </w:rPr>
              <w:t>mL’de</w:t>
            </w:r>
            <w:proofErr w:type="spellEnd"/>
            <w:r>
              <w:rPr>
                <w:rFonts w:cs="Arial"/>
              </w:rPr>
              <w:t xml:space="preserv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1271C1">
            <w:pPr>
              <w:shd w:val="clear" w:color="auto" w:fill="FFFFFF"/>
              <w:spacing w:after="0" w:line="240" w:lineRule="auto"/>
              <w:rPr>
                <w:color w:val="000000"/>
              </w:rPr>
            </w:pPr>
            <w:r>
              <w:rPr>
                <w:color w:val="000000"/>
              </w:rPr>
              <w:t>Numune alma planında;</w:t>
            </w:r>
          </w:p>
          <w:p w14:paraId="6C6998AA" w14:textId="77777777" w:rsidR="00DD5C33" w:rsidRDefault="00DD5C33" w:rsidP="001271C1">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1271C1">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1271C1">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1271C1">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6E9FCD27" w:rsidR="00596992" w:rsidRDefault="00596992" w:rsidP="00596992">
      <w:pPr>
        <w:spacing w:after="0" w:line="240" w:lineRule="auto"/>
        <w:rPr>
          <w:b/>
        </w:rPr>
      </w:pPr>
    </w:p>
    <w:p w14:paraId="5F248D18" w14:textId="77777777" w:rsidR="00596992" w:rsidRPr="00270B84" w:rsidRDefault="00596992" w:rsidP="00596992">
      <w:pPr>
        <w:pStyle w:val="Balk2"/>
      </w:pPr>
      <w:bookmarkStart w:id="31" w:name="_Toc526878883"/>
      <w:bookmarkStart w:id="32" w:name="_Toc526879059"/>
      <w:bookmarkStart w:id="33" w:name="_Toc526879156"/>
      <w:bookmarkStart w:id="34" w:name="_Toc526879424"/>
      <w:bookmarkStart w:id="35" w:name="_Toc526878887"/>
      <w:bookmarkStart w:id="36" w:name="_Toc526879063"/>
      <w:bookmarkStart w:id="37" w:name="_Toc526879160"/>
      <w:bookmarkStart w:id="38" w:name="_Toc526879428"/>
      <w:bookmarkStart w:id="39" w:name="_Toc526879451"/>
      <w:bookmarkStart w:id="40" w:name="_Toc91057782"/>
      <w:bookmarkEnd w:id="31"/>
      <w:bookmarkEnd w:id="32"/>
      <w:bookmarkEnd w:id="33"/>
      <w:bookmarkEnd w:id="34"/>
      <w:bookmarkEnd w:id="35"/>
      <w:bookmarkEnd w:id="36"/>
      <w:bookmarkEnd w:id="37"/>
      <w:bookmarkEnd w:id="38"/>
      <w:r w:rsidRPr="00270B84">
        <w:t>Özellik, muayene ve deney madde numaraları</w:t>
      </w:r>
      <w:bookmarkEnd w:id="39"/>
      <w:bookmarkEnd w:id="40"/>
    </w:p>
    <w:p w14:paraId="35FB0FBA" w14:textId="241956A3" w:rsidR="009D7A96" w:rsidRDefault="00695744" w:rsidP="001271C1">
      <w:pPr>
        <w:pStyle w:val="GvdeMetni"/>
        <w:rPr>
          <w:b/>
        </w:rPr>
      </w:pPr>
      <w:r>
        <w:t>Kurutulmuş bib</w:t>
      </w:r>
      <w:r w:rsidR="004A75D1">
        <w:t>e</w:t>
      </w:r>
      <w:r>
        <w:t>r</w:t>
      </w:r>
      <w:r w:rsidR="004A75D1">
        <w:t>i</w:t>
      </w:r>
      <w:r>
        <w:t>y</w:t>
      </w:r>
      <w:r w:rsidR="004A75D1">
        <w:t>enin</w:t>
      </w:r>
      <w:r w:rsidRPr="007A48C0">
        <w:t xml:space="preserve"> </w:t>
      </w:r>
      <w:r w:rsidR="00596992" w:rsidRPr="007A48C0">
        <w:t>özellikleriyle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7B1D71DE" w:rsidR="00596992" w:rsidRDefault="00596992" w:rsidP="00596992">
      <w:pPr>
        <w:pStyle w:val="Tabletitle"/>
      </w:pPr>
      <w:r>
        <w:t>Çizelge </w:t>
      </w:r>
      <w:r>
        <w:fldChar w:fldCharType="begin"/>
      </w:r>
      <w:r>
        <w:instrText xml:space="preserve">SEQ Table </w:instrText>
      </w:r>
      <w:r>
        <w:fldChar w:fldCharType="separate"/>
      </w:r>
      <w:r w:rsidR="00537822">
        <w:rPr>
          <w:noProof/>
        </w:rPr>
        <w:t>3</w:t>
      </w:r>
      <w:r>
        <w:fldChar w:fldCharType="end"/>
      </w:r>
      <w:r>
        <w:t xml:space="preserve"> — </w:t>
      </w:r>
      <w:r w:rsidRPr="00270B84">
        <w:t> Özellik,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1271C1">
        <w:tc>
          <w:tcPr>
            <w:tcW w:w="4957" w:type="dxa"/>
          </w:tcPr>
          <w:p w14:paraId="53EF785F" w14:textId="77777777" w:rsidR="00596992" w:rsidRPr="007E4156" w:rsidRDefault="00596992" w:rsidP="001271C1">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1271C1">
            <w:pPr>
              <w:spacing w:after="0"/>
              <w:jc w:val="center"/>
              <w:rPr>
                <w:b/>
                <w:sz w:val="22"/>
                <w:szCs w:val="22"/>
              </w:rPr>
            </w:pPr>
            <w:proofErr w:type="spellStart"/>
            <w:r w:rsidRPr="007E4156">
              <w:rPr>
                <w:b/>
              </w:rPr>
              <w:t>Özellik</w:t>
            </w:r>
            <w:proofErr w:type="spellEnd"/>
            <w:r w:rsidRPr="007E4156">
              <w:rPr>
                <w:b/>
              </w:rPr>
              <w:t xml:space="preserve"> </w:t>
            </w:r>
            <w:proofErr w:type="spellStart"/>
            <w:r w:rsidRPr="007E4156">
              <w:rPr>
                <w:b/>
              </w:rPr>
              <w:t>Madde</w:t>
            </w:r>
            <w:proofErr w:type="spellEnd"/>
            <w:r w:rsidRPr="007E4156">
              <w:rPr>
                <w:b/>
              </w:rPr>
              <w:t xml:space="preserve"> No</w:t>
            </w:r>
          </w:p>
        </w:tc>
        <w:tc>
          <w:tcPr>
            <w:tcW w:w="2268" w:type="dxa"/>
          </w:tcPr>
          <w:p w14:paraId="35901053" w14:textId="77777777" w:rsidR="00596992" w:rsidRPr="007E4156" w:rsidRDefault="00596992" w:rsidP="001271C1">
            <w:pPr>
              <w:spacing w:after="0"/>
              <w:jc w:val="center"/>
              <w:rPr>
                <w:b/>
                <w:sz w:val="22"/>
                <w:szCs w:val="22"/>
              </w:rPr>
            </w:pPr>
            <w:proofErr w:type="spellStart"/>
            <w:r w:rsidRPr="007E4156">
              <w:rPr>
                <w:b/>
              </w:rPr>
              <w:t>Muayene</w:t>
            </w:r>
            <w:proofErr w:type="spellEnd"/>
            <w:r w:rsidRPr="007E4156">
              <w:rPr>
                <w:b/>
              </w:rPr>
              <w:t xml:space="preserve"> ve </w:t>
            </w:r>
            <w:proofErr w:type="spellStart"/>
            <w:r w:rsidRPr="007E4156">
              <w:rPr>
                <w:b/>
              </w:rPr>
              <w:t>Deney</w:t>
            </w:r>
            <w:proofErr w:type="spellEnd"/>
            <w:r w:rsidRPr="007E4156">
              <w:rPr>
                <w:b/>
              </w:rPr>
              <w:t xml:space="preserve"> </w:t>
            </w:r>
            <w:proofErr w:type="spellStart"/>
            <w:r w:rsidRPr="007E4156">
              <w:rPr>
                <w:b/>
              </w:rPr>
              <w:t>Madde</w:t>
            </w:r>
            <w:proofErr w:type="spellEnd"/>
            <w:r w:rsidRPr="007E4156">
              <w:rPr>
                <w:b/>
              </w:rPr>
              <w:t xml:space="preserve"> No</w:t>
            </w:r>
          </w:p>
        </w:tc>
      </w:tr>
      <w:tr w:rsidR="008E7E09" w:rsidRPr="007E4156" w14:paraId="6396DFDB" w14:textId="77777777" w:rsidTr="001271C1">
        <w:tc>
          <w:tcPr>
            <w:tcW w:w="4957" w:type="dxa"/>
          </w:tcPr>
          <w:p w14:paraId="0AB34413" w14:textId="10457702" w:rsidR="00596992" w:rsidRPr="007E4156" w:rsidRDefault="007D21B9" w:rsidP="001271C1">
            <w:pPr>
              <w:spacing w:after="0"/>
              <w:rPr>
                <w:sz w:val="22"/>
                <w:szCs w:val="22"/>
                <w:lang w:val="tr-TR"/>
              </w:rPr>
            </w:pPr>
            <w:proofErr w:type="spellStart"/>
            <w:r>
              <w:rPr>
                <w:rFonts w:cs="Arial"/>
              </w:rPr>
              <w:t>Genel</w:t>
            </w:r>
            <w:proofErr w:type="spellEnd"/>
            <w:r>
              <w:rPr>
                <w:rFonts w:cs="Arial"/>
              </w:rPr>
              <w:t xml:space="preserve"> </w:t>
            </w:r>
            <w:proofErr w:type="spellStart"/>
            <w:r>
              <w:rPr>
                <w:rFonts w:cs="Arial"/>
              </w:rPr>
              <w:t>özellikler</w:t>
            </w:r>
            <w:proofErr w:type="spellEnd"/>
          </w:p>
        </w:tc>
        <w:tc>
          <w:tcPr>
            <w:tcW w:w="1701" w:type="dxa"/>
          </w:tcPr>
          <w:p w14:paraId="1A475510" w14:textId="77777777" w:rsidR="00596992" w:rsidRPr="007E4156" w:rsidRDefault="00596992" w:rsidP="001271C1">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1271C1">
            <w:pPr>
              <w:spacing w:after="0"/>
              <w:jc w:val="center"/>
              <w:rPr>
                <w:sz w:val="22"/>
                <w:szCs w:val="22"/>
              </w:rPr>
            </w:pPr>
            <w:r w:rsidRPr="007E4156">
              <w:rPr>
                <w:rFonts w:cs="Arial"/>
              </w:rPr>
              <w:t>5.2.2</w:t>
            </w:r>
          </w:p>
        </w:tc>
      </w:tr>
      <w:tr w:rsidR="00FA166E" w:rsidRPr="007E4156" w14:paraId="3E150EC8" w14:textId="77777777" w:rsidTr="00997DDB">
        <w:tc>
          <w:tcPr>
            <w:tcW w:w="4957" w:type="dxa"/>
          </w:tcPr>
          <w:p w14:paraId="363F3425" w14:textId="024767BF" w:rsidR="00FA166E" w:rsidRDefault="00FA166E" w:rsidP="00FA166E">
            <w:pPr>
              <w:spacing w:after="0"/>
              <w:rPr>
                <w:rFonts w:cs="Arial"/>
              </w:rPr>
            </w:pPr>
            <w:proofErr w:type="spellStart"/>
            <w:r w:rsidRPr="005C1680">
              <w:rPr>
                <w:color w:val="000000" w:themeColor="text1"/>
              </w:rPr>
              <w:t>Elekle</w:t>
            </w:r>
            <w:proofErr w:type="spellEnd"/>
            <w:r w:rsidRPr="005C1680">
              <w:rPr>
                <w:color w:val="000000" w:themeColor="text1"/>
              </w:rPr>
              <w:t xml:space="preserve"> </w:t>
            </w:r>
            <w:proofErr w:type="spellStart"/>
            <w:r w:rsidRPr="005C1680">
              <w:rPr>
                <w:color w:val="000000" w:themeColor="text1"/>
              </w:rPr>
              <w:t>muayene</w:t>
            </w:r>
            <w:proofErr w:type="spellEnd"/>
          </w:p>
        </w:tc>
        <w:tc>
          <w:tcPr>
            <w:tcW w:w="1701" w:type="dxa"/>
          </w:tcPr>
          <w:p w14:paraId="31C02EFB" w14:textId="0863B5D9" w:rsidR="00FA166E" w:rsidRPr="007E4156" w:rsidRDefault="00FA166E" w:rsidP="00FA166E">
            <w:pPr>
              <w:spacing w:after="0"/>
              <w:jc w:val="center"/>
              <w:rPr>
                <w:rFonts w:cs="Arial"/>
              </w:rPr>
            </w:pPr>
            <w:r w:rsidRPr="005C1680">
              <w:rPr>
                <w:color w:val="000000" w:themeColor="text1"/>
              </w:rPr>
              <w:t>4.2.1</w:t>
            </w:r>
          </w:p>
        </w:tc>
        <w:tc>
          <w:tcPr>
            <w:tcW w:w="2268" w:type="dxa"/>
          </w:tcPr>
          <w:p w14:paraId="34D72E39" w14:textId="744406CB" w:rsidR="00FA166E" w:rsidRPr="007E4156" w:rsidRDefault="00FA166E" w:rsidP="00FA166E">
            <w:pPr>
              <w:spacing w:after="0"/>
              <w:jc w:val="center"/>
              <w:rPr>
                <w:rFonts w:cs="Arial"/>
              </w:rPr>
            </w:pPr>
            <w:r w:rsidRPr="005C1680">
              <w:rPr>
                <w:color w:val="000000" w:themeColor="text1"/>
              </w:rPr>
              <w:t>5.2.3</w:t>
            </w:r>
          </w:p>
        </w:tc>
      </w:tr>
      <w:tr w:rsidR="00FA166E" w:rsidRPr="007E4156" w14:paraId="2E341FBA" w14:textId="77777777" w:rsidTr="001271C1">
        <w:tc>
          <w:tcPr>
            <w:tcW w:w="4957" w:type="dxa"/>
          </w:tcPr>
          <w:p w14:paraId="3344DC98" w14:textId="386C0672" w:rsidR="00FA166E" w:rsidRPr="00267AD9" w:rsidRDefault="00FA166E" w:rsidP="001271C1">
            <w:pPr>
              <w:spacing w:after="0"/>
              <w:rPr>
                <w:rFonts w:cs="Arial"/>
                <w:sz w:val="22"/>
                <w:szCs w:val="22"/>
              </w:rPr>
            </w:pPr>
            <w:proofErr w:type="spellStart"/>
            <w:r>
              <w:t>Rutubet</w:t>
            </w:r>
            <w:proofErr w:type="spellEnd"/>
          </w:p>
        </w:tc>
        <w:tc>
          <w:tcPr>
            <w:tcW w:w="1701" w:type="dxa"/>
          </w:tcPr>
          <w:p w14:paraId="73CF7261" w14:textId="3B07305C" w:rsidR="00FA166E" w:rsidRPr="00267AD9" w:rsidRDefault="00FA166E" w:rsidP="001271C1">
            <w:pPr>
              <w:spacing w:after="0"/>
              <w:jc w:val="center"/>
              <w:rPr>
                <w:rFonts w:cs="Arial"/>
                <w:sz w:val="22"/>
                <w:szCs w:val="22"/>
              </w:rPr>
            </w:pPr>
            <w:r w:rsidRPr="007E4156">
              <w:rPr>
                <w:rFonts w:cs="Arial"/>
              </w:rPr>
              <w:t>4.2.2</w:t>
            </w:r>
          </w:p>
        </w:tc>
        <w:tc>
          <w:tcPr>
            <w:tcW w:w="2268" w:type="dxa"/>
          </w:tcPr>
          <w:p w14:paraId="7863F828" w14:textId="23402353" w:rsidR="00FA166E" w:rsidRPr="00267AD9" w:rsidRDefault="00FA166E" w:rsidP="001271C1">
            <w:pPr>
              <w:spacing w:after="0"/>
              <w:jc w:val="center"/>
              <w:rPr>
                <w:rFonts w:cs="Arial"/>
                <w:sz w:val="22"/>
                <w:szCs w:val="22"/>
              </w:rPr>
            </w:pPr>
            <w:r w:rsidRPr="007E4156">
              <w:rPr>
                <w:rFonts w:cs="Arial"/>
              </w:rPr>
              <w:t>5.3.</w:t>
            </w:r>
            <w:r>
              <w:rPr>
                <w:rFonts w:cs="Arial"/>
              </w:rPr>
              <w:t>1</w:t>
            </w:r>
          </w:p>
        </w:tc>
      </w:tr>
      <w:tr w:rsidR="00FA166E" w:rsidRPr="007E4156" w14:paraId="30B1B757" w14:textId="77777777" w:rsidTr="001271C1">
        <w:tc>
          <w:tcPr>
            <w:tcW w:w="4957" w:type="dxa"/>
          </w:tcPr>
          <w:p w14:paraId="7FA0A6B5" w14:textId="6E97EDCF" w:rsidR="00FA166E" w:rsidRDefault="00FA166E" w:rsidP="001271C1">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51286F14" w14:textId="7D7A8721" w:rsidR="00FA166E" w:rsidRPr="007E4156" w:rsidRDefault="00FA166E" w:rsidP="001271C1">
            <w:pPr>
              <w:spacing w:after="0"/>
              <w:jc w:val="center"/>
              <w:rPr>
                <w:rFonts w:cs="Arial"/>
              </w:rPr>
            </w:pPr>
            <w:r w:rsidRPr="00064893">
              <w:rPr>
                <w:rFonts w:cs="Arial"/>
              </w:rPr>
              <w:t>4.2.2</w:t>
            </w:r>
          </w:p>
        </w:tc>
        <w:tc>
          <w:tcPr>
            <w:tcW w:w="2268" w:type="dxa"/>
          </w:tcPr>
          <w:p w14:paraId="173A3FE3" w14:textId="558B030D" w:rsidR="00FA166E" w:rsidRPr="007E4156" w:rsidRDefault="00FA166E" w:rsidP="001271C1">
            <w:pPr>
              <w:spacing w:after="0"/>
              <w:jc w:val="center"/>
              <w:rPr>
                <w:rFonts w:cs="Arial"/>
              </w:rPr>
            </w:pPr>
            <w:r>
              <w:rPr>
                <w:rFonts w:cs="Arial"/>
              </w:rPr>
              <w:t>5.3.2</w:t>
            </w:r>
          </w:p>
        </w:tc>
      </w:tr>
      <w:tr w:rsidR="00FA166E" w:rsidRPr="007E4156" w14:paraId="7CACB1D8" w14:textId="77777777" w:rsidTr="001271C1">
        <w:tc>
          <w:tcPr>
            <w:tcW w:w="4957" w:type="dxa"/>
          </w:tcPr>
          <w:p w14:paraId="7BE1FF32" w14:textId="2CFB3C65" w:rsidR="00FA166E" w:rsidRDefault="00FA166E" w:rsidP="001271C1">
            <w:pPr>
              <w:spacing w:after="0"/>
            </w:pPr>
            <w:r>
              <w:t xml:space="preserve">%10’luk </w:t>
            </w:r>
            <w:proofErr w:type="spellStart"/>
            <w:r w:rsidRPr="00692FCA">
              <w:t>Hidroklorik</w:t>
            </w:r>
            <w:proofErr w:type="spellEnd"/>
            <w:r w:rsidRPr="00692FCA">
              <w:t xml:space="preserve"> </w:t>
            </w:r>
            <w:proofErr w:type="spellStart"/>
            <w:r w:rsidRPr="00692FCA">
              <w:t>asitte</w:t>
            </w:r>
            <w:proofErr w:type="spellEnd"/>
            <w:r>
              <w:t xml:space="preserve"> (</w:t>
            </w:r>
            <w:proofErr w:type="spellStart"/>
            <w:r w:rsidRPr="00692C99">
              <w:t>HC</w:t>
            </w:r>
            <w:r>
              <w:t>l</w:t>
            </w:r>
            <w:proofErr w:type="spellEnd"/>
            <w:r>
              <w:t>)’</w:t>
            </w:r>
            <w:r w:rsidRPr="00692C99">
              <w:t xml:space="preserve">de </w:t>
            </w:r>
            <w:proofErr w:type="spellStart"/>
            <w:r w:rsidRPr="00692C99">
              <w:t>çözünmeyen</w:t>
            </w:r>
            <w:proofErr w:type="spellEnd"/>
            <w:r>
              <w:t xml:space="preserve"> </w:t>
            </w:r>
            <w:proofErr w:type="spellStart"/>
            <w:r>
              <w:t>kül</w:t>
            </w:r>
            <w:proofErr w:type="spellEnd"/>
            <w:r w:rsidRPr="002C500C" w:rsidDel="004A75D1">
              <w:t xml:space="preserve"> </w:t>
            </w:r>
            <w:r w:rsidRPr="002C500C">
              <w:t>l</w:t>
            </w:r>
          </w:p>
        </w:tc>
        <w:tc>
          <w:tcPr>
            <w:tcW w:w="1701" w:type="dxa"/>
          </w:tcPr>
          <w:p w14:paraId="2808087E" w14:textId="609EF506" w:rsidR="00FA166E" w:rsidRPr="007E4156" w:rsidRDefault="00FA166E" w:rsidP="001271C1">
            <w:pPr>
              <w:spacing w:after="0"/>
              <w:jc w:val="center"/>
              <w:rPr>
                <w:rFonts w:cs="Arial"/>
              </w:rPr>
            </w:pPr>
            <w:r w:rsidRPr="00064893">
              <w:rPr>
                <w:rFonts w:cs="Arial"/>
              </w:rPr>
              <w:t>4.2.2</w:t>
            </w:r>
          </w:p>
        </w:tc>
        <w:tc>
          <w:tcPr>
            <w:tcW w:w="2268" w:type="dxa"/>
          </w:tcPr>
          <w:p w14:paraId="573A8FD5" w14:textId="3D48C562" w:rsidR="00FA166E" w:rsidRPr="007E4156" w:rsidRDefault="00FA166E" w:rsidP="001271C1">
            <w:pPr>
              <w:spacing w:after="0"/>
              <w:jc w:val="center"/>
              <w:rPr>
                <w:rFonts w:cs="Arial"/>
              </w:rPr>
            </w:pPr>
            <w:r>
              <w:rPr>
                <w:rFonts w:cs="Arial"/>
              </w:rPr>
              <w:t>5.3.3</w:t>
            </w:r>
          </w:p>
        </w:tc>
      </w:tr>
      <w:tr w:rsidR="00FA166E" w:rsidRPr="007E4156" w14:paraId="6CE1252B" w14:textId="77777777" w:rsidTr="00997DDB">
        <w:tc>
          <w:tcPr>
            <w:tcW w:w="4957" w:type="dxa"/>
          </w:tcPr>
          <w:p w14:paraId="19254106" w14:textId="42F48120" w:rsidR="00FA166E" w:rsidRPr="002C500C" w:rsidRDefault="00FA166E" w:rsidP="00FA166E">
            <w:pPr>
              <w:spacing w:after="0"/>
            </w:pPr>
            <w:proofErr w:type="spellStart"/>
            <w:r>
              <w:t>Okratoksin</w:t>
            </w:r>
            <w:proofErr w:type="spellEnd"/>
            <w:r>
              <w:t xml:space="preserve"> A</w:t>
            </w:r>
          </w:p>
        </w:tc>
        <w:tc>
          <w:tcPr>
            <w:tcW w:w="1701" w:type="dxa"/>
          </w:tcPr>
          <w:p w14:paraId="453C3921" w14:textId="5E76148D" w:rsidR="00FA166E" w:rsidRPr="00064893" w:rsidRDefault="00FA166E" w:rsidP="00FA166E">
            <w:pPr>
              <w:spacing w:after="0"/>
              <w:jc w:val="center"/>
              <w:rPr>
                <w:rFonts w:cs="Arial"/>
              </w:rPr>
            </w:pPr>
            <w:r>
              <w:rPr>
                <w:rFonts w:cs="Arial"/>
              </w:rPr>
              <w:t>4.2.2</w:t>
            </w:r>
          </w:p>
        </w:tc>
        <w:tc>
          <w:tcPr>
            <w:tcW w:w="2268" w:type="dxa"/>
          </w:tcPr>
          <w:p w14:paraId="32687870" w14:textId="5691BCE4" w:rsidR="00FA166E" w:rsidRDefault="00FA166E" w:rsidP="00FA166E">
            <w:pPr>
              <w:spacing w:after="0"/>
              <w:jc w:val="center"/>
              <w:rPr>
                <w:rFonts w:cs="Arial"/>
              </w:rPr>
            </w:pPr>
            <w:r>
              <w:rPr>
                <w:rFonts w:cs="Arial"/>
              </w:rPr>
              <w:t>5.3.4</w:t>
            </w:r>
          </w:p>
        </w:tc>
      </w:tr>
      <w:tr w:rsidR="00FA166E" w:rsidRPr="007E4156" w14:paraId="3537AB47" w14:textId="77777777" w:rsidTr="00997DDB">
        <w:tc>
          <w:tcPr>
            <w:tcW w:w="4957" w:type="dxa"/>
          </w:tcPr>
          <w:p w14:paraId="4F63ED31" w14:textId="1322FC50" w:rsidR="00FA166E" w:rsidRDefault="00FA166E" w:rsidP="00FA166E">
            <w:pPr>
              <w:spacing w:after="0"/>
            </w:pPr>
            <w:proofErr w:type="spellStart"/>
            <w:r>
              <w:t>Kurşun</w:t>
            </w:r>
            <w:proofErr w:type="spellEnd"/>
          </w:p>
        </w:tc>
        <w:tc>
          <w:tcPr>
            <w:tcW w:w="1701" w:type="dxa"/>
          </w:tcPr>
          <w:p w14:paraId="478F60D2" w14:textId="42432629" w:rsidR="00FA166E" w:rsidRDefault="00FA166E" w:rsidP="00FA166E">
            <w:pPr>
              <w:spacing w:after="0"/>
              <w:jc w:val="center"/>
              <w:rPr>
                <w:rFonts w:cs="Arial"/>
              </w:rPr>
            </w:pPr>
            <w:r>
              <w:rPr>
                <w:rFonts w:cs="Arial"/>
              </w:rPr>
              <w:t>4.2.2</w:t>
            </w:r>
          </w:p>
        </w:tc>
        <w:tc>
          <w:tcPr>
            <w:tcW w:w="2268" w:type="dxa"/>
          </w:tcPr>
          <w:p w14:paraId="628220F8" w14:textId="7DE2CA01" w:rsidR="00FA166E" w:rsidRDefault="00FA166E" w:rsidP="00FA166E">
            <w:pPr>
              <w:spacing w:after="0"/>
              <w:jc w:val="center"/>
              <w:rPr>
                <w:rFonts w:cs="Arial"/>
              </w:rPr>
            </w:pPr>
            <w:r>
              <w:rPr>
                <w:rFonts w:cs="Arial"/>
              </w:rPr>
              <w:t>5.3.5</w:t>
            </w:r>
          </w:p>
        </w:tc>
      </w:tr>
      <w:tr w:rsidR="00FA166E" w:rsidRPr="007E4156" w14:paraId="3DF0AE36" w14:textId="77777777" w:rsidTr="00997DDB">
        <w:tc>
          <w:tcPr>
            <w:tcW w:w="4957" w:type="dxa"/>
          </w:tcPr>
          <w:p w14:paraId="567AC537" w14:textId="15217C55" w:rsidR="00FA166E" w:rsidRPr="002C500C" w:rsidRDefault="00FA166E" w:rsidP="00FA166E">
            <w:pPr>
              <w:spacing w:after="0"/>
            </w:pPr>
            <w:proofErr w:type="spellStart"/>
            <w:r>
              <w:rPr>
                <w:rFonts w:cs="Arial"/>
                <w:color w:val="000000"/>
                <w:w w:val="106"/>
              </w:rPr>
              <w:t>Yabancı</w:t>
            </w:r>
            <w:proofErr w:type="spellEnd"/>
            <w:r>
              <w:rPr>
                <w:rFonts w:cs="Arial"/>
                <w:color w:val="000000"/>
                <w:w w:val="106"/>
              </w:rPr>
              <w:t xml:space="preserve"> </w:t>
            </w:r>
            <w:proofErr w:type="spellStart"/>
            <w:r>
              <w:rPr>
                <w:rFonts w:cs="Arial"/>
                <w:color w:val="000000"/>
                <w:w w:val="106"/>
              </w:rPr>
              <w:t>madde</w:t>
            </w:r>
            <w:proofErr w:type="spellEnd"/>
          </w:p>
        </w:tc>
        <w:tc>
          <w:tcPr>
            <w:tcW w:w="1701" w:type="dxa"/>
          </w:tcPr>
          <w:p w14:paraId="3EECADFD" w14:textId="40AB94C8" w:rsidR="00FA166E" w:rsidRPr="00064893" w:rsidRDefault="00FA166E" w:rsidP="00FA166E">
            <w:pPr>
              <w:spacing w:after="0"/>
              <w:jc w:val="center"/>
              <w:rPr>
                <w:rFonts w:cs="Arial"/>
              </w:rPr>
            </w:pPr>
            <w:r>
              <w:rPr>
                <w:rFonts w:cs="Arial"/>
              </w:rPr>
              <w:t>4.2.2</w:t>
            </w:r>
          </w:p>
        </w:tc>
        <w:tc>
          <w:tcPr>
            <w:tcW w:w="2268" w:type="dxa"/>
          </w:tcPr>
          <w:p w14:paraId="18DBA90A" w14:textId="7CA46461" w:rsidR="00FA166E" w:rsidRDefault="00FA166E" w:rsidP="00FA166E">
            <w:pPr>
              <w:spacing w:after="0"/>
              <w:jc w:val="center"/>
              <w:rPr>
                <w:rFonts w:cs="Arial"/>
              </w:rPr>
            </w:pPr>
            <w:r>
              <w:rPr>
                <w:rFonts w:cs="Arial"/>
              </w:rPr>
              <w:t>5.3.6</w:t>
            </w:r>
          </w:p>
        </w:tc>
      </w:tr>
      <w:tr w:rsidR="00FA166E" w:rsidRPr="007E4156" w14:paraId="1497D463" w14:textId="77777777" w:rsidTr="00997DDB">
        <w:tc>
          <w:tcPr>
            <w:tcW w:w="4957" w:type="dxa"/>
          </w:tcPr>
          <w:p w14:paraId="5D5DBA52" w14:textId="225C6337" w:rsidR="00FA166E" w:rsidRDefault="00FA166E" w:rsidP="00FA166E">
            <w:pPr>
              <w:spacing w:after="0"/>
              <w:rPr>
                <w:rFonts w:cs="Arial"/>
                <w:color w:val="000000"/>
                <w:w w:val="106"/>
              </w:rPr>
            </w:pPr>
            <w:r>
              <w:rPr>
                <w:rFonts w:cs="Arial"/>
                <w:color w:val="000000"/>
                <w:w w:val="106"/>
              </w:rPr>
              <w:lastRenderedPageBreak/>
              <w:t xml:space="preserve">Dal </w:t>
            </w:r>
            <w:proofErr w:type="spellStart"/>
            <w:r>
              <w:rPr>
                <w:rFonts w:cs="Arial"/>
                <w:color w:val="000000"/>
                <w:w w:val="106"/>
              </w:rPr>
              <w:t>parçaları</w:t>
            </w:r>
            <w:proofErr w:type="spellEnd"/>
          </w:p>
        </w:tc>
        <w:tc>
          <w:tcPr>
            <w:tcW w:w="1701" w:type="dxa"/>
          </w:tcPr>
          <w:p w14:paraId="6FC1BE78" w14:textId="6B8F53CF" w:rsidR="00FA166E" w:rsidRDefault="00FA166E" w:rsidP="00FA166E">
            <w:pPr>
              <w:spacing w:after="0"/>
              <w:jc w:val="center"/>
              <w:rPr>
                <w:rFonts w:cs="Arial"/>
              </w:rPr>
            </w:pPr>
            <w:r>
              <w:rPr>
                <w:rFonts w:cs="Arial"/>
              </w:rPr>
              <w:t>4.2.2</w:t>
            </w:r>
          </w:p>
        </w:tc>
        <w:tc>
          <w:tcPr>
            <w:tcW w:w="2268" w:type="dxa"/>
          </w:tcPr>
          <w:p w14:paraId="76B4E3E6" w14:textId="48DE6DBB" w:rsidR="00FA166E" w:rsidRDefault="00FA166E" w:rsidP="00FA166E">
            <w:pPr>
              <w:spacing w:after="0"/>
              <w:jc w:val="center"/>
              <w:rPr>
                <w:rFonts w:cs="Arial"/>
              </w:rPr>
            </w:pPr>
            <w:r>
              <w:rPr>
                <w:rFonts w:cs="Arial"/>
              </w:rPr>
              <w:t>5.3.6</w:t>
            </w:r>
          </w:p>
        </w:tc>
      </w:tr>
      <w:tr w:rsidR="00FA166E" w:rsidRPr="007E4156" w14:paraId="7FDF2AC6" w14:textId="77777777" w:rsidTr="00997DDB">
        <w:tc>
          <w:tcPr>
            <w:tcW w:w="4957" w:type="dxa"/>
          </w:tcPr>
          <w:p w14:paraId="72E5CAFB" w14:textId="0DE7C74A" w:rsidR="00FA166E" w:rsidRDefault="00FA166E" w:rsidP="00FA166E">
            <w:pPr>
              <w:spacing w:after="0"/>
              <w:rPr>
                <w:rFonts w:cs="Arial"/>
                <w:color w:val="000000"/>
                <w:w w:val="106"/>
              </w:rPr>
            </w:pPr>
            <w:proofErr w:type="spellStart"/>
            <w:r>
              <w:rPr>
                <w:rFonts w:cs="Arial"/>
                <w:color w:val="000000"/>
                <w:w w:val="106"/>
              </w:rPr>
              <w:t>Kahverengi</w:t>
            </w:r>
            <w:proofErr w:type="spellEnd"/>
            <w:r>
              <w:rPr>
                <w:rFonts w:cs="Arial"/>
                <w:color w:val="000000"/>
                <w:w w:val="106"/>
              </w:rPr>
              <w:t xml:space="preserve"> </w:t>
            </w:r>
            <w:proofErr w:type="spellStart"/>
            <w:r>
              <w:rPr>
                <w:rFonts w:cs="Arial"/>
                <w:color w:val="000000"/>
                <w:w w:val="106"/>
              </w:rPr>
              <w:t>yaprak</w:t>
            </w:r>
            <w:proofErr w:type="spellEnd"/>
            <w:r>
              <w:rPr>
                <w:rFonts w:cs="Arial"/>
                <w:color w:val="000000"/>
                <w:w w:val="106"/>
              </w:rPr>
              <w:t xml:space="preserve"> </w:t>
            </w:r>
            <w:proofErr w:type="spellStart"/>
            <w:r>
              <w:rPr>
                <w:rFonts w:cs="Arial"/>
                <w:color w:val="000000"/>
                <w:w w:val="106"/>
              </w:rPr>
              <w:t>parçaları</w:t>
            </w:r>
            <w:proofErr w:type="spellEnd"/>
          </w:p>
        </w:tc>
        <w:tc>
          <w:tcPr>
            <w:tcW w:w="1701" w:type="dxa"/>
          </w:tcPr>
          <w:p w14:paraId="74A8F6EB" w14:textId="3AD1225E" w:rsidR="00FA166E" w:rsidRDefault="00FA166E" w:rsidP="00FA166E">
            <w:pPr>
              <w:spacing w:after="0"/>
              <w:jc w:val="center"/>
              <w:rPr>
                <w:rFonts w:cs="Arial"/>
              </w:rPr>
            </w:pPr>
            <w:r>
              <w:rPr>
                <w:rFonts w:cs="Arial"/>
              </w:rPr>
              <w:t>4.2.2</w:t>
            </w:r>
          </w:p>
        </w:tc>
        <w:tc>
          <w:tcPr>
            <w:tcW w:w="2268" w:type="dxa"/>
          </w:tcPr>
          <w:p w14:paraId="11157967" w14:textId="1B9106C3" w:rsidR="00FA166E" w:rsidRDefault="00FA166E" w:rsidP="00FA166E">
            <w:pPr>
              <w:spacing w:after="0"/>
              <w:jc w:val="center"/>
              <w:rPr>
                <w:rFonts w:cs="Arial"/>
              </w:rPr>
            </w:pPr>
            <w:r>
              <w:rPr>
                <w:rFonts w:cs="Arial"/>
              </w:rPr>
              <w:t>5.3.6</w:t>
            </w:r>
          </w:p>
        </w:tc>
      </w:tr>
      <w:tr w:rsidR="00FA166E" w:rsidRPr="007E4156" w14:paraId="43C1B6F8" w14:textId="77777777" w:rsidTr="001271C1">
        <w:tc>
          <w:tcPr>
            <w:tcW w:w="4957" w:type="dxa"/>
          </w:tcPr>
          <w:p w14:paraId="43EEE3F3" w14:textId="2BC92083" w:rsidR="00FA166E" w:rsidRDefault="00FA166E" w:rsidP="001271C1">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5DF1083F" w:rsidR="00FA166E" w:rsidRPr="007E4156" w:rsidRDefault="00FA166E" w:rsidP="001271C1">
            <w:pPr>
              <w:spacing w:after="0"/>
              <w:jc w:val="center"/>
              <w:rPr>
                <w:rFonts w:cs="Arial"/>
              </w:rPr>
            </w:pPr>
            <w:r>
              <w:rPr>
                <w:rFonts w:cs="Arial"/>
              </w:rPr>
              <w:t>4.2.3</w:t>
            </w:r>
          </w:p>
        </w:tc>
        <w:tc>
          <w:tcPr>
            <w:tcW w:w="2268" w:type="dxa"/>
          </w:tcPr>
          <w:p w14:paraId="5FEDE046" w14:textId="02D63DBF" w:rsidR="00FA166E" w:rsidRPr="007E4156" w:rsidRDefault="00FA166E" w:rsidP="001271C1">
            <w:pPr>
              <w:spacing w:after="0"/>
              <w:jc w:val="center"/>
              <w:rPr>
                <w:rFonts w:cs="Arial"/>
              </w:rPr>
            </w:pPr>
            <w:r>
              <w:rPr>
                <w:rFonts w:cs="Arial"/>
              </w:rPr>
              <w:t>5.3.7</w:t>
            </w:r>
          </w:p>
        </w:tc>
      </w:tr>
      <w:tr w:rsidR="00FA166E" w:rsidRPr="007E4156" w14:paraId="652C97A3" w14:textId="77777777" w:rsidTr="001271C1">
        <w:tc>
          <w:tcPr>
            <w:tcW w:w="4957" w:type="dxa"/>
          </w:tcPr>
          <w:p w14:paraId="389A65F8" w14:textId="700B683B" w:rsidR="00FA166E" w:rsidRPr="007D21B9" w:rsidRDefault="00FA166E" w:rsidP="001271C1">
            <w:pPr>
              <w:spacing w:after="0"/>
            </w:pPr>
            <w:r>
              <w:rPr>
                <w:rFonts w:cs="Arial"/>
                <w:i/>
              </w:rPr>
              <w:t>B. cereus</w:t>
            </w:r>
          </w:p>
        </w:tc>
        <w:tc>
          <w:tcPr>
            <w:tcW w:w="1701" w:type="dxa"/>
          </w:tcPr>
          <w:p w14:paraId="1646BE74" w14:textId="00AA80D9" w:rsidR="00FA166E" w:rsidRPr="007E4156" w:rsidRDefault="00FA166E" w:rsidP="001271C1">
            <w:pPr>
              <w:spacing w:after="0"/>
              <w:jc w:val="center"/>
              <w:rPr>
                <w:rFonts w:cs="Arial"/>
              </w:rPr>
            </w:pPr>
            <w:r>
              <w:rPr>
                <w:rFonts w:cs="Arial"/>
              </w:rPr>
              <w:t>4.2.3</w:t>
            </w:r>
          </w:p>
        </w:tc>
        <w:tc>
          <w:tcPr>
            <w:tcW w:w="2268" w:type="dxa"/>
          </w:tcPr>
          <w:p w14:paraId="33051613" w14:textId="281DAE1F" w:rsidR="00FA166E" w:rsidRPr="007E4156" w:rsidRDefault="00FA166E" w:rsidP="001271C1">
            <w:pPr>
              <w:spacing w:after="0"/>
              <w:jc w:val="center"/>
              <w:rPr>
                <w:rFonts w:cs="Arial"/>
              </w:rPr>
            </w:pPr>
            <w:r>
              <w:rPr>
                <w:rFonts w:cs="Arial"/>
              </w:rPr>
              <w:t>5.3.8</w:t>
            </w:r>
          </w:p>
        </w:tc>
      </w:tr>
      <w:tr w:rsidR="00FA166E" w:rsidRPr="007E4156" w14:paraId="6A2A7A4E" w14:textId="77777777" w:rsidTr="001271C1">
        <w:tc>
          <w:tcPr>
            <w:tcW w:w="4957" w:type="dxa"/>
          </w:tcPr>
          <w:p w14:paraId="5F2C97B8" w14:textId="15AD91F7" w:rsidR="00FA166E" w:rsidRPr="007D21B9" w:rsidRDefault="00FA166E" w:rsidP="001271C1">
            <w:pPr>
              <w:spacing w:after="0"/>
            </w:pPr>
            <w:r>
              <w:rPr>
                <w:bCs/>
                <w:i/>
                <w:iCs/>
              </w:rPr>
              <w:t>Salmonella spp.</w:t>
            </w:r>
          </w:p>
        </w:tc>
        <w:tc>
          <w:tcPr>
            <w:tcW w:w="1701" w:type="dxa"/>
          </w:tcPr>
          <w:p w14:paraId="4CC54908" w14:textId="3EC56046" w:rsidR="00FA166E" w:rsidRPr="007E4156" w:rsidRDefault="00FA166E" w:rsidP="001271C1">
            <w:pPr>
              <w:spacing w:after="0"/>
              <w:jc w:val="center"/>
              <w:rPr>
                <w:rFonts w:cs="Arial"/>
              </w:rPr>
            </w:pPr>
            <w:r>
              <w:rPr>
                <w:rFonts w:cs="Arial"/>
              </w:rPr>
              <w:t>4.2.3</w:t>
            </w:r>
          </w:p>
        </w:tc>
        <w:tc>
          <w:tcPr>
            <w:tcW w:w="2268" w:type="dxa"/>
          </w:tcPr>
          <w:p w14:paraId="478F93EB" w14:textId="350B2DB7" w:rsidR="00FA166E" w:rsidRPr="007E4156" w:rsidRDefault="00FA166E" w:rsidP="001271C1">
            <w:pPr>
              <w:spacing w:after="0"/>
              <w:jc w:val="center"/>
              <w:rPr>
                <w:rFonts w:cs="Arial"/>
              </w:rPr>
            </w:pPr>
            <w:r>
              <w:rPr>
                <w:rFonts w:cs="Arial"/>
              </w:rPr>
              <w:t>5.3.9</w:t>
            </w:r>
          </w:p>
        </w:tc>
      </w:tr>
      <w:tr w:rsidR="00FA166E" w:rsidRPr="007E4156" w14:paraId="2D9EE2C4" w14:textId="77777777" w:rsidTr="001271C1">
        <w:tc>
          <w:tcPr>
            <w:tcW w:w="4957" w:type="dxa"/>
          </w:tcPr>
          <w:p w14:paraId="5EEE1F3C" w14:textId="00D65A12" w:rsidR="00FA166E" w:rsidRPr="00267AD9" w:rsidRDefault="00FA166E" w:rsidP="001271C1">
            <w:pPr>
              <w:spacing w:after="0"/>
              <w:rPr>
                <w:rFonts w:cs="Arial"/>
                <w:sz w:val="22"/>
                <w:szCs w:val="22"/>
              </w:rPr>
            </w:pPr>
            <w:proofErr w:type="spellStart"/>
            <w:r w:rsidRPr="007E4156">
              <w:rPr>
                <w:rFonts w:cs="Arial"/>
              </w:rPr>
              <w:t>Ambalaj</w:t>
            </w:r>
            <w:proofErr w:type="spellEnd"/>
          </w:p>
        </w:tc>
        <w:tc>
          <w:tcPr>
            <w:tcW w:w="1701" w:type="dxa"/>
          </w:tcPr>
          <w:p w14:paraId="703124F9" w14:textId="38342287" w:rsidR="00FA166E" w:rsidRPr="00267AD9" w:rsidRDefault="00FA166E" w:rsidP="001271C1">
            <w:pPr>
              <w:spacing w:after="0"/>
              <w:jc w:val="center"/>
              <w:rPr>
                <w:rFonts w:cs="Arial"/>
                <w:sz w:val="22"/>
                <w:szCs w:val="22"/>
              </w:rPr>
            </w:pPr>
            <w:r w:rsidRPr="007E4156">
              <w:rPr>
                <w:rFonts w:cs="Arial"/>
              </w:rPr>
              <w:t>6.1</w:t>
            </w:r>
          </w:p>
        </w:tc>
        <w:tc>
          <w:tcPr>
            <w:tcW w:w="2268" w:type="dxa"/>
          </w:tcPr>
          <w:p w14:paraId="28645F0B" w14:textId="152CE7DC" w:rsidR="00FA166E" w:rsidRPr="00267AD9" w:rsidRDefault="00FA166E" w:rsidP="001271C1">
            <w:pPr>
              <w:spacing w:after="0"/>
              <w:jc w:val="center"/>
              <w:rPr>
                <w:rFonts w:cs="Arial"/>
                <w:sz w:val="22"/>
                <w:szCs w:val="22"/>
              </w:rPr>
            </w:pPr>
            <w:r w:rsidRPr="007E4156">
              <w:rPr>
                <w:rFonts w:cs="Arial"/>
              </w:rPr>
              <w:t>5.2.1</w:t>
            </w:r>
          </w:p>
        </w:tc>
      </w:tr>
      <w:tr w:rsidR="00FA166E" w:rsidRPr="007E4156" w14:paraId="52CD2EAD" w14:textId="77777777" w:rsidTr="001271C1">
        <w:tc>
          <w:tcPr>
            <w:tcW w:w="4957" w:type="dxa"/>
          </w:tcPr>
          <w:p w14:paraId="1392177C" w14:textId="68C58C40" w:rsidR="00FA166E" w:rsidRPr="00267AD9" w:rsidRDefault="00FA166E" w:rsidP="001271C1">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FA166E" w:rsidRPr="00267AD9" w:rsidRDefault="00FA166E" w:rsidP="001271C1">
            <w:pPr>
              <w:spacing w:after="0"/>
              <w:jc w:val="center"/>
              <w:rPr>
                <w:rFonts w:cs="Arial"/>
                <w:sz w:val="22"/>
                <w:szCs w:val="22"/>
              </w:rPr>
            </w:pPr>
            <w:r w:rsidRPr="007E4156">
              <w:rPr>
                <w:rFonts w:cs="Arial"/>
              </w:rPr>
              <w:t>6.2</w:t>
            </w:r>
          </w:p>
        </w:tc>
        <w:tc>
          <w:tcPr>
            <w:tcW w:w="2268" w:type="dxa"/>
          </w:tcPr>
          <w:p w14:paraId="7AE8DF58" w14:textId="383318DC" w:rsidR="00FA166E" w:rsidRPr="00267AD9" w:rsidRDefault="00FA166E" w:rsidP="001271C1">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1" w:name="_Toc526878912"/>
      <w:bookmarkStart w:id="42" w:name="_Toc526879087"/>
      <w:bookmarkStart w:id="43" w:name="_Toc526879184"/>
      <w:bookmarkStart w:id="44" w:name="_Toc526879452"/>
      <w:bookmarkStart w:id="45" w:name="_Toc526879499"/>
      <w:bookmarkStart w:id="46" w:name="_Toc91057783"/>
      <w:bookmarkEnd w:id="41"/>
      <w:bookmarkEnd w:id="42"/>
      <w:bookmarkEnd w:id="43"/>
      <w:bookmarkEnd w:id="44"/>
      <w:r w:rsidRPr="00270B84">
        <w:rPr>
          <w:snapToGrid w:val="0"/>
        </w:rPr>
        <w:t>Numune alma, muayene ve deneyler</w:t>
      </w:r>
      <w:bookmarkEnd w:id="45"/>
      <w:bookmarkEnd w:id="46"/>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7" w:name="_Toc526879500"/>
      <w:bookmarkStart w:id="48" w:name="_Toc91057784"/>
      <w:r w:rsidRPr="00270B84">
        <w:rPr>
          <w:rFonts w:cs="Arial"/>
          <w:szCs w:val="20"/>
          <w:lang w:eastAsia="tr-TR"/>
        </w:rPr>
        <w:t>Numune alma</w:t>
      </w:r>
      <w:bookmarkEnd w:id="47"/>
      <w:bookmarkEnd w:id="48"/>
    </w:p>
    <w:p w14:paraId="39833A66" w14:textId="05D44951" w:rsidR="00443F74" w:rsidRDefault="004A75D1" w:rsidP="00267AD9">
      <w:r>
        <w:rPr>
          <w:color w:val="000000" w:themeColor="text1"/>
          <w:szCs w:val="20"/>
        </w:rPr>
        <w:t>İ</w:t>
      </w:r>
      <w:r w:rsidR="00AD6CBF" w:rsidRPr="004F67B4">
        <w:rPr>
          <w:color w:val="000000" w:themeColor="text1"/>
          <w:szCs w:val="20"/>
        </w:rPr>
        <w:t xml:space="preserve">mal tarihi, parti numarası ve ambalajları aynı olan ve bir defada muayeneye sunulan </w:t>
      </w:r>
      <w:r>
        <w:rPr>
          <w:color w:val="000000" w:themeColor="text1"/>
          <w:szCs w:val="20"/>
        </w:rPr>
        <w:t xml:space="preserve">kurutulmuş biberiye </w:t>
      </w:r>
      <w:r w:rsidR="00AD6CBF" w:rsidRPr="004F67B4">
        <w:rPr>
          <w:color w:val="000000" w:themeColor="text1"/>
          <w:szCs w:val="20"/>
        </w:rPr>
        <w:t xml:space="preserve">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49" w:name="_Toc526879501"/>
      <w:bookmarkStart w:id="50" w:name="_Toc91057785"/>
      <w:r w:rsidRPr="00270B84">
        <w:rPr>
          <w:rFonts w:cs="Arial"/>
          <w:szCs w:val="20"/>
          <w:lang w:eastAsia="tr-TR"/>
        </w:rPr>
        <w:t>Muayeneler</w:t>
      </w:r>
      <w:bookmarkEnd w:id="49"/>
      <w:bookmarkEnd w:id="50"/>
    </w:p>
    <w:p w14:paraId="3393CE98" w14:textId="77777777" w:rsidR="00596992" w:rsidRPr="00270B84" w:rsidRDefault="00596992" w:rsidP="00596992">
      <w:pPr>
        <w:pStyle w:val="Balk3"/>
        <w:rPr>
          <w:color w:val="000000"/>
        </w:rPr>
      </w:pPr>
      <w:r w:rsidRPr="00270B84">
        <w:rPr>
          <w:color w:val="000000"/>
        </w:rPr>
        <w:t>Ambalaj muayenesi</w:t>
      </w:r>
    </w:p>
    <w:p w14:paraId="4869787B" w14:textId="24BBF96B" w:rsidR="00596992" w:rsidRPr="00270B84" w:rsidRDefault="00997DDB" w:rsidP="001271C1">
      <w:r>
        <w:rPr>
          <w:szCs w:val="24"/>
        </w:rPr>
        <w:t>Ambalaj ve ambalaj malzemesinin muayenesi gözle, elle incelenerek, boyutları ölçülerek ve tartılarak yapılır</w:t>
      </w:r>
      <w:r w:rsidRPr="00CB151B">
        <w:t xml:space="preserve"> </w:t>
      </w:r>
      <w:r w:rsidR="00596992" w:rsidRPr="00CB151B">
        <w:t xml:space="preserve">ve sonuçların Madde </w:t>
      </w:r>
      <w:proofErr w:type="gramStart"/>
      <w:r w:rsidR="00596992" w:rsidRPr="00CB151B">
        <w:t>6.1</w:t>
      </w:r>
      <w:proofErr w:type="gramEnd"/>
      <w:r w:rsidR="00596992" w:rsidRPr="00CB151B">
        <w:t xml:space="preserve"> ve Madde 6.2’ye uygun olup olmadığına bakılır</w:t>
      </w:r>
      <w:r w:rsidR="00596992" w:rsidRPr="00270B84">
        <w:t>.</w:t>
      </w:r>
    </w:p>
    <w:p w14:paraId="113FE9AB" w14:textId="45236147" w:rsidR="00596992" w:rsidRPr="00270B84" w:rsidRDefault="00AD6CBF" w:rsidP="00596992">
      <w:pPr>
        <w:pStyle w:val="Balk3"/>
        <w:rPr>
          <w:bCs/>
        </w:rPr>
      </w:pPr>
      <w:r>
        <w:rPr>
          <w:color w:val="000000"/>
        </w:rPr>
        <w:t>Ürünün</w:t>
      </w:r>
      <w:r w:rsidR="00596992" w:rsidRPr="00270B84">
        <w:rPr>
          <w:color w:val="000000"/>
        </w:rPr>
        <w:t xml:space="preserve"> muayen</w:t>
      </w:r>
      <w:r w:rsidR="006F6530">
        <w:t>esi</w:t>
      </w:r>
    </w:p>
    <w:p w14:paraId="12D2D9D0" w14:textId="4183E59A" w:rsidR="00FA166E" w:rsidRDefault="006F6530" w:rsidP="00596992">
      <w:pPr>
        <w:tabs>
          <w:tab w:val="right" w:pos="8953"/>
        </w:tabs>
        <w:autoSpaceDE w:val="0"/>
        <w:autoSpaceDN w:val="0"/>
        <w:adjustRightInd w:val="0"/>
      </w:pPr>
      <w:r>
        <w:t>Kurutulmuş biberiyenin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Canlı böcekler</w:t>
      </w:r>
      <w:r w:rsidR="009A0411">
        <w:t>, ölü böcekler, böcek kalıntıları ve kemirgen hayvan pisliklerin</w:t>
      </w:r>
      <w:r w:rsidR="00DA28BC">
        <w:t>in muayenesi TS EN ISO 927’ye göre yapılır. Sonuçların</w:t>
      </w:r>
      <w:r w:rsidR="00AD6CBF" w:rsidRPr="00C74F0C">
        <w:t xml:space="preserve"> Madde 4.2</w:t>
      </w:r>
      <w:r w:rsidR="00DA28BC">
        <w:t>.1</w:t>
      </w:r>
      <w:r w:rsidR="00AD6CBF">
        <w:t>’e</w:t>
      </w:r>
      <w:r w:rsidR="00AD6CBF" w:rsidRPr="00C74F0C">
        <w:t xml:space="preserve"> uygun olup olmadığına bakılır.</w:t>
      </w:r>
    </w:p>
    <w:p w14:paraId="3D6CD5F6" w14:textId="77777777" w:rsidR="00FA166E" w:rsidRPr="00BE4296" w:rsidRDefault="00FA166E" w:rsidP="00FA166E">
      <w:pPr>
        <w:pStyle w:val="Balk3"/>
      </w:pPr>
      <w:r w:rsidRPr="00BE4296">
        <w:t>Elekle muayene</w:t>
      </w:r>
    </w:p>
    <w:p w14:paraId="5BF3F693" w14:textId="7EA02D45" w:rsidR="00596992" w:rsidRDefault="00FA166E" w:rsidP="00267AD9">
      <w:r>
        <w:t>Elekle muayene,</w:t>
      </w:r>
      <w:r w:rsidRPr="00B81F24">
        <w:rPr>
          <w:rFonts w:cs="Arial"/>
          <w:szCs w:val="20"/>
        </w:rPr>
        <w:t xml:space="preserve"> </w:t>
      </w:r>
      <w:r>
        <w:t xml:space="preserve">elekle muayenesi, </w:t>
      </w:r>
      <w:r w:rsidRPr="005726B3">
        <w:t xml:space="preserve"> TS 3479 ISO 2591-1'e göre yapılır (elemede TS ISO 3310-1’e uygun deney eleği kullanılır). Sonuçların Madde 4.2</w:t>
      </w:r>
      <w:r>
        <w:t>.1’</w:t>
      </w:r>
      <w:r w:rsidRPr="005726B3">
        <w:t>e uygun olup olmadığına bakılır.</w:t>
      </w:r>
    </w:p>
    <w:p w14:paraId="2C81DF6D" w14:textId="10E98F46" w:rsidR="003042CB" w:rsidRPr="001271C1" w:rsidRDefault="00596992" w:rsidP="001271C1">
      <w:pPr>
        <w:pStyle w:val="Balk2"/>
        <w:overflowPunct w:val="0"/>
        <w:autoSpaceDE w:val="0"/>
        <w:autoSpaceDN w:val="0"/>
        <w:adjustRightInd w:val="0"/>
        <w:textAlignment w:val="baseline"/>
        <w:rPr>
          <w:b w:val="0"/>
        </w:rPr>
      </w:pPr>
      <w:bookmarkStart w:id="51" w:name="_Toc474778356"/>
      <w:bookmarkStart w:id="52" w:name="_Toc526879502"/>
      <w:bookmarkStart w:id="53" w:name="_Toc91057786"/>
      <w:r w:rsidRPr="006905E3">
        <w:rPr>
          <w:rFonts w:cs="Arial"/>
          <w:szCs w:val="20"/>
          <w:lang w:eastAsia="tr-TR"/>
        </w:rPr>
        <w:t>Deneyler</w:t>
      </w:r>
      <w:bookmarkEnd w:id="51"/>
      <w:bookmarkEnd w:id="52"/>
      <w:bookmarkEnd w:id="53"/>
    </w:p>
    <w:p w14:paraId="388EE45E" w14:textId="6B2A301E" w:rsidR="00E47932" w:rsidRPr="00692FCA" w:rsidRDefault="00723994" w:rsidP="00267AD9">
      <w:pPr>
        <w:pStyle w:val="Balk3"/>
      </w:pPr>
      <w:r w:rsidRPr="00692FCA">
        <w:t xml:space="preserve">Rutubet </w:t>
      </w:r>
      <w:r w:rsidR="00E47932" w:rsidRPr="00692FCA">
        <w:t>tayini</w:t>
      </w:r>
    </w:p>
    <w:p w14:paraId="1EECA7EF" w14:textId="1F5A7249" w:rsidR="00E47932" w:rsidRPr="00692FCA" w:rsidRDefault="000F1999" w:rsidP="00267AD9">
      <w:pPr>
        <w:rPr>
          <w:bCs/>
        </w:rPr>
      </w:pPr>
      <w:r w:rsidRPr="00692FCA">
        <w:t>Rutubet</w:t>
      </w:r>
      <w:r w:rsidR="00A543BD" w:rsidRPr="00692FCA">
        <w:t xml:space="preserve"> tayini, </w:t>
      </w:r>
      <w:r w:rsidR="00250A05" w:rsidRPr="00692FCA">
        <w:t>TS ISO 939</w:t>
      </w:r>
      <w:r w:rsidR="00A543BD" w:rsidRPr="00692FCA">
        <w:t>’</w:t>
      </w:r>
      <w:r w:rsidR="00250A05" w:rsidRPr="00692FCA">
        <w:t>a</w:t>
      </w:r>
      <w:r w:rsidR="00A543BD" w:rsidRPr="00692FCA">
        <w:t xml:space="preserve"> göre yapılır ve</w:t>
      </w:r>
      <w:r w:rsidRPr="00692FCA">
        <w:t xml:space="preserve"> </w:t>
      </w:r>
      <w:r w:rsidR="00A543BD" w:rsidRPr="00692FCA">
        <w:t>s</w:t>
      </w:r>
      <w:r w:rsidRPr="00692FCA">
        <w:t>onucun Madde 4.2.2’ye uygun olup olmadığına bakılır</w:t>
      </w:r>
      <w:r w:rsidR="00A543BD" w:rsidRPr="00692FCA">
        <w:t>.</w:t>
      </w:r>
    </w:p>
    <w:p w14:paraId="363E0D8A" w14:textId="3F399FC8" w:rsidR="00E47932" w:rsidRPr="00692FCA" w:rsidRDefault="00E47932" w:rsidP="00267AD9">
      <w:pPr>
        <w:pStyle w:val="Balk3"/>
      </w:pPr>
      <w:r w:rsidRPr="00692FCA">
        <w:t xml:space="preserve">Toplam </w:t>
      </w:r>
      <w:r w:rsidR="009A0411" w:rsidRPr="00692FCA">
        <w:t>kül</w:t>
      </w:r>
      <w:r w:rsidRPr="00692FCA">
        <w:t xml:space="preserve"> tayini</w:t>
      </w:r>
    </w:p>
    <w:p w14:paraId="0FE8D8A0" w14:textId="306AE7A3" w:rsidR="00E47932" w:rsidRPr="00692FCA" w:rsidRDefault="009A0411" w:rsidP="00267AD9">
      <w:pPr>
        <w:rPr>
          <w:bCs/>
        </w:rPr>
      </w:pPr>
      <w:r w:rsidRPr="00692FCA">
        <w:t>Toplam kül tayini,</w:t>
      </w:r>
      <w:r w:rsidR="00A543BD" w:rsidRPr="00692FCA">
        <w:t xml:space="preserve"> TS 2131 ISO 928’e göre yapılır ve s</w:t>
      </w:r>
      <w:r w:rsidRPr="00692FCA">
        <w:t>onucun Madde 4.2.2’ye uygun olup olmadığına bakılır.</w:t>
      </w:r>
    </w:p>
    <w:p w14:paraId="412C8EBB" w14:textId="0052516A" w:rsidR="00DA28BC" w:rsidRPr="00692FCA" w:rsidRDefault="006F6530" w:rsidP="00DA28BC">
      <w:pPr>
        <w:pStyle w:val="Balk3"/>
      </w:pPr>
      <w:r>
        <w:t xml:space="preserve">%10’luk </w:t>
      </w:r>
      <w:r w:rsidR="00DA28BC" w:rsidRPr="00692FCA">
        <w:t>Hidroklorik asitte çözünmeyen kül tayini</w:t>
      </w:r>
    </w:p>
    <w:p w14:paraId="6E272E85" w14:textId="69DD8224" w:rsidR="00CE615D" w:rsidRDefault="00DA28BC" w:rsidP="00596992">
      <w:r w:rsidRPr="00692FCA">
        <w:t>H</w:t>
      </w:r>
      <w:r w:rsidR="006F6530">
        <w:t xml:space="preserve">%10’luk </w:t>
      </w:r>
      <w:r w:rsidR="006F6530" w:rsidRPr="00692FCA">
        <w:t xml:space="preserve">Hidroklorik </w:t>
      </w:r>
      <w:r w:rsidR="006F6530" w:rsidRPr="00503862">
        <w:t>a</w:t>
      </w:r>
      <w:r w:rsidR="00503862" w:rsidRPr="001271C1">
        <w:t>sitte (HCL)’de çözünmeyen</w:t>
      </w:r>
      <w:r w:rsidR="006F6530" w:rsidRPr="00503862">
        <w:t xml:space="preserve"> </w:t>
      </w:r>
      <w:r w:rsidR="006F6530">
        <w:t>kül</w:t>
      </w:r>
      <w:r w:rsidRPr="00692FCA">
        <w:t xml:space="preserve"> tayini, TS 2133 ISO 930</w:t>
      </w:r>
      <w:r w:rsidR="00A543BD" w:rsidRPr="00692FCA">
        <w:t>’e göre yapılır ve s</w:t>
      </w:r>
      <w:r w:rsidRPr="00692FCA">
        <w:t>onucun Madde 4.2.2’ye uygun olup olmadığına bakılır.</w:t>
      </w:r>
    </w:p>
    <w:p w14:paraId="4B64EFF3" w14:textId="77777777" w:rsidR="00CE615D" w:rsidRPr="00647CC0" w:rsidRDefault="00CE615D" w:rsidP="00CE615D">
      <w:pPr>
        <w:pStyle w:val="Balk3"/>
      </w:pPr>
      <w:proofErr w:type="spellStart"/>
      <w:r w:rsidRPr="00647CC0">
        <w:t>Okratoksin</w:t>
      </w:r>
      <w:proofErr w:type="spellEnd"/>
      <w:r>
        <w:t xml:space="preserve"> A</w:t>
      </w:r>
      <w:r w:rsidRPr="00647CC0">
        <w:t xml:space="preserve"> tayini</w:t>
      </w:r>
    </w:p>
    <w:p w14:paraId="7A5613F7" w14:textId="77777777" w:rsidR="00CE615D" w:rsidRDefault="00CE615D" w:rsidP="00CE615D">
      <w:pPr>
        <w:rPr>
          <w:rFonts w:cs="Arial"/>
          <w:bCs/>
        </w:rPr>
      </w:pPr>
      <w:proofErr w:type="spellStart"/>
      <w:r w:rsidRPr="00812DEE">
        <w:rPr>
          <w:rFonts w:cs="Arial"/>
          <w:bCs/>
        </w:rPr>
        <w:t>Okratoksin</w:t>
      </w:r>
      <w:proofErr w:type="spellEnd"/>
      <w:r w:rsidRPr="00812DEE">
        <w:rPr>
          <w:rFonts w:cs="Arial"/>
          <w:bCs/>
        </w:rPr>
        <w:t xml:space="preserve"> A tayini,</w:t>
      </w:r>
      <w:r w:rsidRPr="00812DEE">
        <w:t xml:space="preserve"> </w:t>
      </w:r>
      <w:r w:rsidRPr="00812DEE">
        <w:rPr>
          <w:rFonts w:cs="Arial"/>
        </w:rPr>
        <w:t>TS EN 17250</w:t>
      </w:r>
      <w:r w:rsidRPr="00812DEE">
        <w:rPr>
          <w:rFonts w:cs="Arial"/>
          <w:bCs/>
        </w:rPr>
        <w:t>’ye göre yapılır ve sonucun Madde 4.2.2’ye uygun olup olmadığına bakılır.</w:t>
      </w:r>
    </w:p>
    <w:p w14:paraId="5348F100" w14:textId="77777777" w:rsidR="00CE615D" w:rsidRDefault="00CE615D" w:rsidP="00CE615D">
      <w:pPr>
        <w:pStyle w:val="Balk3"/>
      </w:pPr>
      <w:r>
        <w:t>Kurşun tayini</w:t>
      </w:r>
    </w:p>
    <w:p w14:paraId="063C311C" w14:textId="2BA42E6A" w:rsidR="00935F62" w:rsidRPr="00692FCA" w:rsidRDefault="00CE615D" w:rsidP="00267AD9">
      <w:r>
        <w:t xml:space="preserve">Kurşun tayini, </w:t>
      </w:r>
      <w:r>
        <w:rPr>
          <w:rStyle w:val="Balk3Char"/>
          <w:b w:val="0"/>
        </w:rPr>
        <w:t xml:space="preserve">TS EN 14082’, </w:t>
      </w:r>
      <w:r w:rsidRPr="009C3538">
        <w:rPr>
          <w:rStyle w:val="Balk3Char"/>
          <w:b w:val="0"/>
        </w:rPr>
        <w:t xml:space="preserve"> </w:t>
      </w:r>
      <w:r w:rsidRPr="008B5372">
        <w:rPr>
          <w:rStyle w:val="Balk3Char"/>
          <w:b w:val="0"/>
        </w:rPr>
        <w:t>TS EN 14083</w:t>
      </w:r>
      <w:r w:rsidRPr="009C3538">
        <w:rPr>
          <w:rStyle w:val="Balk3Char"/>
          <w:b w:val="0"/>
        </w:rPr>
        <w:t>’e veya TS EN</w:t>
      </w:r>
      <w:r w:rsidRPr="008B5372">
        <w:rPr>
          <w:rStyle w:val="Balk3Char"/>
          <w:b w:val="0"/>
        </w:rPr>
        <w:t xml:space="preserve"> 14084</w:t>
      </w:r>
      <w:r w:rsidRPr="009C3538">
        <w:rPr>
          <w:bCs/>
        </w:rPr>
        <w:t xml:space="preserve">‘e göre yapılır ve sonucun Madde 4.2.2.’ye uygun olup </w:t>
      </w:r>
      <w:r>
        <w:rPr>
          <w:bCs/>
        </w:rPr>
        <w:t>olmadığına bakılır.</w:t>
      </w:r>
    </w:p>
    <w:p w14:paraId="0E2C96E2" w14:textId="73381086" w:rsidR="0090748D" w:rsidRDefault="00F80353" w:rsidP="00267AD9">
      <w:pPr>
        <w:pStyle w:val="Balk3"/>
      </w:pPr>
      <w:r w:rsidRPr="006F6530">
        <w:t>Y</w:t>
      </w:r>
      <w:r w:rsidR="00397919" w:rsidRPr="006F6530">
        <w:t xml:space="preserve">abancı madde, </w:t>
      </w:r>
      <w:r w:rsidR="006F6530" w:rsidRPr="006F6530">
        <w:t xml:space="preserve">dal parçaları ve kahverengi yaprak </w:t>
      </w:r>
      <w:proofErr w:type="gramStart"/>
      <w:r w:rsidR="006F6530" w:rsidRPr="006F6530">
        <w:t>parçalar</w:t>
      </w:r>
      <w:r w:rsidR="006F6530">
        <w:t xml:space="preserve">ı </w:t>
      </w:r>
      <w:r w:rsidR="00D54B1B">
        <w:t xml:space="preserve"> </w:t>
      </w:r>
      <w:r w:rsidR="008A0D8B">
        <w:t>tayini</w:t>
      </w:r>
      <w:proofErr w:type="gramEnd"/>
      <w:r w:rsidR="008A0D8B" w:rsidDel="008A0D8B">
        <w:t xml:space="preserve"> </w:t>
      </w:r>
    </w:p>
    <w:p w14:paraId="6B6F6034" w14:textId="4C4C997D" w:rsidR="0090748D" w:rsidRPr="0090748D" w:rsidRDefault="006F6530">
      <w:r>
        <w:t xml:space="preserve">Yabancı madde, dal parçaları ve kahverengi yaprak parçalar </w:t>
      </w:r>
      <w:proofErr w:type="gramStart"/>
      <w:r w:rsidR="00397919">
        <w:t>tayini</w:t>
      </w:r>
      <w:r w:rsidR="00397919" w:rsidDel="008A0D8B">
        <w:t xml:space="preserve"> </w:t>
      </w:r>
      <w:r w:rsidR="0090748D">
        <w:rPr>
          <w:bCs/>
        </w:rPr>
        <w:t xml:space="preserve">, </w:t>
      </w:r>
      <w:r w:rsidR="0090748D">
        <w:t>TS</w:t>
      </w:r>
      <w:proofErr w:type="gramEnd"/>
      <w:r w:rsidR="0090748D">
        <w:t xml:space="preserve"> EN ISO 927’ye</w:t>
      </w:r>
      <w:r w:rsidR="0090748D" w:rsidRPr="00BA78EB">
        <w:rPr>
          <w:bCs/>
        </w:rPr>
        <w:t xml:space="preserve"> göre yapılır ve sonucun </w:t>
      </w:r>
      <w:r w:rsidR="00692FCA">
        <w:rPr>
          <w:bCs/>
        </w:rPr>
        <w:t>Madde 4.2.</w:t>
      </w:r>
      <w:r w:rsidR="00D54B1B">
        <w:rPr>
          <w:bCs/>
        </w:rPr>
        <w:t>2</w:t>
      </w:r>
      <w:r w:rsidR="00692FCA">
        <w:rPr>
          <w:bCs/>
        </w:rPr>
        <w:t>’</w:t>
      </w:r>
      <w:r w:rsidR="00D54B1B">
        <w:rPr>
          <w:bCs/>
        </w:rPr>
        <w:t>y</w:t>
      </w:r>
      <w:r w:rsidR="00692FCA">
        <w:rPr>
          <w:bCs/>
        </w:rPr>
        <w:t>e</w:t>
      </w:r>
      <w:r w:rsidR="0090748D" w:rsidRPr="00BA78EB">
        <w:rPr>
          <w:bCs/>
        </w:rPr>
        <w:t xml:space="preserve"> uygun olup olmadığına bakılır.</w:t>
      </w:r>
    </w:p>
    <w:p w14:paraId="379983C1" w14:textId="77777777" w:rsidR="004518F1" w:rsidRDefault="004518F1" w:rsidP="004518F1">
      <w:pPr>
        <w:pStyle w:val="Balk3"/>
      </w:pPr>
      <w:proofErr w:type="spellStart"/>
      <w:r>
        <w:lastRenderedPageBreak/>
        <w:t>Koagulaz</w:t>
      </w:r>
      <w:proofErr w:type="spellEnd"/>
      <w:r>
        <w:t xml:space="preserve"> pozitif stafilokokların sayımı</w:t>
      </w:r>
    </w:p>
    <w:p w14:paraId="242631E7" w14:textId="31A93112"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03AD1E1D" w:rsidR="00FD2638" w:rsidRPr="00FD2638" w:rsidRDefault="00FD2638">
      <w:r w:rsidRPr="001271C1">
        <w:rPr>
          <w:rFonts w:cs="Arial"/>
          <w:bCs/>
          <w:i/>
          <w:szCs w:val="20"/>
        </w:rPr>
        <w:t>B.</w:t>
      </w:r>
      <w:r>
        <w:rPr>
          <w:rFonts w:cs="Arial"/>
          <w:bCs/>
          <w:szCs w:val="20"/>
        </w:rPr>
        <w:t xml:space="preserve">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proofErr w:type="spellStart"/>
      <w:r w:rsidRPr="00267AD9">
        <w:rPr>
          <w:i/>
        </w:rPr>
        <w:t>Salmonella</w:t>
      </w:r>
      <w:proofErr w:type="spellEnd"/>
      <w:r w:rsidRPr="00267AD9">
        <w:rPr>
          <w:i/>
        </w:rPr>
        <w:t xml:space="preserve">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42CC3F27" w:rsidR="00596992" w:rsidRDefault="00745306" w:rsidP="00670E43">
      <w:proofErr w:type="spellStart"/>
      <w:r w:rsidRPr="00C43F45">
        <w:rPr>
          <w:rFonts w:cs="Arial"/>
          <w:i/>
          <w:szCs w:val="20"/>
        </w:rPr>
        <w:t>Salmonella</w:t>
      </w:r>
      <w:proofErr w:type="spellEnd"/>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54" w:name="_Toc526879503"/>
      <w:bookmarkStart w:id="55" w:name="_Toc91057787"/>
      <w:r w:rsidRPr="00C9129D">
        <w:t>Değerlendirme</w:t>
      </w:r>
      <w:bookmarkEnd w:id="54"/>
      <w:bookmarkEnd w:id="55"/>
    </w:p>
    <w:p w14:paraId="4814BA1B" w14:textId="77777777" w:rsidR="00596992" w:rsidRPr="00C9129D" w:rsidRDefault="00596992" w:rsidP="00670E43">
      <w:r w:rsidRPr="00C9129D">
        <w:t xml:space="preserve">Madde </w:t>
      </w:r>
      <w:proofErr w:type="gramStart"/>
      <w:r w:rsidRPr="00C9129D">
        <w:t>5.1'e</w:t>
      </w:r>
      <w:proofErr w:type="gramEnd"/>
      <w:r w:rsidRPr="00C9129D">
        <w:t xml:space="preserv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6" w:name="_Toc526879504"/>
      <w:bookmarkStart w:id="57" w:name="_Toc91057788"/>
      <w:r w:rsidRPr="00270B84">
        <w:t>Muayene ve deney raporu</w:t>
      </w:r>
      <w:bookmarkEnd w:id="56"/>
      <w:bookmarkEnd w:id="57"/>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proofErr w:type="gramStart"/>
      <w:r w:rsidRPr="00670E43">
        <w:t>Rapora ait seri numarası ve tarih, her sayfanın numarası ve toplam sayfa sayısı.</w:t>
      </w:r>
      <w:proofErr w:type="gramEnd"/>
    </w:p>
    <w:p w14:paraId="18F3B058" w14:textId="77777777" w:rsidR="00596992" w:rsidRPr="00270B84" w:rsidRDefault="00596992" w:rsidP="001271C1">
      <w:pPr>
        <w:pStyle w:val="Balk1"/>
        <w:spacing w:before="0"/>
        <w:rPr>
          <w:snapToGrid w:val="0"/>
        </w:rPr>
      </w:pPr>
      <w:r w:rsidRPr="00270B84">
        <w:rPr>
          <w:snapToGrid w:val="0"/>
        </w:rPr>
        <w:t xml:space="preserve"> </w:t>
      </w:r>
      <w:bookmarkStart w:id="58" w:name="_Toc526879505"/>
      <w:bookmarkStart w:id="59" w:name="_Toc91057789"/>
      <w:r w:rsidRPr="00270B84">
        <w:rPr>
          <w:snapToGrid w:val="0"/>
        </w:rPr>
        <w:t>Piyasaya arz</w:t>
      </w:r>
      <w:bookmarkEnd w:id="58"/>
      <w:bookmarkEnd w:id="59"/>
    </w:p>
    <w:p w14:paraId="57C0EFFE" w14:textId="765D914D" w:rsidR="00596992" w:rsidRPr="00270B84" w:rsidRDefault="00824B3D" w:rsidP="00670E43">
      <w:r>
        <w:t>Kurutulmuş biberiye</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60" w:name="_Toc327436407"/>
      <w:bookmarkStart w:id="61" w:name="_Toc526879506"/>
      <w:bookmarkStart w:id="62" w:name="_Toc91057790"/>
      <w:r w:rsidRPr="00270B84">
        <w:t>Ambalajlama</w:t>
      </w:r>
      <w:bookmarkEnd w:id="60"/>
      <w:bookmarkEnd w:id="61"/>
      <w:bookmarkEnd w:id="62"/>
    </w:p>
    <w:p w14:paraId="7C22B958" w14:textId="7E9C1B86"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824B3D">
        <w:rPr>
          <w:rFonts w:cs="Arial"/>
        </w:rPr>
        <w:t xml:space="preserve">kurutulmuş biberiyenin </w:t>
      </w:r>
      <w:r w:rsidRPr="004F67B4">
        <w:rPr>
          <w:rFonts w:cs="Arial"/>
        </w:rPr>
        <w:t>nitel</w:t>
      </w:r>
      <w:r>
        <w:rPr>
          <w:rFonts w:cs="Arial"/>
        </w:rPr>
        <w:t xml:space="preserve">iğini bozmayacak, mevzuatına uygun ambalaj malzemeleri içerisinde piyasaya arz edilir. </w:t>
      </w:r>
    </w:p>
    <w:p w14:paraId="661C2D3D" w14:textId="2B52365E" w:rsidR="00794BEC" w:rsidRDefault="00794BEC" w:rsidP="00794BEC">
      <w:r>
        <w:rPr>
          <w:rFonts w:cs="Arial"/>
        </w:rPr>
        <w:t xml:space="preserve">Ağzı (kapatılan kısımları) rutubet almayacak, tat ve koku kaybına neden olmayacak şekilde kapatılmalıdır. </w:t>
      </w:r>
      <w:r w:rsidR="00824B3D">
        <w:rPr>
          <w:rFonts w:cs="Arial"/>
        </w:rPr>
        <w:t>Kurutulmuş biberiyenin</w:t>
      </w:r>
      <w:r w:rsidR="006905E3">
        <w:rPr>
          <w:rFonts w:cs="Arial"/>
        </w:rPr>
        <w:t xml:space="preserve"> </w:t>
      </w:r>
      <w:r>
        <w:rPr>
          <w:rFonts w:cs="Arial"/>
        </w:rPr>
        <w:t xml:space="preserve">ambalajının </w:t>
      </w:r>
      <w:r w:rsidR="00824B3D">
        <w:rPr>
          <w:rFonts w:cs="Arial"/>
        </w:rPr>
        <w:t xml:space="preserve">ağırlığı </w:t>
      </w:r>
      <w:r>
        <w:rPr>
          <w:rFonts w:cs="Arial"/>
        </w:rPr>
        <w:t>2,5 kg’ı geçmemelidir. Küçük tüketici ambalajları daha büyük ambalajlar içerisine konulabilir.</w:t>
      </w:r>
    </w:p>
    <w:p w14:paraId="39ABCA15" w14:textId="390812E0" w:rsidR="00596992" w:rsidRPr="00270B84" w:rsidRDefault="00596992" w:rsidP="00596992">
      <w:pPr>
        <w:pStyle w:val="Balk2"/>
      </w:pPr>
      <w:bookmarkStart w:id="63" w:name="_Toc327436408"/>
      <w:bookmarkStart w:id="64" w:name="_Toc526879507"/>
      <w:bookmarkStart w:id="65" w:name="_Toc91057791"/>
      <w:r w:rsidRPr="00270B84">
        <w:t>İşaretleme</w:t>
      </w:r>
      <w:bookmarkEnd w:id="63"/>
      <w:bookmarkEnd w:id="64"/>
      <w:bookmarkEnd w:id="65"/>
      <w:r w:rsidR="006905E3">
        <w:t xml:space="preserve"> ve etiketleme</w:t>
      </w:r>
    </w:p>
    <w:p w14:paraId="72CCD202" w14:textId="0BFC9050" w:rsidR="00794BEC" w:rsidRDefault="00824B3D" w:rsidP="00794BEC">
      <w:r>
        <w:t>Kurutulmuş biberiyenin</w:t>
      </w:r>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94BEC">
      <w:pPr>
        <w:numPr>
          <w:ilvl w:val="0"/>
          <w:numId w:val="34"/>
        </w:numPr>
        <w:spacing w:after="0" w:line="240" w:lineRule="auto"/>
      </w:pPr>
      <w:r>
        <w:lastRenderedPageBreak/>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6F3DA420" w:rsidR="00794BEC" w:rsidRDefault="00794BEC" w:rsidP="00794BEC">
      <w:pPr>
        <w:numPr>
          <w:ilvl w:val="0"/>
          <w:numId w:val="34"/>
        </w:numPr>
        <w:spacing w:after="0" w:line="240" w:lineRule="auto"/>
      </w:pPr>
      <w:r>
        <w:t xml:space="preserve">Bu standardın işaret ve numarası (TS </w:t>
      </w:r>
      <w:r w:rsidR="00824B3D">
        <w:t>11126</w:t>
      </w:r>
      <w:r>
        <w:t xml:space="preserve"> şeklinde),</w:t>
      </w:r>
    </w:p>
    <w:p w14:paraId="6D0E7FF3" w14:textId="4A3F19C3" w:rsidR="006905E3" w:rsidRDefault="00794BEC">
      <w:pPr>
        <w:numPr>
          <w:ilvl w:val="0"/>
          <w:numId w:val="34"/>
        </w:numPr>
        <w:spacing w:after="0" w:line="240" w:lineRule="auto"/>
      </w:pPr>
      <w:r>
        <w:t xml:space="preserve">Ürünün adı </w:t>
      </w:r>
      <w:proofErr w:type="gramStart"/>
      <w:r>
        <w:t>(</w:t>
      </w:r>
      <w:proofErr w:type="gramEnd"/>
      <w:r w:rsidR="00824B3D">
        <w:t>Kurutulmuş biberiye</w:t>
      </w:r>
      <w:r>
        <w:t>,</w:t>
      </w:r>
    </w:p>
    <w:p w14:paraId="6400A864" w14:textId="77777777" w:rsidR="00794BEC" w:rsidRDefault="00794BEC" w:rsidP="00794BEC">
      <w:pPr>
        <w:numPr>
          <w:ilvl w:val="0"/>
          <w:numId w:val="34"/>
        </w:numPr>
        <w:spacing w:after="0" w:line="240" w:lineRule="auto"/>
      </w:pPr>
      <w:r>
        <w:t>Parti, seri veya kod numaralarından en az biri,</w:t>
      </w:r>
    </w:p>
    <w:p w14:paraId="0848E4FD" w14:textId="77777777" w:rsidR="00794BEC" w:rsidRDefault="00794BEC" w:rsidP="00794BEC">
      <w:pPr>
        <w:numPr>
          <w:ilvl w:val="0"/>
          <w:numId w:val="34"/>
        </w:numPr>
        <w:spacing w:after="0" w:line="240" w:lineRule="auto"/>
      </w:pPr>
      <w:r>
        <w:t>Büyük ambalaj içerisinde küçük ambalaj adedi,</w:t>
      </w:r>
    </w:p>
    <w:p w14:paraId="6F857D86" w14:textId="77777777" w:rsidR="00794BEC" w:rsidRDefault="00794BEC" w:rsidP="00794BEC">
      <w:pPr>
        <w:pStyle w:val="msobodytextindent2"/>
        <w:numPr>
          <w:ilvl w:val="0"/>
          <w:numId w:val="51"/>
        </w:numPr>
        <w:spacing w:before="0" w:after="0"/>
        <w:rPr>
          <w:rFonts w:ascii="Arial" w:hAnsi="Arial"/>
          <w:sz w:val="20"/>
        </w:rPr>
      </w:pPr>
      <w:r>
        <w:rPr>
          <w:rFonts w:ascii="Arial" w:hAnsi="Arial"/>
          <w:sz w:val="20"/>
        </w:rPr>
        <w:t>Firmaca tavsiye edilen son kullanma tarihi,</w:t>
      </w:r>
    </w:p>
    <w:p w14:paraId="6F2D5FAF" w14:textId="71CC2E32" w:rsidR="00794BEC" w:rsidRPr="00675DFB" w:rsidRDefault="00794BEC" w:rsidP="00794BEC">
      <w:pPr>
        <w:pStyle w:val="msobodytextindent2"/>
        <w:numPr>
          <w:ilvl w:val="0"/>
          <w:numId w:val="51"/>
        </w:numPr>
        <w:spacing w:before="0" w:after="0"/>
        <w:rPr>
          <w:rFonts w:ascii="Arial" w:hAnsi="Arial"/>
          <w:sz w:val="20"/>
        </w:rPr>
      </w:pPr>
      <w:r>
        <w:rPr>
          <w:rFonts w:ascii="Arial" w:hAnsi="Arial"/>
          <w:sz w:val="20"/>
        </w:rPr>
        <w:t xml:space="preserve">Net </w:t>
      </w:r>
      <w:r w:rsidR="006F540C">
        <w:rPr>
          <w:rFonts w:ascii="Arial" w:hAnsi="Arial"/>
          <w:sz w:val="20"/>
        </w:rPr>
        <w:t xml:space="preserve">ağırlığı </w:t>
      </w:r>
      <w:r>
        <w:rPr>
          <w:rFonts w:ascii="Arial" w:hAnsi="Arial"/>
          <w:sz w:val="20"/>
        </w:rPr>
        <w:t>(kg veya g olarak).</w:t>
      </w:r>
    </w:p>
    <w:p w14:paraId="73418B74" w14:textId="7C0A4D30" w:rsidR="00794BEC" w:rsidRPr="00675DFB" w:rsidRDefault="00794BEC" w:rsidP="001271C1">
      <w:pPr>
        <w:spacing w:before="240"/>
      </w:pPr>
      <w:r w:rsidRPr="00B24F66">
        <w:t>Büyük ambala</w:t>
      </w:r>
      <w:r w:rsidRPr="00675DFB">
        <w:t>jlar içerisinde bulunan küçük tüketici ambalajları üzerine, yukarıdaki işaretleme bilgilerinden en az;</w:t>
      </w:r>
    </w:p>
    <w:p w14:paraId="348FDF2C" w14:textId="77777777" w:rsidR="00794BEC" w:rsidRPr="00675DFB" w:rsidRDefault="00794BEC" w:rsidP="00794BEC">
      <w:pPr>
        <w:numPr>
          <w:ilvl w:val="0"/>
          <w:numId w:val="34"/>
        </w:numPr>
        <w:spacing w:after="0" w:line="240" w:lineRule="auto"/>
      </w:pPr>
      <w:r w:rsidRPr="00675DFB">
        <w:t>Ürün</w:t>
      </w:r>
      <w:r>
        <w:t>ün</w:t>
      </w:r>
      <w:r w:rsidRPr="00675DFB">
        <w:t xml:space="preserve"> adı,</w:t>
      </w:r>
    </w:p>
    <w:p w14:paraId="0E71628B" w14:textId="411524A2" w:rsidR="00794BEC" w:rsidRPr="00B24F66" w:rsidRDefault="00794BEC" w:rsidP="00794BEC">
      <w:pPr>
        <w:numPr>
          <w:ilvl w:val="0"/>
          <w:numId w:val="34"/>
        </w:numPr>
        <w:spacing w:after="0" w:line="240" w:lineRule="auto"/>
      </w:pPr>
      <w:r>
        <w:t xml:space="preserve">Net </w:t>
      </w:r>
      <w:r w:rsidR="006F540C">
        <w:t xml:space="preserve">ağırlığı </w:t>
      </w:r>
      <w:r>
        <w:t>(kg veya g olarak),</w:t>
      </w:r>
    </w:p>
    <w:p w14:paraId="2EDE33E2" w14:textId="77777777" w:rsidR="00794BEC" w:rsidRPr="00675DFB" w:rsidRDefault="00794BEC" w:rsidP="001271C1">
      <w:pPr>
        <w:numPr>
          <w:ilvl w:val="0"/>
          <w:numId w:val="34"/>
        </w:numPr>
        <w:spacing w:line="240" w:lineRule="auto"/>
      </w:pPr>
      <w:r w:rsidRPr="00675DFB">
        <w:t xml:space="preserve">Firmaca tavsiye edilen son </w:t>
      </w:r>
      <w:r>
        <w:t>kullanma</w:t>
      </w:r>
      <w:r w:rsidRPr="00675DFB">
        <w:t xml:space="preserve"> tarihi,</w:t>
      </w:r>
    </w:p>
    <w:p w14:paraId="1D792039" w14:textId="77777777" w:rsidR="00794BEC" w:rsidRPr="00675DFB" w:rsidRDefault="00794BEC">
      <w:proofErr w:type="gramStart"/>
      <w:r w:rsidRPr="00675DFB">
        <w:t>bilgileri</w:t>
      </w:r>
      <w:proofErr w:type="gramEnd"/>
      <w:r w:rsidRPr="00675DFB">
        <w:t xml:space="preserve"> okunaklı olarak, silinmeyecek ve bozulmayacak şekilde yazılmalı veya basılmalıdır. </w:t>
      </w:r>
    </w:p>
    <w:p w14:paraId="1AAF89C9" w14:textId="68D18627" w:rsidR="00596992" w:rsidRPr="00270B84" w:rsidRDefault="00794BEC" w:rsidP="00670E43">
      <w:r w:rsidRPr="00675DFB">
        <w:t>Gerektiğinde bu bilgiler Türkçe’nin yanı sıra yabancı dil</w:t>
      </w:r>
      <w:r w:rsidR="000244BB">
        <w:t>lerde</w:t>
      </w:r>
      <w:r w:rsidRPr="00675DFB">
        <w:t xml:space="preserve"> de yazılabil</w:t>
      </w:r>
      <w:r w:rsidR="000244BB">
        <w:t>ir.</w:t>
      </w:r>
    </w:p>
    <w:p w14:paraId="5B45964C" w14:textId="77777777" w:rsidR="00596992" w:rsidRPr="00270B84" w:rsidRDefault="00596992" w:rsidP="00596992">
      <w:pPr>
        <w:pStyle w:val="Balk2"/>
      </w:pPr>
      <w:bookmarkStart w:id="66" w:name="_Toc327436409"/>
      <w:bookmarkStart w:id="67" w:name="_Toc526879508"/>
      <w:bookmarkStart w:id="68" w:name="_Toc91057792"/>
      <w:r>
        <w:t>T</w:t>
      </w:r>
      <w:r w:rsidRPr="00270B84">
        <w:t>aşıma</w:t>
      </w:r>
      <w:bookmarkEnd w:id="66"/>
      <w:r>
        <w:t xml:space="preserve"> ve muhafaza</w:t>
      </w:r>
      <w:bookmarkEnd w:id="67"/>
      <w:bookmarkEnd w:id="68"/>
    </w:p>
    <w:p w14:paraId="6DB1C266" w14:textId="49146D32" w:rsidR="00794BEC" w:rsidRDefault="00824B3D" w:rsidP="00794BEC">
      <w:r>
        <w:t>Kurutulmuş biberiye</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2FADE7A3" w:rsidR="00794BEC" w:rsidRDefault="00794BEC" w:rsidP="00794BEC">
      <w:r>
        <w:t xml:space="preserve">İçinde </w:t>
      </w:r>
      <w:r w:rsidR="00824B3D">
        <w:t>kurutulmuş biberiye</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3D9C3534" w:rsidR="00596992" w:rsidRPr="00270B84" w:rsidRDefault="00794BEC" w:rsidP="00267AD9">
      <w:r>
        <w:t xml:space="preserve">Ambalajlarının bulunduğu depo; böcek ve haşeratların girişine karşı korunmuş olmalıdır. Havalandırma </w:t>
      </w:r>
      <w:proofErr w:type="gramStart"/>
      <w:r>
        <w:t>ekipmanları</w:t>
      </w:r>
      <w:proofErr w:type="gramEnd"/>
      <w:r>
        <w:t>;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1271C1">
      <w:pPr>
        <w:pStyle w:val="Balk1"/>
        <w:spacing w:before="0"/>
      </w:pPr>
      <w:bookmarkStart w:id="69" w:name="_Toc443558622"/>
      <w:bookmarkStart w:id="70" w:name="_Toc526879509"/>
      <w:bookmarkStart w:id="71" w:name="_Toc91057793"/>
      <w:r w:rsidRPr="00270B84">
        <w:t>Çeşitli hükümler</w:t>
      </w:r>
      <w:bookmarkEnd w:id="69"/>
      <w:bookmarkEnd w:id="70"/>
      <w:bookmarkEnd w:id="71"/>
    </w:p>
    <w:p w14:paraId="19CC65D7" w14:textId="7420239F"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824B3D">
        <w:t>kurutulmuş biberiye</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824B3D">
        <w:rPr>
          <w:rFonts w:cs="Arial"/>
          <w:color w:val="000000"/>
          <w:szCs w:val="20"/>
        </w:rPr>
        <w:t>kurutulmuş biberiyenin</w:t>
      </w:r>
      <w:r w:rsidR="006C3B45">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2" w:name="_Toc25858064"/>
      <w:bookmarkStart w:id="73" w:name="_Toc480626623"/>
      <w:bookmarkStart w:id="74" w:name="_Toc91057794"/>
      <w:r>
        <w:lastRenderedPageBreak/>
        <w:t>K</w:t>
      </w:r>
      <w:r w:rsidRPr="00CE1320">
        <w:t>aynaklar</w:t>
      </w:r>
      <w:bookmarkEnd w:id="72"/>
      <w:bookmarkEnd w:id="73"/>
      <w:bookmarkEnd w:id="74"/>
    </w:p>
    <w:p w14:paraId="5C81A39E" w14:textId="0F9DC2E4"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Resmi Gazete)</w:t>
      </w:r>
    </w:p>
    <w:p w14:paraId="2727A316" w14:textId="0730D1B2" w:rsidR="009E7FE7" w:rsidRPr="001271C1" w:rsidRDefault="009E7FE7">
      <w:pPr>
        <w:pStyle w:val="BiblioEntry"/>
      </w:pPr>
      <w:r>
        <w:rPr>
          <w:lang w:val="tr-TR"/>
        </w:rPr>
        <w:t>Türk Gıda Kodeksi Gıda Etiketleme ve Tüketicileri Bilgilendirme Yönetmeliği (26.01.2017 tarih ve 29960 mükerrer sayılı Resmi Gazete).</w:t>
      </w:r>
    </w:p>
    <w:p w14:paraId="79404E5E" w14:textId="219B6EBC" w:rsidR="00794BEC" w:rsidRPr="001271C1" w:rsidRDefault="00794BEC" w:rsidP="007F1DEA">
      <w:pPr>
        <w:pStyle w:val="BiblioEntry"/>
        <w:rPr>
          <w:lang w:val="tr-TR"/>
        </w:rPr>
      </w:pPr>
      <w:r w:rsidRPr="00F12B8B">
        <w:t xml:space="preserve">Türk Gıda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62F3DA91" w14:textId="58AD8DA3" w:rsidR="00CE615D" w:rsidRPr="001271C1" w:rsidRDefault="00CE615D">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Resmi Gazete)</w:t>
      </w:r>
    </w:p>
    <w:p w14:paraId="2CD6177E" w14:textId="0BE56962" w:rsidR="0059205A" w:rsidRPr="00824B3D" w:rsidRDefault="00824B3D" w:rsidP="00672C93">
      <w:pPr>
        <w:pStyle w:val="BiblioEntry"/>
        <w:rPr>
          <w:lang w:val="tr-TR"/>
        </w:rPr>
      </w:pPr>
      <w:r w:rsidRPr="0027312E">
        <w:t xml:space="preserve">ISO 11164, </w:t>
      </w:r>
      <w:proofErr w:type="gramStart"/>
      <w:r w:rsidRPr="0027312E">
        <w:t>Dried</w:t>
      </w:r>
      <w:proofErr w:type="gramEnd"/>
      <w:r w:rsidRPr="0027312E">
        <w:t xml:space="preserve"> rosemary - Specification, 1995.</w:t>
      </w:r>
    </w:p>
    <w:sectPr w:rsidR="0059205A" w:rsidRPr="00824B3D"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173BD" w14:textId="77777777" w:rsidR="00F8036F" w:rsidRDefault="00F8036F" w:rsidP="00334A77">
      <w:pPr>
        <w:spacing w:after="0" w:line="240" w:lineRule="auto"/>
      </w:pPr>
      <w:r>
        <w:separator/>
      </w:r>
    </w:p>
  </w:endnote>
  <w:endnote w:type="continuationSeparator" w:id="0">
    <w:p w14:paraId="76B55167" w14:textId="77777777" w:rsidR="00F8036F" w:rsidRDefault="00F8036F"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tka Small">
    <w:panose1 w:val="00000000000000000000"/>
    <w:charset w:val="A2"/>
    <w:family w:val="auto"/>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EF81" w14:textId="606F6F92" w:rsidR="00090277" w:rsidRDefault="00090277">
    <w:pPr>
      <w:pStyle w:val="Altbilgi"/>
    </w:pPr>
    <w:r>
      <w:t>© TSE – Tüm hakları saklıdır.</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3508B" w14:textId="2E11E54A" w:rsidR="00090277" w:rsidRDefault="00090277" w:rsidP="00B2012B">
    <w:pPr>
      <w:pStyle w:val="Altbilgi"/>
      <w:rPr>
        <w:color w:val="0000FF"/>
      </w:rPr>
    </w:pPr>
    <w:r>
      <w:rPr>
        <w:color w:val="FF0000"/>
      </w:rPr>
      <w:t xml:space="preserve">Kaynak: </w:t>
    </w:r>
    <w:r w:rsidR="00515F68">
      <w:rPr>
        <w:color w:val="0000FF"/>
      </w:rPr>
      <w:fldChar w:fldCharType="begin"/>
    </w:r>
    <w:r w:rsidR="00515F68">
      <w:rPr>
        <w:color w:val="0000FF"/>
      </w:rPr>
      <w:instrText xml:space="preserve"> DOCPROPERTY KAYNAK_STANDART_NUMARASI \* MERGEFORMAT </w:instrText>
    </w:r>
    <w:r w:rsidR="00515F68">
      <w:rPr>
        <w:color w:val="0000FF"/>
      </w:rPr>
      <w:fldChar w:fldCharType="separate"/>
    </w:r>
    <w:r w:rsidRPr="001271C1">
      <w:rPr>
        <w:color w:val="0000FF"/>
      </w:rPr>
      <w:t>TÜRK STANDARDI TASARISI</w:t>
    </w:r>
    <w:r w:rsidR="00515F68">
      <w:rPr>
        <w:color w:val="0000FF"/>
      </w:rPr>
      <w:fldChar w:fldCharType="end"/>
    </w:r>
  </w:p>
  <w:p w14:paraId="11259654" w14:textId="7827AC4C" w:rsidR="00090277" w:rsidRDefault="00090277" w:rsidP="00B2012B">
    <w:pPr>
      <w:pStyle w:val="Altbilgi"/>
      <w:rPr>
        <w:color w:val="0000FF"/>
      </w:rPr>
    </w:pPr>
    <w:r>
      <w:rPr>
        <w:color w:val="FF0000"/>
      </w:rPr>
      <w:t xml:space="preserve">İş Program Numarası: </w:t>
    </w:r>
    <w:r w:rsidR="00515F68">
      <w:rPr>
        <w:color w:val="0000FF"/>
      </w:rPr>
      <w:fldChar w:fldCharType="begin"/>
    </w:r>
    <w:r w:rsidR="00515F68">
      <w:rPr>
        <w:color w:val="0000FF"/>
      </w:rPr>
      <w:instrText xml:space="preserve"> DOCPROPERTY IS_PROGRAM_NUMARASI \* MERGEFORMAT </w:instrText>
    </w:r>
    <w:r w:rsidR="00515F68">
      <w:rPr>
        <w:color w:val="0000FF"/>
      </w:rPr>
      <w:fldChar w:fldCharType="separate"/>
    </w:r>
    <w:r w:rsidRPr="001271C1">
      <w:rPr>
        <w:color w:val="0000FF"/>
      </w:rPr>
      <w:t xml:space="preserve"> 2024/164186</w:t>
    </w:r>
    <w:r w:rsidR="00515F68">
      <w:rPr>
        <w:color w:val="0000FF"/>
      </w:rPr>
      <w:fldChar w:fldCharType="end"/>
    </w:r>
  </w:p>
  <w:p w14:paraId="6A04BFF9" w14:textId="07157DBA" w:rsidR="00090277" w:rsidRPr="00CD6F28" w:rsidRDefault="00090277" w:rsidP="00B2012B">
    <w:pPr>
      <w:pStyle w:val="Altbilgi"/>
      <w:rPr>
        <w:color w:val="0000FF"/>
      </w:rPr>
    </w:pPr>
    <w:r>
      <w:rPr>
        <w:color w:val="FF0000"/>
      </w:rPr>
      <w:t xml:space="preserve">Doküman Tipi: </w:t>
    </w:r>
    <w:r w:rsidR="00515F68">
      <w:rPr>
        <w:color w:val="0000FF"/>
      </w:rPr>
      <w:fldChar w:fldCharType="begin"/>
    </w:r>
    <w:r w:rsidR="00515F68">
      <w:rPr>
        <w:color w:val="0000FF"/>
      </w:rPr>
      <w:instrText xml:space="preserve"> DOCPROPERTY DOKUMAN_TIPI \* MERGEFORMAT </w:instrText>
    </w:r>
    <w:r w:rsidR="00515F68">
      <w:rPr>
        <w:color w:val="0000FF"/>
      </w:rPr>
      <w:fldChar w:fldCharType="separate"/>
    </w:r>
    <w:r w:rsidRPr="001271C1">
      <w:rPr>
        <w:color w:val="0000FF"/>
      </w:rPr>
      <w:t>Standart</w:t>
    </w:r>
    <w:r w:rsidR="00515F68">
      <w:rPr>
        <w:color w:val="0000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FD701" w14:textId="77777777" w:rsidR="00090277" w:rsidRDefault="00090277" w:rsidP="00EE3A3A">
    <w:pPr>
      <w:pStyle w:val="Altbilgi"/>
    </w:pPr>
    <w:r>
      <w:t>© TSE – Tüm hakları saklıdır.</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C296" w14:textId="7EE5082D" w:rsidR="00090277" w:rsidRPr="00EE3A3A" w:rsidRDefault="00090277"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5CB3B" w14:textId="2F307F64" w:rsidR="00090277" w:rsidRDefault="00090277">
    <w:pPr>
      <w:pStyle w:val="Altbilgi"/>
    </w:pPr>
    <w:r>
      <w:fldChar w:fldCharType="begin"/>
    </w:r>
    <w:r>
      <w:instrText xml:space="preserve"> PAGE  \* roman  \* MERGEFORMAT </w:instrText>
    </w:r>
    <w:r>
      <w:fldChar w:fldCharType="separate"/>
    </w:r>
    <w:r w:rsidR="00515F68">
      <w:rPr>
        <w:noProof/>
      </w:rPr>
      <w:t>ii</w:t>
    </w:r>
    <w:r>
      <w:rPr>
        <w:noProof/>
      </w:rPr>
      <w:fldChar w:fldCharType="end"/>
    </w:r>
    <w:r>
      <w:tab/>
      <w:t>© TSE – Tüm hakları saklıdır.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53B2" w14:textId="759CAEE8" w:rsidR="00090277" w:rsidRPr="00EE3A3A" w:rsidRDefault="00090277"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iv</w:t>
    </w:r>
    <w:r>
      <w:fldChar w:fldCharType="end"/>
    </w:r>
    <w:r>
      <w:tab/>
      <w:t>© TSE - Tüm hakları saklıdır.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412643"/>
      <w:docPartObj>
        <w:docPartGallery w:val="Page Numbers (Bottom of Page)"/>
        <w:docPartUnique/>
      </w:docPartObj>
    </w:sdtPr>
    <w:sdtEndPr/>
    <w:sdtContent>
      <w:p w14:paraId="2D8A007C" w14:textId="025B82FE" w:rsidR="00090277" w:rsidRDefault="00090277" w:rsidP="00670E43">
        <w:pPr>
          <w:pStyle w:val="Altbilgi"/>
        </w:pPr>
        <w:r>
          <w:t>© TSE – Tüm hakları saklıdır.</w:t>
        </w:r>
        <w:r>
          <w:tab/>
        </w:r>
        <w:r>
          <w:fldChar w:fldCharType="begin"/>
        </w:r>
        <w:r>
          <w:instrText>PAGE   \* MERGEFORMAT</w:instrText>
        </w:r>
        <w:r>
          <w:fldChar w:fldCharType="separate"/>
        </w:r>
        <w:r w:rsidR="00515F68">
          <w:rPr>
            <w:noProof/>
          </w:rPr>
          <w:t>iv</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F387" w14:textId="276103E0" w:rsidR="00090277" w:rsidRPr="00EE3A3A" w:rsidRDefault="00090277" w:rsidP="00267AD9">
    <w:pPr>
      <w:pStyle w:val="Altbilgi"/>
      <w:tabs>
        <w:tab w:val="clear" w:pos="9752"/>
        <w:tab w:val="left" w:pos="0"/>
        <w:tab w:val="right" w:pos="9780"/>
      </w:tabs>
    </w:pPr>
    <w:r>
      <w:fldChar w:fldCharType="begin"/>
    </w:r>
    <w:r>
      <w:instrText xml:space="preserve"> PAGE  \* ARABIC \* CHARFORMAT </w:instrText>
    </w:r>
    <w:r>
      <w:fldChar w:fldCharType="separate"/>
    </w:r>
    <w:r w:rsidR="00515F68">
      <w:rPr>
        <w:noProof/>
      </w:rPr>
      <w:t>6</w:t>
    </w:r>
    <w:r>
      <w:fldChar w:fldCharType="end"/>
    </w:r>
    <w:r>
      <w:tab/>
      <w:t>© TSE - Tüm hakları saklıdır.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13420"/>
      <w:docPartObj>
        <w:docPartGallery w:val="Page Numbers (Bottom of Page)"/>
        <w:docPartUnique/>
      </w:docPartObj>
    </w:sdtPr>
    <w:sdtEndPr/>
    <w:sdtContent>
      <w:p w14:paraId="2EDBBEA7" w14:textId="4390E0B4" w:rsidR="00090277" w:rsidRDefault="00090277"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515F68">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53BBA" w14:textId="77777777" w:rsidR="00F8036F" w:rsidRDefault="00F8036F" w:rsidP="00334A77">
      <w:pPr>
        <w:spacing w:after="0" w:line="240" w:lineRule="auto"/>
      </w:pPr>
      <w:r>
        <w:separator/>
      </w:r>
    </w:p>
  </w:footnote>
  <w:footnote w:type="continuationSeparator" w:id="0">
    <w:p w14:paraId="160E51F1" w14:textId="77777777" w:rsidR="00F8036F" w:rsidRDefault="00F8036F" w:rsidP="00334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83A5" w14:textId="6052B11A" w:rsidR="00090277" w:rsidRPr="008C38F6" w:rsidRDefault="00090277"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11126</w:t>
    </w:r>
    <w:r>
      <w:rPr>
        <w:b w:val="0"/>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2B687" w14:textId="3FB9A71E" w:rsidR="00090277" w:rsidRPr="004C316B" w:rsidRDefault="00515F68" w:rsidP="00B2012B">
    <w:pPr>
      <w:pStyle w:val="stbilgi"/>
      <w:pBdr>
        <w:bottom w:val="single" w:sz="4" w:space="1" w:color="auto"/>
      </w:pBdr>
      <w:tabs>
        <w:tab w:val="right" w:pos="9781"/>
      </w:tabs>
      <w:rPr>
        <w:b w:val="0"/>
        <w:sz w:val="22"/>
      </w:rPr>
    </w:pPr>
    <w:r>
      <w:rPr>
        <w:b w:val="0"/>
        <w:sz w:val="22"/>
      </w:rPr>
      <w:fldChar w:fldCharType="begin"/>
    </w:r>
    <w:r>
      <w:rPr>
        <w:b w:val="0"/>
        <w:sz w:val="22"/>
      </w:rPr>
      <w:instrText xml:space="preserve"> DOCPROPERTY KAYNAK_STANDART_NUMARASI \* MERGEFORMAT </w:instrText>
    </w:r>
    <w:r>
      <w:rPr>
        <w:b w:val="0"/>
        <w:sz w:val="22"/>
      </w:rPr>
      <w:fldChar w:fldCharType="separate"/>
    </w:r>
    <w:r w:rsidR="00090277" w:rsidRPr="001271C1">
      <w:rPr>
        <w:b w:val="0"/>
        <w:sz w:val="22"/>
      </w:rPr>
      <w:t>TÜRK STANDARDI TASARISI</w:t>
    </w:r>
    <w:r>
      <w:rPr>
        <w:b w:val="0"/>
        <w:sz w:val="22"/>
      </w:rPr>
      <w:fldChar w:fldCharType="end"/>
    </w:r>
    <w:r w:rsidR="00090277">
      <w:rPr>
        <w:b w:val="0"/>
        <w:sz w:val="22"/>
      </w:rPr>
      <w:tab/>
    </w:r>
    <w:r w:rsidR="00090277" w:rsidRPr="00B22BF6">
      <w:rPr>
        <w:b w:val="0"/>
      </w:rPr>
      <w:fldChar w:fldCharType="begin"/>
    </w:r>
    <w:r w:rsidR="00090277" w:rsidRPr="00B22BF6">
      <w:rPr>
        <w:b w:val="0"/>
      </w:rPr>
      <w:instrText xml:space="preserve"> DOCPROPERTY STANDART_NUMARASI \* MERGEFORMAT </w:instrText>
    </w:r>
    <w:r w:rsidR="00090277" w:rsidRPr="00B22BF6">
      <w:rPr>
        <w:b w:val="0"/>
      </w:rPr>
      <w:fldChar w:fldCharType="separate"/>
    </w:r>
    <w:proofErr w:type="spellStart"/>
    <w:r w:rsidR="00090277">
      <w:rPr>
        <w:b w:val="0"/>
      </w:rPr>
      <w:t>tst</w:t>
    </w:r>
    <w:proofErr w:type="spellEnd"/>
    <w:r w:rsidR="00090277">
      <w:rPr>
        <w:b w:val="0"/>
      </w:rPr>
      <w:t xml:space="preserve"> 11126</w:t>
    </w:r>
    <w:r w:rsidR="00090277" w:rsidRPr="00B22BF6">
      <w:rPr>
        <w:b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C5D3" w14:textId="77777777" w:rsidR="00090277" w:rsidRDefault="00090277">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3AFD" w14:textId="6FDE7DD6" w:rsidR="00090277" w:rsidRPr="00670E43" w:rsidRDefault="00090277"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1271C1">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11126</w:t>
    </w:r>
    <w:r w:rsidRPr="00670E43">
      <w:rPr>
        <w:b w:val="0"/>
        <w:sz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4EE7" w14:textId="5A923F95" w:rsidR="00090277" w:rsidRPr="00267AD9" w:rsidRDefault="00090277"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11126</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A3BAE" w14:textId="379E2E7E" w:rsidR="00090277" w:rsidRPr="008C38F6" w:rsidRDefault="00090277"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11126</w:t>
    </w:r>
    <w:r>
      <w:rPr>
        <w:b w:val="0"/>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5434206"/>
    <w:multiLevelType w:val="hybridMultilevel"/>
    <w:tmpl w:val="77B870EA"/>
    <w:lvl w:ilvl="0" w:tplc="9D3C7A84">
      <w:numFmt w:val="bullet"/>
      <w:lvlText w:val="-"/>
      <w:lvlJc w:val="left"/>
      <w:pPr>
        <w:tabs>
          <w:tab w:val="num" w:pos="456"/>
        </w:tabs>
        <w:ind w:left="456" w:hanging="360"/>
      </w:pPr>
      <w:rPr>
        <w:rFonts w:ascii="Times New Roman" w:eastAsia="Times New Roman" w:hAnsi="Times New Roman" w:cs="Times New Roman" w:hint="default"/>
      </w:rPr>
    </w:lvl>
    <w:lvl w:ilvl="1" w:tplc="041F0003" w:tentative="1">
      <w:start w:val="1"/>
      <w:numFmt w:val="bullet"/>
      <w:lvlText w:val="o"/>
      <w:lvlJc w:val="left"/>
      <w:pPr>
        <w:tabs>
          <w:tab w:val="num" w:pos="1176"/>
        </w:tabs>
        <w:ind w:left="1176" w:hanging="360"/>
      </w:pPr>
      <w:rPr>
        <w:rFonts w:ascii="Courier New" w:hAnsi="Courier New" w:hint="default"/>
      </w:rPr>
    </w:lvl>
    <w:lvl w:ilvl="2" w:tplc="041F0005" w:tentative="1">
      <w:start w:val="1"/>
      <w:numFmt w:val="bullet"/>
      <w:lvlText w:val=""/>
      <w:lvlJc w:val="left"/>
      <w:pPr>
        <w:tabs>
          <w:tab w:val="num" w:pos="1896"/>
        </w:tabs>
        <w:ind w:left="1896" w:hanging="360"/>
      </w:pPr>
      <w:rPr>
        <w:rFonts w:ascii="Wingdings" w:hAnsi="Wingdings" w:hint="default"/>
      </w:rPr>
    </w:lvl>
    <w:lvl w:ilvl="3" w:tplc="041F0001" w:tentative="1">
      <w:start w:val="1"/>
      <w:numFmt w:val="bullet"/>
      <w:lvlText w:val=""/>
      <w:lvlJc w:val="left"/>
      <w:pPr>
        <w:tabs>
          <w:tab w:val="num" w:pos="2616"/>
        </w:tabs>
        <w:ind w:left="2616" w:hanging="360"/>
      </w:pPr>
      <w:rPr>
        <w:rFonts w:ascii="Symbol" w:hAnsi="Symbol" w:hint="default"/>
      </w:rPr>
    </w:lvl>
    <w:lvl w:ilvl="4" w:tplc="041F0003" w:tentative="1">
      <w:start w:val="1"/>
      <w:numFmt w:val="bullet"/>
      <w:lvlText w:val="o"/>
      <w:lvlJc w:val="left"/>
      <w:pPr>
        <w:tabs>
          <w:tab w:val="num" w:pos="3336"/>
        </w:tabs>
        <w:ind w:left="3336" w:hanging="360"/>
      </w:pPr>
      <w:rPr>
        <w:rFonts w:ascii="Courier New" w:hAnsi="Courier New" w:hint="default"/>
      </w:rPr>
    </w:lvl>
    <w:lvl w:ilvl="5" w:tplc="041F0005" w:tentative="1">
      <w:start w:val="1"/>
      <w:numFmt w:val="bullet"/>
      <w:lvlText w:val=""/>
      <w:lvlJc w:val="left"/>
      <w:pPr>
        <w:tabs>
          <w:tab w:val="num" w:pos="4056"/>
        </w:tabs>
        <w:ind w:left="4056" w:hanging="360"/>
      </w:pPr>
      <w:rPr>
        <w:rFonts w:ascii="Wingdings" w:hAnsi="Wingdings" w:hint="default"/>
      </w:rPr>
    </w:lvl>
    <w:lvl w:ilvl="6" w:tplc="041F0001" w:tentative="1">
      <w:start w:val="1"/>
      <w:numFmt w:val="bullet"/>
      <w:lvlText w:val=""/>
      <w:lvlJc w:val="left"/>
      <w:pPr>
        <w:tabs>
          <w:tab w:val="num" w:pos="4776"/>
        </w:tabs>
        <w:ind w:left="4776" w:hanging="360"/>
      </w:pPr>
      <w:rPr>
        <w:rFonts w:ascii="Symbol" w:hAnsi="Symbol" w:hint="default"/>
      </w:rPr>
    </w:lvl>
    <w:lvl w:ilvl="7" w:tplc="041F0003" w:tentative="1">
      <w:start w:val="1"/>
      <w:numFmt w:val="bullet"/>
      <w:lvlText w:val="o"/>
      <w:lvlJc w:val="left"/>
      <w:pPr>
        <w:tabs>
          <w:tab w:val="num" w:pos="5496"/>
        </w:tabs>
        <w:ind w:left="5496" w:hanging="360"/>
      </w:pPr>
      <w:rPr>
        <w:rFonts w:ascii="Courier New" w:hAnsi="Courier New" w:hint="default"/>
      </w:rPr>
    </w:lvl>
    <w:lvl w:ilvl="8" w:tplc="041F0005" w:tentative="1">
      <w:start w:val="1"/>
      <w:numFmt w:val="bullet"/>
      <w:lvlText w:val=""/>
      <w:lvlJc w:val="left"/>
      <w:pPr>
        <w:tabs>
          <w:tab w:val="num" w:pos="6216"/>
        </w:tabs>
        <w:ind w:left="6216"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8"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0"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3"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63073B"/>
    <w:multiLevelType w:val="singleLevel"/>
    <w:tmpl w:val="99A4ACA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8"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0"/>
  </w:num>
  <w:num w:numId="4">
    <w:abstractNumId w:val="2"/>
  </w:num>
  <w:num w:numId="5">
    <w:abstractNumId w:val="3"/>
  </w:num>
  <w:num w:numId="6">
    <w:abstractNumId w:val="42"/>
  </w:num>
  <w:num w:numId="7">
    <w:abstractNumId w:val="24"/>
  </w:num>
  <w:num w:numId="8">
    <w:abstractNumId w:val="54"/>
  </w:num>
  <w:num w:numId="9">
    <w:abstractNumId w:val="15"/>
  </w:num>
  <w:num w:numId="10">
    <w:abstractNumId w:val="36"/>
  </w:num>
  <w:num w:numId="11">
    <w:abstractNumId w:val="41"/>
  </w:num>
  <w:num w:numId="12">
    <w:abstractNumId w:val="46"/>
  </w:num>
  <w:num w:numId="13">
    <w:abstractNumId w:val="50"/>
  </w:num>
  <w:num w:numId="14">
    <w:abstractNumId w:val="0"/>
  </w:num>
  <w:num w:numId="15">
    <w:abstractNumId w:val="23"/>
  </w:num>
  <w:num w:numId="16">
    <w:abstractNumId w:val="32"/>
  </w:num>
  <w:num w:numId="17">
    <w:abstractNumId w:val="13"/>
  </w:num>
  <w:num w:numId="18">
    <w:abstractNumId w:val="19"/>
  </w:num>
  <w:num w:numId="19">
    <w:abstractNumId w:val="18"/>
  </w:num>
  <w:num w:numId="20">
    <w:abstractNumId w:val="40"/>
  </w:num>
  <w:num w:numId="21">
    <w:abstractNumId w:val="8"/>
  </w:num>
  <w:num w:numId="22">
    <w:abstractNumId w:val="16"/>
  </w:num>
  <w:num w:numId="23">
    <w:abstractNumId w:val="4"/>
  </w:num>
  <w:num w:numId="24">
    <w:abstractNumId w:val="26"/>
  </w:num>
  <w:num w:numId="25">
    <w:abstractNumId w:val="47"/>
  </w:num>
  <w:num w:numId="26">
    <w:abstractNumId w:val="37"/>
  </w:num>
  <w:num w:numId="27">
    <w:abstractNumId w:val="9"/>
  </w:num>
  <w:num w:numId="28">
    <w:abstractNumId w:val="5"/>
  </w:num>
  <w:num w:numId="29">
    <w:abstractNumId w:val="31"/>
  </w:num>
  <w:num w:numId="30">
    <w:abstractNumId w:val="7"/>
  </w:num>
  <w:num w:numId="31">
    <w:abstractNumId w:val="33"/>
  </w:num>
  <w:num w:numId="32">
    <w:abstractNumId w:val="51"/>
  </w:num>
  <w:num w:numId="33">
    <w:abstractNumId w:val="39"/>
  </w:num>
  <w:num w:numId="34">
    <w:abstractNumId w:val="29"/>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7"/>
  </w:num>
  <w:num w:numId="37">
    <w:abstractNumId w:val="10"/>
  </w:num>
  <w:num w:numId="38">
    <w:abstractNumId w:val="22"/>
  </w:num>
  <w:num w:numId="39">
    <w:abstractNumId w:val="12"/>
  </w:num>
  <w:num w:numId="40">
    <w:abstractNumId w:val="53"/>
  </w:num>
  <w:num w:numId="41">
    <w:abstractNumId w:val="48"/>
  </w:num>
  <w:num w:numId="42">
    <w:abstractNumId w:val="35"/>
  </w:num>
  <w:num w:numId="43">
    <w:abstractNumId w:val="11"/>
  </w:num>
  <w:num w:numId="44">
    <w:abstractNumId w:val="28"/>
  </w:num>
  <w:num w:numId="45">
    <w:abstractNumId w:val="49"/>
  </w:num>
  <w:num w:numId="46">
    <w:abstractNumId w:val="38"/>
  </w:num>
  <w:num w:numId="47">
    <w:abstractNumId w:val="25"/>
  </w:num>
  <w:num w:numId="48">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abstractNumId w:val="43"/>
  </w:num>
  <w:num w:numId="50">
    <w:abstractNumId w:val="52"/>
  </w:num>
  <w:num w:numId="51">
    <w:abstractNumId w:val="6"/>
  </w:num>
  <w:num w:numId="52">
    <w:abstractNumId w:val="17"/>
  </w:num>
  <w:num w:numId="53">
    <w:abstractNumId w:val="34"/>
  </w:num>
  <w:num w:numId="54">
    <w:abstractNumId w:val="45"/>
  </w:num>
  <w:num w:numId="55">
    <w:abstractNumId w:val="44"/>
  </w:num>
  <w:num w:numId="5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linkStyles/>
  <w:trackRevisions/>
  <w:documentProtection w:edit="trackedChanges" w:enforcement="1" w:cryptProviderType="rsaAES" w:cryptAlgorithmClass="hash" w:cryptAlgorithmType="typeAny" w:cryptAlgorithmSid="14" w:cryptSpinCount="100000" w:hash="JZ8altujk5+Wb5ClqVdgCY8G4pz2XN7C/KPAzU14gLzdAHavAovfnoU8LVoFZ4vaam19QnsrecCK9xq8OYLNzw==" w:salt="qAGo+ZyM3AhrLOhb23o6A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1614B"/>
    <w:rsid w:val="00023A0B"/>
    <w:rsid w:val="000244BB"/>
    <w:rsid w:val="00025741"/>
    <w:rsid w:val="00031CA3"/>
    <w:rsid w:val="000610E8"/>
    <w:rsid w:val="00062A3A"/>
    <w:rsid w:val="0007756B"/>
    <w:rsid w:val="000813EC"/>
    <w:rsid w:val="000846F5"/>
    <w:rsid w:val="0008538C"/>
    <w:rsid w:val="00085C82"/>
    <w:rsid w:val="00090277"/>
    <w:rsid w:val="00092619"/>
    <w:rsid w:val="0009341A"/>
    <w:rsid w:val="000B7BB0"/>
    <w:rsid w:val="000C1481"/>
    <w:rsid w:val="000D61D2"/>
    <w:rsid w:val="000E5EFA"/>
    <w:rsid w:val="000E644F"/>
    <w:rsid w:val="000F1999"/>
    <w:rsid w:val="00110D36"/>
    <w:rsid w:val="00117B93"/>
    <w:rsid w:val="001271C1"/>
    <w:rsid w:val="00154764"/>
    <w:rsid w:val="001560E7"/>
    <w:rsid w:val="00170E8C"/>
    <w:rsid w:val="001773C8"/>
    <w:rsid w:val="001916B1"/>
    <w:rsid w:val="001A0685"/>
    <w:rsid w:val="001A14A3"/>
    <w:rsid w:val="001A2285"/>
    <w:rsid w:val="001A3AF9"/>
    <w:rsid w:val="001A46AE"/>
    <w:rsid w:val="001B6D61"/>
    <w:rsid w:val="001B713B"/>
    <w:rsid w:val="001D2B75"/>
    <w:rsid w:val="001E4FF7"/>
    <w:rsid w:val="001E5C09"/>
    <w:rsid w:val="001E6075"/>
    <w:rsid w:val="001E6DF5"/>
    <w:rsid w:val="001E7D0A"/>
    <w:rsid w:val="001F19E5"/>
    <w:rsid w:val="002017ED"/>
    <w:rsid w:val="002151F5"/>
    <w:rsid w:val="00221954"/>
    <w:rsid w:val="00222D47"/>
    <w:rsid w:val="00227B0E"/>
    <w:rsid w:val="00242E58"/>
    <w:rsid w:val="00250A05"/>
    <w:rsid w:val="002568E2"/>
    <w:rsid w:val="002602BE"/>
    <w:rsid w:val="00267AD9"/>
    <w:rsid w:val="00271255"/>
    <w:rsid w:val="002732A9"/>
    <w:rsid w:val="00280247"/>
    <w:rsid w:val="00287722"/>
    <w:rsid w:val="002B76FE"/>
    <w:rsid w:val="002D1550"/>
    <w:rsid w:val="002E1CE0"/>
    <w:rsid w:val="002F075D"/>
    <w:rsid w:val="003042CB"/>
    <w:rsid w:val="0032367F"/>
    <w:rsid w:val="00334A77"/>
    <w:rsid w:val="00334BED"/>
    <w:rsid w:val="00335B75"/>
    <w:rsid w:val="0035067D"/>
    <w:rsid w:val="00372339"/>
    <w:rsid w:val="0038799F"/>
    <w:rsid w:val="0039039B"/>
    <w:rsid w:val="00397919"/>
    <w:rsid w:val="003C4D17"/>
    <w:rsid w:val="003D2B72"/>
    <w:rsid w:val="003D518F"/>
    <w:rsid w:val="003F3F8C"/>
    <w:rsid w:val="00401703"/>
    <w:rsid w:val="00402678"/>
    <w:rsid w:val="004028CA"/>
    <w:rsid w:val="00407B21"/>
    <w:rsid w:val="004107DD"/>
    <w:rsid w:val="00410E04"/>
    <w:rsid w:val="00413D03"/>
    <w:rsid w:val="00423ACF"/>
    <w:rsid w:val="004252C9"/>
    <w:rsid w:val="004371CF"/>
    <w:rsid w:val="00437373"/>
    <w:rsid w:val="00443F74"/>
    <w:rsid w:val="00443FAF"/>
    <w:rsid w:val="004515AB"/>
    <w:rsid w:val="004518F1"/>
    <w:rsid w:val="004719EB"/>
    <w:rsid w:val="00483579"/>
    <w:rsid w:val="00483EC6"/>
    <w:rsid w:val="004A3A46"/>
    <w:rsid w:val="004A75D1"/>
    <w:rsid w:val="004B0890"/>
    <w:rsid w:val="004B2BD2"/>
    <w:rsid w:val="004B4883"/>
    <w:rsid w:val="004B63E9"/>
    <w:rsid w:val="004D29B8"/>
    <w:rsid w:val="004E56EB"/>
    <w:rsid w:val="004F3BDB"/>
    <w:rsid w:val="004F5E2C"/>
    <w:rsid w:val="004F6E8A"/>
    <w:rsid w:val="00503862"/>
    <w:rsid w:val="0050768A"/>
    <w:rsid w:val="00510E79"/>
    <w:rsid w:val="00515F68"/>
    <w:rsid w:val="005326BF"/>
    <w:rsid w:val="00537822"/>
    <w:rsid w:val="005523EC"/>
    <w:rsid w:val="00557220"/>
    <w:rsid w:val="005607C5"/>
    <w:rsid w:val="0058203A"/>
    <w:rsid w:val="0059205A"/>
    <w:rsid w:val="00596992"/>
    <w:rsid w:val="005A6380"/>
    <w:rsid w:val="005D1A70"/>
    <w:rsid w:val="005E1C0F"/>
    <w:rsid w:val="005F57C3"/>
    <w:rsid w:val="006074A2"/>
    <w:rsid w:val="006214DD"/>
    <w:rsid w:val="006412BD"/>
    <w:rsid w:val="00660D10"/>
    <w:rsid w:val="00670E43"/>
    <w:rsid w:val="00682B23"/>
    <w:rsid w:val="006905E3"/>
    <w:rsid w:val="00692C99"/>
    <w:rsid w:val="00692FCA"/>
    <w:rsid w:val="006934A1"/>
    <w:rsid w:val="00693B13"/>
    <w:rsid w:val="00695744"/>
    <w:rsid w:val="006A15A6"/>
    <w:rsid w:val="006C0B26"/>
    <w:rsid w:val="006C311A"/>
    <w:rsid w:val="006C3B45"/>
    <w:rsid w:val="006E4CA8"/>
    <w:rsid w:val="006E7259"/>
    <w:rsid w:val="006F540C"/>
    <w:rsid w:val="006F6530"/>
    <w:rsid w:val="007041BA"/>
    <w:rsid w:val="00704D1C"/>
    <w:rsid w:val="00723994"/>
    <w:rsid w:val="007364D9"/>
    <w:rsid w:val="007379A3"/>
    <w:rsid w:val="0074193E"/>
    <w:rsid w:val="0074215D"/>
    <w:rsid w:val="00745306"/>
    <w:rsid w:val="00761268"/>
    <w:rsid w:val="00772D5B"/>
    <w:rsid w:val="00774406"/>
    <w:rsid w:val="0079115A"/>
    <w:rsid w:val="00794BEC"/>
    <w:rsid w:val="007D21B9"/>
    <w:rsid w:val="007D3227"/>
    <w:rsid w:val="007E4156"/>
    <w:rsid w:val="007E4FB7"/>
    <w:rsid w:val="007F0ABD"/>
    <w:rsid w:val="007F1DEA"/>
    <w:rsid w:val="007F6C89"/>
    <w:rsid w:val="00803162"/>
    <w:rsid w:val="00813F88"/>
    <w:rsid w:val="00815339"/>
    <w:rsid w:val="00816316"/>
    <w:rsid w:val="00821A2D"/>
    <w:rsid w:val="00822A97"/>
    <w:rsid w:val="00824B3D"/>
    <w:rsid w:val="00826813"/>
    <w:rsid w:val="008423B6"/>
    <w:rsid w:val="00851DE6"/>
    <w:rsid w:val="00856839"/>
    <w:rsid w:val="00857093"/>
    <w:rsid w:val="00861C74"/>
    <w:rsid w:val="0086498E"/>
    <w:rsid w:val="00867EB4"/>
    <w:rsid w:val="0087276C"/>
    <w:rsid w:val="00873EB2"/>
    <w:rsid w:val="0087609E"/>
    <w:rsid w:val="008812DE"/>
    <w:rsid w:val="00881DF6"/>
    <w:rsid w:val="00890F4E"/>
    <w:rsid w:val="00891CFD"/>
    <w:rsid w:val="008A0D8B"/>
    <w:rsid w:val="008C2AB5"/>
    <w:rsid w:val="008C38F6"/>
    <w:rsid w:val="008D1FF3"/>
    <w:rsid w:val="008D519B"/>
    <w:rsid w:val="008E6B46"/>
    <w:rsid w:val="008E7E09"/>
    <w:rsid w:val="0090131E"/>
    <w:rsid w:val="0090748D"/>
    <w:rsid w:val="00921119"/>
    <w:rsid w:val="00935F62"/>
    <w:rsid w:val="00937D6D"/>
    <w:rsid w:val="00940D21"/>
    <w:rsid w:val="009466DB"/>
    <w:rsid w:val="009863FA"/>
    <w:rsid w:val="00996093"/>
    <w:rsid w:val="00997DDB"/>
    <w:rsid w:val="009A0411"/>
    <w:rsid w:val="009A1B87"/>
    <w:rsid w:val="009B2911"/>
    <w:rsid w:val="009B41C5"/>
    <w:rsid w:val="009D065D"/>
    <w:rsid w:val="009D2CF0"/>
    <w:rsid w:val="009D7A96"/>
    <w:rsid w:val="009E01B1"/>
    <w:rsid w:val="009E52FC"/>
    <w:rsid w:val="009E65DC"/>
    <w:rsid w:val="009E72C2"/>
    <w:rsid w:val="009E7FE7"/>
    <w:rsid w:val="009F29AE"/>
    <w:rsid w:val="00A20C37"/>
    <w:rsid w:val="00A32BC8"/>
    <w:rsid w:val="00A4173D"/>
    <w:rsid w:val="00A41C79"/>
    <w:rsid w:val="00A448F6"/>
    <w:rsid w:val="00A543BD"/>
    <w:rsid w:val="00A60FE8"/>
    <w:rsid w:val="00A7157F"/>
    <w:rsid w:val="00A923CC"/>
    <w:rsid w:val="00A9497C"/>
    <w:rsid w:val="00A94989"/>
    <w:rsid w:val="00A95C26"/>
    <w:rsid w:val="00AA3468"/>
    <w:rsid w:val="00AC3F43"/>
    <w:rsid w:val="00AD514B"/>
    <w:rsid w:val="00AD6CBF"/>
    <w:rsid w:val="00AE4D9F"/>
    <w:rsid w:val="00B131F8"/>
    <w:rsid w:val="00B13F79"/>
    <w:rsid w:val="00B2012B"/>
    <w:rsid w:val="00B24975"/>
    <w:rsid w:val="00B3539C"/>
    <w:rsid w:val="00B36E47"/>
    <w:rsid w:val="00B93BA4"/>
    <w:rsid w:val="00B969FC"/>
    <w:rsid w:val="00BA78E4"/>
    <w:rsid w:val="00BC4EEC"/>
    <w:rsid w:val="00BD4F43"/>
    <w:rsid w:val="00BD6873"/>
    <w:rsid w:val="00BE0748"/>
    <w:rsid w:val="00BE0CAC"/>
    <w:rsid w:val="00BE46C0"/>
    <w:rsid w:val="00BE5F1B"/>
    <w:rsid w:val="00C1422C"/>
    <w:rsid w:val="00C20AC1"/>
    <w:rsid w:val="00C21841"/>
    <w:rsid w:val="00C2377F"/>
    <w:rsid w:val="00C252E1"/>
    <w:rsid w:val="00C31728"/>
    <w:rsid w:val="00C4498D"/>
    <w:rsid w:val="00C50E04"/>
    <w:rsid w:val="00C54789"/>
    <w:rsid w:val="00C60F03"/>
    <w:rsid w:val="00C645E1"/>
    <w:rsid w:val="00C830DA"/>
    <w:rsid w:val="00C90BFC"/>
    <w:rsid w:val="00CB05C5"/>
    <w:rsid w:val="00CB2211"/>
    <w:rsid w:val="00CC0E80"/>
    <w:rsid w:val="00CD73E0"/>
    <w:rsid w:val="00CE196F"/>
    <w:rsid w:val="00CE615D"/>
    <w:rsid w:val="00CE7FE5"/>
    <w:rsid w:val="00CF73DE"/>
    <w:rsid w:val="00CF7BA6"/>
    <w:rsid w:val="00D112F6"/>
    <w:rsid w:val="00D30856"/>
    <w:rsid w:val="00D36223"/>
    <w:rsid w:val="00D450A4"/>
    <w:rsid w:val="00D54B1B"/>
    <w:rsid w:val="00D755E5"/>
    <w:rsid w:val="00D77C63"/>
    <w:rsid w:val="00D838B5"/>
    <w:rsid w:val="00D87807"/>
    <w:rsid w:val="00D939C1"/>
    <w:rsid w:val="00DA28BC"/>
    <w:rsid w:val="00DA3164"/>
    <w:rsid w:val="00DA4CDD"/>
    <w:rsid w:val="00DA593F"/>
    <w:rsid w:val="00DB26D7"/>
    <w:rsid w:val="00DD0EA4"/>
    <w:rsid w:val="00DD5C33"/>
    <w:rsid w:val="00DE6133"/>
    <w:rsid w:val="00DE7140"/>
    <w:rsid w:val="00DF246E"/>
    <w:rsid w:val="00E07568"/>
    <w:rsid w:val="00E1441B"/>
    <w:rsid w:val="00E14B8C"/>
    <w:rsid w:val="00E257AD"/>
    <w:rsid w:val="00E47932"/>
    <w:rsid w:val="00E6656F"/>
    <w:rsid w:val="00E66EB7"/>
    <w:rsid w:val="00E71707"/>
    <w:rsid w:val="00E72C24"/>
    <w:rsid w:val="00E74E1D"/>
    <w:rsid w:val="00E82FB8"/>
    <w:rsid w:val="00E9187F"/>
    <w:rsid w:val="00E94E9A"/>
    <w:rsid w:val="00EA387D"/>
    <w:rsid w:val="00EA3B2A"/>
    <w:rsid w:val="00EA3C92"/>
    <w:rsid w:val="00EB7581"/>
    <w:rsid w:val="00ED0B68"/>
    <w:rsid w:val="00ED6E9F"/>
    <w:rsid w:val="00EE3A3A"/>
    <w:rsid w:val="00EE3BB8"/>
    <w:rsid w:val="00EE668E"/>
    <w:rsid w:val="00EF75EF"/>
    <w:rsid w:val="00F03EC5"/>
    <w:rsid w:val="00F05313"/>
    <w:rsid w:val="00F45438"/>
    <w:rsid w:val="00F529E9"/>
    <w:rsid w:val="00F542FC"/>
    <w:rsid w:val="00F56032"/>
    <w:rsid w:val="00F6281F"/>
    <w:rsid w:val="00F71BE2"/>
    <w:rsid w:val="00F71C1A"/>
    <w:rsid w:val="00F80088"/>
    <w:rsid w:val="00F80353"/>
    <w:rsid w:val="00F8036F"/>
    <w:rsid w:val="00F91FE8"/>
    <w:rsid w:val="00FA166E"/>
    <w:rsid w:val="00FB0AB1"/>
    <w:rsid w:val="00FB1246"/>
    <w:rsid w:val="00FB2A8D"/>
    <w:rsid w:val="00FB2B41"/>
    <w:rsid w:val="00FC7EB0"/>
    <w:rsid w:val="00FD06B1"/>
    <w:rsid w:val="00FD2638"/>
    <w:rsid w:val="00FF47B2"/>
    <w:rsid w:val="00FF5B2B"/>
    <w:rsid w:val="00FF71DC"/>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C1"/>
    <w:pPr>
      <w:spacing w:after="120" w:line="259" w:lineRule="auto"/>
      <w:jc w:val="both"/>
    </w:pPr>
    <w:rPr>
      <w:rFonts w:ascii="Cambria" w:hAnsi="Cambria"/>
    </w:rPr>
  </w:style>
  <w:style w:type="paragraph" w:styleId="Balk1">
    <w:name w:val="heading 1"/>
    <w:aliases w:val="1 Heading,baslık 1"/>
    <w:basedOn w:val="Normal"/>
    <w:next w:val="Normal"/>
    <w:link w:val="Balk1Char"/>
    <w:rsid w:val="001271C1"/>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1271C1"/>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1271C1"/>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1271C1"/>
    <w:pPr>
      <w:numPr>
        <w:ilvl w:val="3"/>
      </w:numPr>
      <w:tabs>
        <w:tab w:val="clear" w:pos="1080"/>
      </w:tabs>
      <w:outlineLvl w:val="3"/>
    </w:pPr>
  </w:style>
  <w:style w:type="paragraph" w:styleId="Balk5">
    <w:name w:val="heading 5"/>
    <w:basedOn w:val="Balk4"/>
    <w:next w:val="Normal"/>
    <w:link w:val="Balk5Char"/>
    <w:rsid w:val="001271C1"/>
    <w:pPr>
      <w:numPr>
        <w:ilvl w:val="4"/>
      </w:numPr>
      <w:tabs>
        <w:tab w:val="clear" w:pos="1191"/>
      </w:tabs>
      <w:outlineLvl w:val="4"/>
    </w:pPr>
  </w:style>
  <w:style w:type="paragraph" w:styleId="Balk6">
    <w:name w:val="heading 6"/>
    <w:basedOn w:val="Balk5"/>
    <w:next w:val="Normal"/>
    <w:link w:val="Balk6Char"/>
    <w:rsid w:val="001271C1"/>
    <w:pPr>
      <w:numPr>
        <w:ilvl w:val="5"/>
      </w:numPr>
      <w:tabs>
        <w:tab w:val="clear" w:pos="1332"/>
      </w:tabs>
      <w:outlineLvl w:val="5"/>
    </w:pPr>
  </w:style>
  <w:style w:type="paragraph" w:styleId="Balk7">
    <w:name w:val="heading 7"/>
    <w:basedOn w:val="Balk6"/>
    <w:next w:val="Normal"/>
    <w:link w:val="Balk7Char"/>
    <w:qFormat/>
    <w:rsid w:val="001271C1"/>
    <w:pPr>
      <w:numPr>
        <w:ilvl w:val="6"/>
      </w:numPr>
      <w:outlineLvl w:val="6"/>
    </w:pPr>
  </w:style>
  <w:style w:type="paragraph" w:styleId="Balk8">
    <w:name w:val="heading 8"/>
    <w:basedOn w:val="Balk6"/>
    <w:next w:val="Normal"/>
    <w:link w:val="Balk8Char"/>
    <w:qFormat/>
    <w:rsid w:val="001271C1"/>
    <w:pPr>
      <w:numPr>
        <w:ilvl w:val="7"/>
      </w:numPr>
      <w:outlineLvl w:val="7"/>
    </w:pPr>
  </w:style>
  <w:style w:type="paragraph" w:styleId="Balk9">
    <w:name w:val="heading 9"/>
    <w:basedOn w:val="Balk6"/>
    <w:next w:val="Normal"/>
    <w:link w:val="Balk9Char"/>
    <w:qFormat/>
    <w:rsid w:val="001271C1"/>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1271C1"/>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1271C1"/>
    <w:rPr>
      <w:rFonts w:ascii="Cambria" w:hAnsi="Cambria"/>
      <w:b/>
      <w:sz w:val="24"/>
    </w:rPr>
  </w:style>
  <w:style w:type="character" w:customStyle="1" w:styleId="Balk3Char">
    <w:name w:val="Başlık 3 Char"/>
    <w:basedOn w:val="VarsaylanParagrafYazTipi"/>
    <w:link w:val="Balk3"/>
    <w:rsid w:val="001271C1"/>
    <w:rPr>
      <w:rFonts w:ascii="Cambria" w:hAnsi="Cambria"/>
      <w:b/>
    </w:rPr>
  </w:style>
  <w:style w:type="character" w:customStyle="1" w:styleId="Balk4Char">
    <w:name w:val="Başlık 4 Char"/>
    <w:basedOn w:val="VarsaylanParagrafYazTipi"/>
    <w:link w:val="Balk4"/>
    <w:rsid w:val="001271C1"/>
    <w:rPr>
      <w:rFonts w:ascii="Cambria" w:hAnsi="Cambria"/>
      <w:b/>
    </w:rPr>
  </w:style>
  <w:style w:type="character" w:customStyle="1" w:styleId="Balk5Char">
    <w:name w:val="Başlık 5 Char"/>
    <w:basedOn w:val="VarsaylanParagrafYazTipi"/>
    <w:link w:val="Balk5"/>
    <w:rsid w:val="001271C1"/>
    <w:rPr>
      <w:rFonts w:ascii="Cambria" w:hAnsi="Cambria"/>
      <w:b/>
    </w:rPr>
  </w:style>
  <w:style w:type="character" w:customStyle="1" w:styleId="Balk6Char">
    <w:name w:val="Başlık 6 Char"/>
    <w:basedOn w:val="VarsaylanParagrafYazTipi"/>
    <w:link w:val="Balk6"/>
    <w:rsid w:val="001271C1"/>
    <w:rPr>
      <w:rFonts w:ascii="Cambria" w:hAnsi="Cambria"/>
      <w:b/>
    </w:rPr>
  </w:style>
  <w:style w:type="character" w:customStyle="1" w:styleId="Balk7Char">
    <w:name w:val="Başlık 7 Char"/>
    <w:basedOn w:val="VarsaylanParagrafYazTipi"/>
    <w:link w:val="Balk7"/>
    <w:rsid w:val="001271C1"/>
    <w:rPr>
      <w:rFonts w:ascii="Cambria" w:hAnsi="Cambria"/>
      <w:b/>
    </w:rPr>
  </w:style>
  <w:style w:type="character" w:customStyle="1" w:styleId="Balk8Char">
    <w:name w:val="Başlık 8 Char"/>
    <w:basedOn w:val="VarsaylanParagrafYazTipi"/>
    <w:link w:val="Balk8"/>
    <w:rsid w:val="001271C1"/>
    <w:rPr>
      <w:rFonts w:ascii="Cambria" w:hAnsi="Cambria"/>
      <w:b/>
    </w:rPr>
  </w:style>
  <w:style w:type="character" w:customStyle="1" w:styleId="Balk9Char">
    <w:name w:val="Başlık 9 Char"/>
    <w:basedOn w:val="VarsaylanParagrafYazTipi"/>
    <w:link w:val="Balk9"/>
    <w:rsid w:val="001271C1"/>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1271C1"/>
    <w:pPr>
      <w:spacing w:after="0"/>
      <w:ind w:left="113"/>
    </w:pPr>
    <w:rPr>
      <w:rFonts w:ascii="Arial" w:hAnsi="Arial" w:cs="Arial"/>
      <w:b/>
      <w:color w:val="EE1C25"/>
      <w:sz w:val="32"/>
      <w:szCs w:val="26"/>
    </w:rPr>
  </w:style>
  <w:style w:type="paragraph" w:customStyle="1" w:styleId="Normal9">
    <w:name w:val="Normal 9"/>
    <w:basedOn w:val="Normal"/>
    <w:qFormat/>
    <w:rsid w:val="001271C1"/>
    <w:pPr>
      <w:spacing w:after="0"/>
    </w:pPr>
    <w:rPr>
      <w:sz w:val="18"/>
    </w:rPr>
  </w:style>
  <w:style w:type="paragraph" w:customStyle="1" w:styleId="tseMillinsz">
    <w:name w:val="tseMilliÖnsöz"/>
    <w:basedOn w:val="Normal"/>
    <w:qFormat/>
    <w:rsid w:val="001271C1"/>
    <w:pPr>
      <w:spacing w:before="960"/>
      <w:jc w:val="center"/>
    </w:pPr>
    <w:rPr>
      <w:b/>
      <w:color w:val="000000"/>
      <w:sz w:val="32"/>
    </w:rPr>
  </w:style>
  <w:style w:type="paragraph" w:styleId="ResimYazs">
    <w:name w:val="caption"/>
    <w:basedOn w:val="Normal"/>
    <w:next w:val="Normal"/>
    <w:qFormat/>
    <w:rsid w:val="001271C1"/>
    <w:pPr>
      <w:spacing w:before="120"/>
    </w:pPr>
    <w:rPr>
      <w:b/>
    </w:rPr>
  </w:style>
  <w:style w:type="paragraph" w:styleId="Altyaz">
    <w:name w:val="Subtitle"/>
    <w:basedOn w:val="Normal"/>
    <w:link w:val="AltyazChar"/>
    <w:qFormat/>
    <w:rsid w:val="001271C1"/>
    <w:pPr>
      <w:spacing w:after="60"/>
      <w:jc w:val="center"/>
      <w:outlineLvl w:val="1"/>
    </w:pPr>
    <w:rPr>
      <w:sz w:val="26"/>
    </w:rPr>
  </w:style>
  <w:style w:type="character" w:customStyle="1" w:styleId="AltyazChar">
    <w:name w:val="Altyazı Char"/>
    <w:basedOn w:val="VarsaylanParagrafYazTipi"/>
    <w:link w:val="Altyaz"/>
    <w:rsid w:val="001271C1"/>
    <w:rPr>
      <w:rFonts w:ascii="Cambria" w:hAnsi="Cambria"/>
      <w:sz w:val="26"/>
    </w:rPr>
  </w:style>
  <w:style w:type="character" w:styleId="Gl">
    <w:name w:val="Strong"/>
    <w:qFormat/>
    <w:rsid w:val="001271C1"/>
    <w:rPr>
      <w:b/>
      <w:noProof w:val="0"/>
      <w:lang w:val="fr-FR"/>
    </w:rPr>
  </w:style>
  <w:style w:type="character" w:styleId="Vurgu">
    <w:name w:val="Emphasis"/>
    <w:qFormat/>
    <w:rsid w:val="001271C1"/>
    <w:rPr>
      <w:i/>
      <w:noProof w:val="0"/>
      <w:lang w:val="fr-FR"/>
    </w:rPr>
  </w:style>
  <w:style w:type="paragraph" w:styleId="AralkYok">
    <w:name w:val="No Spacing"/>
    <w:link w:val="AralkYokChar"/>
    <w:uiPriority w:val="1"/>
    <w:qFormat/>
    <w:rsid w:val="001271C1"/>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1271C1"/>
    <w:rPr>
      <w:rFonts w:ascii="Cambria" w:eastAsia="MS Mincho" w:hAnsi="Cambria" w:cs="Cambria"/>
      <w:sz w:val="20"/>
      <w:szCs w:val="20"/>
      <w:lang w:val="en-GB" w:eastAsia="fr-FR"/>
    </w:rPr>
  </w:style>
  <w:style w:type="paragraph" w:styleId="ListeParagraf">
    <w:name w:val="List Paragraph"/>
    <w:basedOn w:val="Normal"/>
    <w:uiPriority w:val="34"/>
    <w:qFormat/>
    <w:rsid w:val="001271C1"/>
    <w:pPr>
      <w:ind w:left="720"/>
      <w:contextualSpacing/>
    </w:pPr>
  </w:style>
  <w:style w:type="paragraph" w:styleId="Alnt">
    <w:name w:val="Quote"/>
    <w:basedOn w:val="Normal"/>
    <w:next w:val="Normal"/>
    <w:link w:val="AlntChar"/>
    <w:uiPriority w:val="29"/>
    <w:qFormat/>
    <w:rsid w:val="001271C1"/>
    <w:rPr>
      <w:i/>
      <w:iCs/>
      <w:color w:val="000000" w:themeColor="text1"/>
    </w:rPr>
  </w:style>
  <w:style w:type="character" w:customStyle="1" w:styleId="AlntChar">
    <w:name w:val="Alıntı Char"/>
    <w:basedOn w:val="VarsaylanParagrafYazTipi"/>
    <w:link w:val="Alnt"/>
    <w:uiPriority w:val="29"/>
    <w:rsid w:val="001271C1"/>
    <w:rPr>
      <w:rFonts w:ascii="Cambria" w:hAnsi="Cambria"/>
      <w:i/>
      <w:iCs/>
      <w:color w:val="000000" w:themeColor="text1"/>
    </w:rPr>
  </w:style>
  <w:style w:type="paragraph" w:styleId="GlAlnt">
    <w:name w:val="Intense Quote"/>
    <w:basedOn w:val="Normal"/>
    <w:next w:val="Normal"/>
    <w:link w:val="GlAlntChar"/>
    <w:uiPriority w:val="30"/>
    <w:qFormat/>
    <w:rsid w:val="001271C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271C1"/>
    <w:rPr>
      <w:rFonts w:ascii="Cambria" w:hAnsi="Cambria"/>
      <w:b/>
      <w:bCs/>
      <w:i/>
      <w:iCs/>
      <w:color w:val="4F81BD" w:themeColor="accent1"/>
    </w:rPr>
  </w:style>
  <w:style w:type="paragraph" w:styleId="TBal">
    <w:name w:val="TOC Heading"/>
    <w:basedOn w:val="Balk1"/>
    <w:next w:val="Normal"/>
    <w:uiPriority w:val="39"/>
    <w:semiHidden/>
    <w:unhideWhenUsed/>
    <w:qFormat/>
    <w:rsid w:val="001271C1"/>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1271C1"/>
    <w:pPr>
      <w:tabs>
        <w:tab w:val="left" w:pos="720"/>
        <w:tab w:val="right" w:leader="dot" w:pos="9752"/>
      </w:tabs>
      <w:suppressAutoHyphens/>
      <w:spacing w:before="120"/>
      <w:ind w:left="720" w:right="500" w:hanging="720"/>
    </w:pPr>
    <w:rPr>
      <w:b/>
    </w:rPr>
  </w:style>
  <w:style w:type="paragraph" w:styleId="T2">
    <w:name w:val="toc 2"/>
    <w:basedOn w:val="T1"/>
    <w:next w:val="Normal"/>
    <w:rsid w:val="001271C1"/>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1271C1"/>
  </w:style>
  <w:style w:type="table" w:styleId="TabloKlavuzu">
    <w:name w:val="Table Grid"/>
    <w:basedOn w:val="NormalTablo"/>
    <w:rsid w:val="001271C1"/>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1271C1"/>
  </w:style>
  <w:style w:type="character" w:customStyle="1" w:styleId="GvdeMetniChar">
    <w:name w:val="Gövde Metni Char"/>
    <w:basedOn w:val="VarsaylanParagrafYazTipi"/>
    <w:link w:val="GvdeMetni"/>
    <w:rsid w:val="001271C1"/>
    <w:rPr>
      <w:rFonts w:ascii="Cambria" w:hAnsi="Cambria"/>
    </w:rPr>
  </w:style>
  <w:style w:type="character" w:styleId="Kpr">
    <w:name w:val="Hyperlink"/>
    <w:uiPriority w:val="99"/>
    <w:rsid w:val="001271C1"/>
    <w:rPr>
      <w:noProof w:val="0"/>
      <w:color w:val="0000FF"/>
      <w:u w:val="single"/>
      <w:lang w:val="fr-FR"/>
    </w:rPr>
  </w:style>
  <w:style w:type="paragraph" w:styleId="Altbilgi">
    <w:name w:val="footer"/>
    <w:basedOn w:val="Normal"/>
    <w:link w:val="AltbilgiChar"/>
    <w:uiPriority w:val="99"/>
    <w:rsid w:val="001271C1"/>
    <w:pPr>
      <w:tabs>
        <w:tab w:val="right" w:pos="9752"/>
      </w:tabs>
      <w:spacing w:line="220" w:lineRule="exact"/>
    </w:pPr>
  </w:style>
  <w:style w:type="character" w:customStyle="1" w:styleId="AltbilgiChar">
    <w:name w:val="Altbilgi Char"/>
    <w:basedOn w:val="VarsaylanParagrafYazTipi"/>
    <w:link w:val="Altbilgi"/>
    <w:uiPriority w:val="99"/>
    <w:rsid w:val="001271C1"/>
    <w:rPr>
      <w:rFonts w:ascii="Cambria" w:hAnsi="Cambria"/>
    </w:rPr>
  </w:style>
  <w:style w:type="character" w:styleId="SayfaNumaras">
    <w:name w:val="page number"/>
    <w:rsid w:val="001271C1"/>
    <w:rPr>
      <w:noProof/>
      <w:lang w:val="fr-FR"/>
    </w:rPr>
  </w:style>
  <w:style w:type="paragraph" w:styleId="stbilgi">
    <w:name w:val="header"/>
    <w:basedOn w:val="Normal"/>
    <w:link w:val="stbilgiChar"/>
    <w:uiPriority w:val="99"/>
    <w:rsid w:val="001271C1"/>
    <w:pPr>
      <w:spacing w:after="740" w:line="220" w:lineRule="exact"/>
    </w:pPr>
    <w:rPr>
      <w:b/>
      <w:sz w:val="24"/>
    </w:rPr>
  </w:style>
  <w:style w:type="character" w:customStyle="1" w:styleId="stbilgiChar">
    <w:name w:val="Üstbilgi Char"/>
    <w:basedOn w:val="VarsaylanParagrafYazTipi"/>
    <w:link w:val="stbilgi"/>
    <w:uiPriority w:val="99"/>
    <w:rsid w:val="001271C1"/>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1271C1"/>
    <w:rPr>
      <w:noProof w:val="0"/>
      <w:sz w:val="18"/>
      <w:lang w:val="fr-FR"/>
    </w:rPr>
  </w:style>
  <w:style w:type="paragraph" w:styleId="AklamaMetni">
    <w:name w:val="annotation text"/>
    <w:basedOn w:val="Normal"/>
    <w:link w:val="AklamaMetniChar"/>
    <w:semiHidden/>
    <w:rsid w:val="001271C1"/>
  </w:style>
  <w:style w:type="character" w:customStyle="1" w:styleId="AklamaMetniChar">
    <w:name w:val="Açıklama Metni Char"/>
    <w:basedOn w:val="VarsaylanParagrafYazTipi"/>
    <w:link w:val="AklamaMetni"/>
    <w:semiHidden/>
    <w:rsid w:val="001271C1"/>
    <w:rPr>
      <w:rFonts w:ascii="Cambria" w:hAnsi="Cambria"/>
    </w:rPr>
  </w:style>
  <w:style w:type="paragraph" w:styleId="AklamaKonusu">
    <w:name w:val="annotation subject"/>
    <w:basedOn w:val="AklamaMetni"/>
    <w:next w:val="AklamaMetni"/>
    <w:link w:val="AklamaKonusuChar"/>
    <w:rsid w:val="001271C1"/>
    <w:pPr>
      <w:spacing w:line="240" w:lineRule="auto"/>
    </w:pPr>
    <w:rPr>
      <w:b/>
      <w:bCs/>
    </w:rPr>
  </w:style>
  <w:style w:type="character" w:customStyle="1" w:styleId="AklamaKonusuChar">
    <w:name w:val="Açıklama Konusu Char"/>
    <w:basedOn w:val="AklamaMetniChar"/>
    <w:link w:val="AklamaKonusu"/>
    <w:rsid w:val="001271C1"/>
    <w:rPr>
      <w:rFonts w:ascii="Cambria" w:hAnsi="Cambria"/>
      <w:b/>
      <w:bCs/>
    </w:rPr>
  </w:style>
  <w:style w:type="paragraph" w:styleId="NormalWeb">
    <w:name w:val="Normal (Web)"/>
    <w:basedOn w:val="Normal"/>
    <w:uiPriority w:val="99"/>
    <w:rsid w:val="001271C1"/>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1271C1"/>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1271C1"/>
    <w:rPr>
      <w:noProof/>
      <w:position w:val="6"/>
      <w:sz w:val="18"/>
      <w:vertAlign w:val="baseline"/>
      <w:lang w:val="fr-FR"/>
    </w:rPr>
  </w:style>
  <w:style w:type="paragraph" w:customStyle="1" w:styleId="a2">
    <w:name w:val="a2"/>
    <w:basedOn w:val="Balk2"/>
    <w:next w:val="Normal"/>
    <w:rsid w:val="001271C1"/>
    <w:pPr>
      <w:numPr>
        <w:numId w:val="5"/>
      </w:numPr>
      <w:tabs>
        <w:tab w:val="clear" w:pos="595"/>
      </w:tabs>
      <w:spacing w:before="270" w:line="270" w:lineRule="exact"/>
      <w:ind w:left="499" w:hanging="499"/>
    </w:pPr>
    <w:rPr>
      <w:sz w:val="26"/>
    </w:rPr>
  </w:style>
  <w:style w:type="paragraph" w:customStyle="1" w:styleId="a3">
    <w:name w:val="a3"/>
    <w:basedOn w:val="Balk3"/>
    <w:next w:val="Normal"/>
    <w:rsid w:val="001271C1"/>
    <w:pPr>
      <w:numPr>
        <w:numId w:val="5"/>
      </w:numPr>
      <w:spacing w:line="250" w:lineRule="exact"/>
    </w:pPr>
    <w:rPr>
      <w:sz w:val="24"/>
    </w:rPr>
  </w:style>
  <w:style w:type="paragraph" w:customStyle="1" w:styleId="a4">
    <w:name w:val="a4"/>
    <w:basedOn w:val="Balk4"/>
    <w:next w:val="Normal"/>
    <w:rsid w:val="001271C1"/>
    <w:pPr>
      <w:numPr>
        <w:numId w:val="5"/>
      </w:numPr>
      <w:tabs>
        <w:tab w:val="clear" w:pos="1077"/>
      </w:tabs>
      <w:ind w:left="879" w:hanging="879"/>
    </w:pPr>
  </w:style>
  <w:style w:type="paragraph" w:customStyle="1" w:styleId="a5">
    <w:name w:val="a5"/>
    <w:basedOn w:val="Balk5"/>
    <w:next w:val="Normal"/>
    <w:rsid w:val="001271C1"/>
    <w:pPr>
      <w:numPr>
        <w:numId w:val="5"/>
      </w:numPr>
    </w:pPr>
  </w:style>
  <w:style w:type="paragraph" w:customStyle="1" w:styleId="a6">
    <w:name w:val="a6"/>
    <w:basedOn w:val="Balk6"/>
    <w:next w:val="Normal"/>
    <w:rsid w:val="001271C1"/>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1271C1"/>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1271C1"/>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1271C1"/>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1271C1"/>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1271C1"/>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1271C1"/>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1271C1"/>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1271C1"/>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1271C1"/>
    <w:pPr>
      <w:shd w:val="clear" w:color="auto" w:fill="000080"/>
    </w:pPr>
  </w:style>
  <w:style w:type="character" w:customStyle="1" w:styleId="BelgeBalantlarChar">
    <w:name w:val="Belge Bağlantıları Char"/>
    <w:basedOn w:val="VarsaylanParagrafYazTipi"/>
    <w:link w:val="BelgeBalantlar"/>
    <w:semiHidden/>
    <w:rsid w:val="001271C1"/>
    <w:rPr>
      <w:rFonts w:ascii="Cambria" w:hAnsi="Cambria"/>
      <w:shd w:val="clear" w:color="auto" w:fill="000080"/>
    </w:rPr>
  </w:style>
  <w:style w:type="paragraph" w:customStyle="1" w:styleId="BiblioEntry">
    <w:name w:val="Biblio Entry"/>
    <w:basedOn w:val="Normal"/>
    <w:rsid w:val="001271C1"/>
    <w:pPr>
      <w:numPr>
        <w:numId w:val="4"/>
      </w:numPr>
      <w:tabs>
        <w:tab w:val="left" w:pos="663"/>
      </w:tabs>
    </w:pPr>
    <w:rPr>
      <w:lang w:val="en-GB"/>
    </w:rPr>
  </w:style>
  <w:style w:type="paragraph" w:customStyle="1" w:styleId="Definition">
    <w:name w:val="Definition"/>
    <w:basedOn w:val="Normal"/>
    <w:next w:val="Normal"/>
    <w:rsid w:val="001271C1"/>
  </w:style>
  <w:style w:type="paragraph" w:styleId="DipnotMetni">
    <w:name w:val="footnote text"/>
    <w:basedOn w:val="Normal"/>
    <w:link w:val="DipnotMetniChar"/>
    <w:semiHidden/>
    <w:rsid w:val="001271C1"/>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1271C1"/>
    <w:rPr>
      <w:rFonts w:ascii="Cambria" w:hAnsi="Cambria"/>
      <w:sz w:val="20"/>
    </w:rPr>
  </w:style>
  <w:style w:type="paragraph" w:styleId="Dizin1">
    <w:name w:val="index 1"/>
    <w:basedOn w:val="Normal"/>
    <w:semiHidden/>
    <w:rsid w:val="001271C1"/>
    <w:pPr>
      <w:spacing w:line="210" w:lineRule="atLeast"/>
      <w:ind w:left="142" w:hanging="142"/>
    </w:pPr>
    <w:rPr>
      <w:b/>
      <w:sz w:val="20"/>
    </w:rPr>
  </w:style>
  <w:style w:type="paragraph" w:styleId="Dizin2">
    <w:name w:val="index 2"/>
    <w:basedOn w:val="Normal"/>
    <w:next w:val="Normal"/>
    <w:autoRedefine/>
    <w:semiHidden/>
    <w:rsid w:val="001271C1"/>
    <w:pPr>
      <w:spacing w:line="210" w:lineRule="atLeast"/>
      <w:ind w:left="600" w:hanging="200"/>
    </w:pPr>
    <w:rPr>
      <w:b/>
      <w:sz w:val="20"/>
    </w:rPr>
  </w:style>
  <w:style w:type="paragraph" w:styleId="Dizin3">
    <w:name w:val="index 3"/>
    <w:basedOn w:val="Normal"/>
    <w:next w:val="Normal"/>
    <w:autoRedefine/>
    <w:semiHidden/>
    <w:rsid w:val="001271C1"/>
    <w:pPr>
      <w:spacing w:line="220" w:lineRule="atLeast"/>
      <w:ind w:left="600" w:hanging="200"/>
    </w:pPr>
    <w:rPr>
      <w:b/>
    </w:rPr>
  </w:style>
  <w:style w:type="paragraph" w:styleId="Dizin4">
    <w:name w:val="index 4"/>
    <w:basedOn w:val="Normal"/>
    <w:next w:val="Normal"/>
    <w:autoRedefine/>
    <w:semiHidden/>
    <w:rsid w:val="001271C1"/>
    <w:pPr>
      <w:spacing w:line="220" w:lineRule="atLeast"/>
      <w:ind w:left="800" w:hanging="200"/>
    </w:pPr>
    <w:rPr>
      <w:b/>
    </w:rPr>
  </w:style>
  <w:style w:type="paragraph" w:styleId="Dizin5">
    <w:name w:val="index 5"/>
    <w:basedOn w:val="Normal"/>
    <w:next w:val="Normal"/>
    <w:autoRedefine/>
    <w:semiHidden/>
    <w:rsid w:val="001271C1"/>
    <w:pPr>
      <w:spacing w:line="220" w:lineRule="atLeast"/>
      <w:ind w:left="1000" w:hanging="200"/>
    </w:pPr>
    <w:rPr>
      <w:b/>
    </w:rPr>
  </w:style>
  <w:style w:type="paragraph" w:styleId="Dizin6">
    <w:name w:val="index 6"/>
    <w:basedOn w:val="Normal"/>
    <w:next w:val="Normal"/>
    <w:autoRedefine/>
    <w:semiHidden/>
    <w:rsid w:val="001271C1"/>
    <w:pPr>
      <w:spacing w:line="220" w:lineRule="atLeast"/>
      <w:ind w:left="1200" w:hanging="200"/>
    </w:pPr>
    <w:rPr>
      <w:b/>
    </w:rPr>
  </w:style>
  <w:style w:type="paragraph" w:styleId="Dizin7">
    <w:name w:val="index 7"/>
    <w:basedOn w:val="Normal"/>
    <w:next w:val="Normal"/>
    <w:autoRedefine/>
    <w:semiHidden/>
    <w:rsid w:val="001271C1"/>
    <w:pPr>
      <w:spacing w:line="220" w:lineRule="atLeast"/>
      <w:ind w:left="1400" w:hanging="200"/>
    </w:pPr>
    <w:rPr>
      <w:b/>
    </w:rPr>
  </w:style>
  <w:style w:type="paragraph" w:styleId="Dizin8">
    <w:name w:val="index 8"/>
    <w:basedOn w:val="Normal"/>
    <w:next w:val="Normal"/>
    <w:autoRedefine/>
    <w:semiHidden/>
    <w:rsid w:val="001271C1"/>
    <w:pPr>
      <w:spacing w:line="220" w:lineRule="atLeast"/>
      <w:ind w:left="1600" w:hanging="200"/>
    </w:pPr>
    <w:rPr>
      <w:b/>
    </w:rPr>
  </w:style>
  <w:style w:type="paragraph" w:styleId="Dizin9">
    <w:name w:val="index 9"/>
    <w:basedOn w:val="Normal"/>
    <w:next w:val="Normal"/>
    <w:autoRedefine/>
    <w:semiHidden/>
    <w:rsid w:val="001271C1"/>
    <w:pPr>
      <w:spacing w:line="220" w:lineRule="atLeast"/>
      <w:ind w:left="1800" w:hanging="200"/>
    </w:pPr>
    <w:rPr>
      <w:b/>
    </w:rPr>
  </w:style>
  <w:style w:type="paragraph" w:styleId="DizinBal">
    <w:name w:val="index heading"/>
    <w:basedOn w:val="Normal"/>
    <w:next w:val="Dizin1"/>
    <w:semiHidden/>
    <w:rsid w:val="001271C1"/>
    <w:pPr>
      <w:keepNext/>
      <w:spacing w:before="400" w:after="210"/>
      <w:jc w:val="center"/>
    </w:pPr>
  </w:style>
  <w:style w:type="paragraph" w:customStyle="1" w:styleId="dl">
    <w:name w:val="dl"/>
    <w:basedOn w:val="Normal"/>
    <w:rsid w:val="001271C1"/>
    <w:pPr>
      <w:ind w:left="800" w:hanging="400"/>
    </w:pPr>
  </w:style>
  <w:style w:type="paragraph" w:styleId="DzMetin">
    <w:name w:val="Plain Text"/>
    <w:basedOn w:val="Normal"/>
    <w:link w:val="DzMetinChar"/>
    <w:rsid w:val="001271C1"/>
    <w:rPr>
      <w:rFonts w:ascii="Courier New" w:hAnsi="Courier New"/>
    </w:rPr>
  </w:style>
  <w:style w:type="character" w:customStyle="1" w:styleId="DzMetinChar">
    <w:name w:val="Düz Metin Char"/>
    <w:basedOn w:val="VarsaylanParagrafYazTipi"/>
    <w:link w:val="DzMetin"/>
    <w:rsid w:val="001271C1"/>
    <w:rPr>
      <w:rFonts w:ascii="Courier New" w:hAnsi="Courier New"/>
    </w:rPr>
  </w:style>
  <w:style w:type="paragraph" w:customStyle="1" w:styleId="Example">
    <w:name w:val="Example"/>
    <w:basedOn w:val="Normal"/>
    <w:next w:val="Normal"/>
    <w:rsid w:val="001271C1"/>
    <w:pPr>
      <w:tabs>
        <w:tab w:val="left" w:pos="1360"/>
      </w:tabs>
      <w:spacing w:line="210" w:lineRule="atLeast"/>
    </w:pPr>
    <w:rPr>
      <w:sz w:val="20"/>
    </w:rPr>
  </w:style>
  <w:style w:type="paragraph" w:customStyle="1" w:styleId="Figurefootnote">
    <w:name w:val="Figure footnote"/>
    <w:basedOn w:val="Normal"/>
    <w:rsid w:val="001271C1"/>
    <w:pPr>
      <w:keepNext/>
      <w:tabs>
        <w:tab w:val="left" w:pos="340"/>
      </w:tabs>
      <w:spacing w:after="60" w:line="210" w:lineRule="atLeast"/>
    </w:pPr>
    <w:rPr>
      <w:sz w:val="20"/>
    </w:rPr>
  </w:style>
  <w:style w:type="paragraph" w:customStyle="1" w:styleId="Figuretitle">
    <w:name w:val="Figure title"/>
    <w:basedOn w:val="Normal"/>
    <w:next w:val="Normal"/>
    <w:rsid w:val="001271C1"/>
    <w:pPr>
      <w:suppressAutoHyphens/>
      <w:spacing w:before="220" w:after="220"/>
      <w:jc w:val="center"/>
    </w:pPr>
    <w:rPr>
      <w:b/>
    </w:rPr>
  </w:style>
  <w:style w:type="paragraph" w:customStyle="1" w:styleId="nsz">
    <w:name w:val="Önsöz"/>
    <w:basedOn w:val="Normal"/>
    <w:next w:val="Normal"/>
    <w:rsid w:val="001271C1"/>
  </w:style>
  <w:style w:type="paragraph" w:customStyle="1" w:styleId="nszMetin">
    <w:name w:val="Önsöz Metin"/>
    <w:basedOn w:val="Normal"/>
    <w:rsid w:val="001271C1"/>
    <w:pPr>
      <w:spacing w:line="240" w:lineRule="atLeast"/>
    </w:pPr>
    <w:rPr>
      <w:rFonts w:eastAsia="Calibri" w:cs="Times New Roman"/>
    </w:rPr>
  </w:style>
  <w:style w:type="paragraph" w:customStyle="1" w:styleId="Formula">
    <w:name w:val="Formula"/>
    <w:basedOn w:val="Normal"/>
    <w:next w:val="Normal"/>
    <w:rsid w:val="001271C1"/>
    <w:pPr>
      <w:tabs>
        <w:tab w:val="right" w:pos="9752"/>
      </w:tabs>
      <w:spacing w:after="220"/>
      <w:ind w:left="403"/>
    </w:pPr>
  </w:style>
  <w:style w:type="paragraph" w:styleId="HTMLAdresi">
    <w:name w:val="HTML Address"/>
    <w:basedOn w:val="Normal"/>
    <w:link w:val="HTMLAdresiChar"/>
    <w:rsid w:val="001271C1"/>
    <w:pPr>
      <w:spacing w:line="240" w:lineRule="auto"/>
    </w:pPr>
    <w:rPr>
      <w:i/>
      <w:iCs/>
    </w:rPr>
  </w:style>
  <w:style w:type="character" w:customStyle="1" w:styleId="HTMLAdresiChar">
    <w:name w:val="HTML Adresi Char"/>
    <w:basedOn w:val="VarsaylanParagrafYazTipi"/>
    <w:link w:val="HTMLAdresi"/>
    <w:rsid w:val="001271C1"/>
    <w:rPr>
      <w:rFonts w:ascii="Cambria" w:hAnsi="Cambria"/>
      <w:i/>
      <w:iCs/>
    </w:rPr>
  </w:style>
  <w:style w:type="paragraph" w:styleId="HTMLncedenBiimlendirilmi">
    <w:name w:val="HTML Preformatted"/>
    <w:basedOn w:val="Normal"/>
    <w:link w:val="HTMLncedenBiimlendirilmiChar"/>
    <w:rsid w:val="001271C1"/>
    <w:pPr>
      <w:spacing w:line="240" w:lineRule="auto"/>
    </w:pPr>
  </w:style>
  <w:style w:type="character" w:customStyle="1" w:styleId="HTMLncedenBiimlendirilmiChar">
    <w:name w:val="HTML Önceden Biçimlendirilmiş Char"/>
    <w:basedOn w:val="VarsaylanParagrafYazTipi"/>
    <w:link w:val="HTMLncedenBiimlendirilmi"/>
    <w:rsid w:val="001271C1"/>
    <w:rPr>
      <w:rFonts w:ascii="Cambria" w:hAnsi="Cambria"/>
    </w:rPr>
  </w:style>
  <w:style w:type="paragraph" w:customStyle="1" w:styleId="Introduction">
    <w:name w:val="Introduction"/>
    <w:basedOn w:val="Normal"/>
    <w:next w:val="Normal"/>
    <w:rsid w:val="001271C1"/>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1271C1"/>
    <w:pPr>
      <w:outlineLvl w:val="0"/>
    </w:pPr>
    <w:rPr>
      <w:color w:val="0000FF"/>
    </w:rPr>
  </w:style>
  <w:style w:type="paragraph" w:styleId="T4">
    <w:name w:val="toc 4"/>
    <w:basedOn w:val="T2"/>
    <w:next w:val="Normal"/>
    <w:semiHidden/>
    <w:rsid w:val="001271C1"/>
    <w:pPr>
      <w:tabs>
        <w:tab w:val="clear" w:pos="720"/>
        <w:tab w:val="left" w:pos="1140"/>
      </w:tabs>
      <w:ind w:left="1140" w:hanging="1140"/>
    </w:pPr>
  </w:style>
  <w:style w:type="paragraph" w:styleId="T5">
    <w:name w:val="toc 5"/>
    <w:basedOn w:val="T4"/>
    <w:next w:val="Normal"/>
    <w:semiHidden/>
    <w:rsid w:val="001271C1"/>
  </w:style>
  <w:style w:type="paragraph" w:styleId="T6">
    <w:name w:val="toc 6"/>
    <w:basedOn w:val="T4"/>
    <w:next w:val="Normal"/>
    <w:semiHidden/>
    <w:rsid w:val="001271C1"/>
    <w:pPr>
      <w:tabs>
        <w:tab w:val="clear" w:pos="1140"/>
        <w:tab w:val="left" w:pos="1440"/>
      </w:tabs>
      <w:ind w:left="1440" w:hanging="1440"/>
    </w:pPr>
  </w:style>
  <w:style w:type="paragraph" w:styleId="T7">
    <w:name w:val="toc 7"/>
    <w:basedOn w:val="T4"/>
    <w:next w:val="Normal"/>
    <w:semiHidden/>
    <w:rsid w:val="001271C1"/>
    <w:pPr>
      <w:tabs>
        <w:tab w:val="clear" w:pos="1140"/>
        <w:tab w:val="left" w:pos="1440"/>
      </w:tabs>
      <w:ind w:left="1440" w:hanging="1440"/>
    </w:pPr>
  </w:style>
  <w:style w:type="paragraph" w:styleId="T8">
    <w:name w:val="toc 8"/>
    <w:basedOn w:val="T4"/>
    <w:next w:val="Normal"/>
    <w:semiHidden/>
    <w:rsid w:val="001271C1"/>
    <w:pPr>
      <w:tabs>
        <w:tab w:val="clear" w:pos="1140"/>
        <w:tab w:val="left" w:pos="1440"/>
      </w:tabs>
      <w:ind w:left="1440" w:hanging="1440"/>
    </w:pPr>
  </w:style>
  <w:style w:type="paragraph" w:styleId="T9">
    <w:name w:val="toc 9"/>
    <w:basedOn w:val="T1"/>
    <w:next w:val="Normal"/>
    <w:semiHidden/>
    <w:rsid w:val="001271C1"/>
    <w:pPr>
      <w:tabs>
        <w:tab w:val="clear" w:pos="720"/>
      </w:tabs>
      <w:ind w:left="0" w:firstLine="0"/>
    </w:pPr>
  </w:style>
  <w:style w:type="paragraph" w:styleId="letistbilgisi">
    <w:name w:val="Message Header"/>
    <w:basedOn w:val="Normal"/>
    <w:link w:val="letistbilgisiChar"/>
    <w:rsid w:val="001271C1"/>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bilgisi Char"/>
    <w:basedOn w:val="VarsaylanParagrafYazTipi"/>
    <w:link w:val="letistbilgisi"/>
    <w:rsid w:val="001271C1"/>
    <w:rPr>
      <w:rFonts w:ascii="Cambria" w:hAnsi="Cambria"/>
      <w:sz w:val="26"/>
      <w:shd w:val="pct20" w:color="auto" w:fill="auto"/>
    </w:rPr>
  </w:style>
  <w:style w:type="paragraph" w:styleId="mza">
    <w:name w:val="Signature"/>
    <w:basedOn w:val="Normal"/>
    <w:link w:val="mzaChar"/>
    <w:rsid w:val="001271C1"/>
    <w:pPr>
      <w:ind w:left="4252"/>
    </w:pPr>
  </w:style>
  <w:style w:type="character" w:customStyle="1" w:styleId="mzaChar">
    <w:name w:val="İmza Char"/>
    <w:basedOn w:val="VarsaylanParagrafYazTipi"/>
    <w:link w:val="mza"/>
    <w:rsid w:val="001271C1"/>
    <w:rPr>
      <w:rFonts w:ascii="Cambria" w:hAnsi="Cambria"/>
    </w:rPr>
  </w:style>
  <w:style w:type="character" w:styleId="zlenenKpr">
    <w:name w:val="FollowedHyperlink"/>
    <w:rsid w:val="001271C1"/>
    <w:rPr>
      <w:noProof w:val="0"/>
      <w:color w:val="800080"/>
      <w:u w:val="single"/>
      <w:lang w:val="fr-FR"/>
    </w:rPr>
  </w:style>
  <w:style w:type="paragraph" w:styleId="Kaynaka">
    <w:name w:val="table of authorities"/>
    <w:basedOn w:val="Normal"/>
    <w:next w:val="Normal"/>
    <w:semiHidden/>
    <w:rsid w:val="001271C1"/>
    <w:pPr>
      <w:ind w:left="200" w:hanging="200"/>
    </w:pPr>
  </w:style>
  <w:style w:type="paragraph" w:styleId="Kaynaka0">
    <w:name w:val="Bibliography"/>
    <w:basedOn w:val="Normal"/>
    <w:next w:val="Normal"/>
    <w:uiPriority w:val="37"/>
    <w:semiHidden/>
    <w:unhideWhenUsed/>
    <w:rsid w:val="001271C1"/>
  </w:style>
  <w:style w:type="paragraph" w:styleId="KaynakaBal">
    <w:name w:val="toa heading"/>
    <w:basedOn w:val="Normal"/>
    <w:next w:val="Normal"/>
    <w:semiHidden/>
    <w:rsid w:val="001271C1"/>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1271C1"/>
    <w:pPr>
      <w:ind w:left="283" w:hanging="283"/>
    </w:pPr>
  </w:style>
  <w:style w:type="paragraph" w:styleId="Liste2">
    <w:name w:val="List 2"/>
    <w:basedOn w:val="Normal"/>
    <w:rsid w:val="001271C1"/>
    <w:pPr>
      <w:ind w:left="566" w:hanging="283"/>
    </w:pPr>
  </w:style>
  <w:style w:type="paragraph" w:styleId="Liste3">
    <w:name w:val="List 3"/>
    <w:basedOn w:val="Normal"/>
    <w:rsid w:val="001271C1"/>
    <w:pPr>
      <w:ind w:left="849" w:hanging="283"/>
    </w:pPr>
  </w:style>
  <w:style w:type="paragraph" w:styleId="Liste4">
    <w:name w:val="List 4"/>
    <w:basedOn w:val="Normal"/>
    <w:rsid w:val="001271C1"/>
    <w:pPr>
      <w:ind w:left="1132" w:hanging="283"/>
    </w:pPr>
  </w:style>
  <w:style w:type="paragraph" w:styleId="Liste5">
    <w:name w:val="List 5"/>
    <w:basedOn w:val="Normal"/>
    <w:rsid w:val="001271C1"/>
    <w:pPr>
      <w:ind w:left="1415" w:hanging="283"/>
    </w:pPr>
  </w:style>
  <w:style w:type="paragraph" w:styleId="ListeDevam">
    <w:name w:val="List Continue"/>
    <w:basedOn w:val="Normal"/>
    <w:rsid w:val="001271C1"/>
    <w:pPr>
      <w:numPr>
        <w:numId w:val="7"/>
      </w:numPr>
      <w:tabs>
        <w:tab w:val="left" w:pos="400"/>
      </w:tabs>
    </w:pPr>
  </w:style>
  <w:style w:type="paragraph" w:styleId="ListeDevam2">
    <w:name w:val="List Continue 2"/>
    <w:basedOn w:val="ListeDevam"/>
    <w:rsid w:val="001271C1"/>
    <w:pPr>
      <w:numPr>
        <w:ilvl w:val="1"/>
      </w:numPr>
      <w:tabs>
        <w:tab w:val="clear" w:pos="400"/>
        <w:tab w:val="left" w:pos="800"/>
      </w:tabs>
    </w:pPr>
  </w:style>
  <w:style w:type="paragraph" w:styleId="ListeDevam3">
    <w:name w:val="List Continue 3"/>
    <w:basedOn w:val="ListeDevam"/>
    <w:rsid w:val="001271C1"/>
    <w:pPr>
      <w:numPr>
        <w:ilvl w:val="2"/>
      </w:numPr>
      <w:tabs>
        <w:tab w:val="clear" w:pos="400"/>
        <w:tab w:val="left" w:pos="1200"/>
      </w:tabs>
    </w:pPr>
  </w:style>
  <w:style w:type="paragraph" w:styleId="ListeDevam4">
    <w:name w:val="List Continue 4"/>
    <w:basedOn w:val="ListeDevam"/>
    <w:rsid w:val="001271C1"/>
    <w:pPr>
      <w:numPr>
        <w:ilvl w:val="3"/>
      </w:numPr>
      <w:tabs>
        <w:tab w:val="clear" w:pos="400"/>
        <w:tab w:val="left" w:pos="1600"/>
      </w:tabs>
    </w:pPr>
  </w:style>
  <w:style w:type="paragraph" w:styleId="ListeDevam5">
    <w:name w:val="List Continue 5"/>
    <w:basedOn w:val="Normal"/>
    <w:rsid w:val="001271C1"/>
    <w:pPr>
      <w:ind w:left="1415"/>
    </w:pPr>
  </w:style>
  <w:style w:type="paragraph" w:styleId="ListeMaddemi">
    <w:name w:val="List Bullet"/>
    <w:basedOn w:val="Normal"/>
    <w:autoRedefine/>
    <w:rsid w:val="001271C1"/>
    <w:pPr>
      <w:numPr>
        <w:numId w:val="8"/>
      </w:numPr>
      <w:ind w:left="357" w:hanging="357"/>
    </w:pPr>
  </w:style>
  <w:style w:type="paragraph" w:styleId="ListeMaddemi2">
    <w:name w:val="List Bullet 2"/>
    <w:basedOn w:val="Normal"/>
    <w:autoRedefine/>
    <w:rsid w:val="001271C1"/>
    <w:pPr>
      <w:numPr>
        <w:numId w:val="9"/>
      </w:numPr>
    </w:pPr>
  </w:style>
  <w:style w:type="paragraph" w:styleId="ListeMaddemi3">
    <w:name w:val="List Bullet 3"/>
    <w:basedOn w:val="Normal"/>
    <w:autoRedefine/>
    <w:rsid w:val="001271C1"/>
    <w:pPr>
      <w:numPr>
        <w:numId w:val="10"/>
      </w:numPr>
      <w:ind w:left="1134"/>
    </w:pPr>
  </w:style>
  <w:style w:type="paragraph" w:styleId="ListeMaddemi4">
    <w:name w:val="List Bullet 4"/>
    <w:basedOn w:val="Normal"/>
    <w:autoRedefine/>
    <w:rsid w:val="001271C1"/>
    <w:pPr>
      <w:numPr>
        <w:numId w:val="11"/>
      </w:numPr>
      <w:ind w:hanging="437"/>
    </w:pPr>
  </w:style>
  <w:style w:type="paragraph" w:styleId="ListeMaddemi5">
    <w:name w:val="List Bullet 5"/>
    <w:basedOn w:val="Normal"/>
    <w:autoRedefine/>
    <w:rsid w:val="001271C1"/>
    <w:pPr>
      <w:numPr>
        <w:numId w:val="12"/>
      </w:numPr>
    </w:pPr>
  </w:style>
  <w:style w:type="paragraph" w:styleId="ListeNumaras">
    <w:name w:val="List Number"/>
    <w:basedOn w:val="Normal"/>
    <w:rsid w:val="001271C1"/>
    <w:pPr>
      <w:numPr>
        <w:numId w:val="13"/>
      </w:numPr>
      <w:tabs>
        <w:tab w:val="clear" w:pos="360"/>
        <w:tab w:val="left" w:pos="400"/>
      </w:tabs>
    </w:pPr>
  </w:style>
  <w:style w:type="paragraph" w:styleId="ListeNumaras2">
    <w:name w:val="List Number 2"/>
    <w:basedOn w:val="Normal"/>
    <w:rsid w:val="001271C1"/>
    <w:pPr>
      <w:numPr>
        <w:ilvl w:val="1"/>
        <w:numId w:val="13"/>
      </w:numPr>
      <w:tabs>
        <w:tab w:val="left" w:pos="800"/>
      </w:tabs>
    </w:pPr>
  </w:style>
  <w:style w:type="paragraph" w:styleId="ListeNumaras3">
    <w:name w:val="List Number 3"/>
    <w:basedOn w:val="Normal"/>
    <w:rsid w:val="001271C1"/>
    <w:pPr>
      <w:numPr>
        <w:ilvl w:val="2"/>
        <w:numId w:val="13"/>
      </w:numPr>
      <w:tabs>
        <w:tab w:val="left" w:pos="1200"/>
      </w:tabs>
    </w:pPr>
  </w:style>
  <w:style w:type="paragraph" w:styleId="ListeNumaras4">
    <w:name w:val="List Number 4"/>
    <w:basedOn w:val="Normal"/>
    <w:rsid w:val="001271C1"/>
    <w:pPr>
      <w:numPr>
        <w:ilvl w:val="3"/>
        <w:numId w:val="13"/>
      </w:numPr>
      <w:tabs>
        <w:tab w:val="left" w:pos="1600"/>
      </w:tabs>
    </w:pPr>
  </w:style>
  <w:style w:type="paragraph" w:styleId="ListeNumaras5">
    <w:name w:val="List Number 5"/>
    <w:basedOn w:val="Normal"/>
    <w:rsid w:val="001271C1"/>
    <w:pPr>
      <w:numPr>
        <w:numId w:val="14"/>
      </w:numPr>
    </w:pPr>
  </w:style>
  <w:style w:type="paragraph" w:styleId="MakroMetni">
    <w:name w:val="macro"/>
    <w:link w:val="MakroMetniChar"/>
    <w:semiHidden/>
    <w:rsid w:val="001271C1"/>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1271C1"/>
    <w:rPr>
      <w:rFonts w:ascii="Courier New" w:eastAsia="MS Mincho" w:hAnsi="Courier New" w:cs="Cambria"/>
      <w:sz w:val="20"/>
      <w:szCs w:val="20"/>
      <w:lang w:val="en-GB" w:eastAsia="ja-JP"/>
    </w:rPr>
  </w:style>
  <w:style w:type="paragraph" w:styleId="MektupAdresi">
    <w:name w:val="envelope address"/>
    <w:basedOn w:val="Normal"/>
    <w:rsid w:val="001271C1"/>
    <w:pPr>
      <w:framePr w:w="7938" w:h="1985" w:hRule="exact" w:hSpace="141" w:wrap="auto" w:hAnchor="page" w:xAlign="center" w:yAlign="bottom"/>
      <w:ind w:left="2835"/>
    </w:pPr>
    <w:rPr>
      <w:sz w:val="26"/>
    </w:rPr>
  </w:style>
  <w:style w:type="paragraph" w:customStyle="1" w:styleId="na2">
    <w:name w:val="na2"/>
    <w:basedOn w:val="a2"/>
    <w:next w:val="Normal"/>
    <w:rsid w:val="001271C1"/>
    <w:pPr>
      <w:numPr>
        <w:ilvl w:val="0"/>
        <w:numId w:val="20"/>
      </w:numPr>
      <w:ind w:left="641" w:hanging="641"/>
      <w:jc w:val="left"/>
    </w:pPr>
  </w:style>
  <w:style w:type="paragraph" w:customStyle="1" w:styleId="na3">
    <w:name w:val="na3"/>
    <w:basedOn w:val="a3"/>
    <w:next w:val="Normal"/>
    <w:rsid w:val="001271C1"/>
    <w:pPr>
      <w:numPr>
        <w:ilvl w:val="1"/>
        <w:numId w:val="20"/>
      </w:numPr>
      <w:ind w:left="879" w:hanging="879"/>
      <w:jc w:val="left"/>
    </w:pPr>
  </w:style>
  <w:style w:type="paragraph" w:customStyle="1" w:styleId="na4">
    <w:name w:val="na4"/>
    <w:basedOn w:val="a4"/>
    <w:next w:val="Normal"/>
    <w:rsid w:val="001271C1"/>
    <w:pPr>
      <w:numPr>
        <w:ilvl w:val="2"/>
        <w:numId w:val="20"/>
      </w:numPr>
      <w:ind w:left="1140" w:hanging="1140"/>
      <w:jc w:val="left"/>
    </w:pPr>
  </w:style>
  <w:style w:type="paragraph" w:customStyle="1" w:styleId="na5">
    <w:name w:val="na5"/>
    <w:basedOn w:val="a5"/>
    <w:next w:val="Normal"/>
    <w:rsid w:val="001271C1"/>
    <w:pPr>
      <w:numPr>
        <w:ilvl w:val="3"/>
        <w:numId w:val="20"/>
      </w:numPr>
      <w:ind w:left="1304" w:hanging="1304"/>
      <w:jc w:val="left"/>
    </w:pPr>
  </w:style>
  <w:style w:type="paragraph" w:customStyle="1" w:styleId="na6">
    <w:name w:val="na6"/>
    <w:basedOn w:val="a6"/>
    <w:next w:val="Normal"/>
    <w:rsid w:val="001271C1"/>
    <w:pPr>
      <w:numPr>
        <w:ilvl w:val="4"/>
        <w:numId w:val="20"/>
      </w:numPr>
      <w:ind w:left="1418" w:hanging="1418"/>
      <w:jc w:val="left"/>
    </w:pPr>
  </w:style>
  <w:style w:type="paragraph" w:styleId="NormalGirinti">
    <w:name w:val="Normal Indent"/>
    <w:basedOn w:val="Normal"/>
    <w:rsid w:val="001271C1"/>
    <w:pPr>
      <w:ind w:left="708"/>
    </w:pPr>
  </w:style>
  <w:style w:type="paragraph" w:styleId="NotBal">
    <w:name w:val="Note Heading"/>
    <w:basedOn w:val="Normal"/>
    <w:next w:val="Normal"/>
    <w:link w:val="NotBalChar"/>
    <w:rsid w:val="001271C1"/>
  </w:style>
  <w:style w:type="character" w:customStyle="1" w:styleId="NotBalChar">
    <w:name w:val="Not Başlığı Char"/>
    <w:basedOn w:val="VarsaylanParagrafYazTipi"/>
    <w:link w:val="NotBal"/>
    <w:rsid w:val="001271C1"/>
    <w:rPr>
      <w:rFonts w:ascii="Cambria" w:hAnsi="Cambria"/>
    </w:rPr>
  </w:style>
  <w:style w:type="paragraph" w:customStyle="1" w:styleId="Note">
    <w:name w:val="Note"/>
    <w:basedOn w:val="Normal"/>
    <w:next w:val="Normal"/>
    <w:rsid w:val="001271C1"/>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1271C1"/>
    <w:pPr>
      <w:tabs>
        <w:tab w:val="left" w:pos="539"/>
      </w:tabs>
    </w:pPr>
  </w:style>
  <w:style w:type="paragraph" w:customStyle="1" w:styleId="p3">
    <w:name w:val="p3"/>
    <w:basedOn w:val="Normal"/>
    <w:next w:val="Normal"/>
    <w:rsid w:val="001271C1"/>
    <w:pPr>
      <w:tabs>
        <w:tab w:val="left" w:pos="658"/>
      </w:tabs>
    </w:pPr>
  </w:style>
  <w:style w:type="paragraph" w:customStyle="1" w:styleId="p4">
    <w:name w:val="p4"/>
    <w:basedOn w:val="Normal"/>
    <w:next w:val="Normal"/>
    <w:rsid w:val="001271C1"/>
    <w:pPr>
      <w:tabs>
        <w:tab w:val="left" w:pos="941"/>
      </w:tabs>
    </w:pPr>
  </w:style>
  <w:style w:type="paragraph" w:customStyle="1" w:styleId="p5">
    <w:name w:val="p5"/>
    <w:basedOn w:val="Normal"/>
    <w:next w:val="Normal"/>
    <w:rsid w:val="001271C1"/>
    <w:pPr>
      <w:tabs>
        <w:tab w:val="left" w:pos="1077"/>
      </w:tabs>
    </w:pPr>
  </w:style>
  <w:style w:type="paragraph" w:customStyle="1" w:styleId="p6">
    <w:name w:val="p6"/>
    <w:basedOn w:val="Normal"/>
    <w:next w:val="Normal"/>
    <w:rsid w:val="001271C1"/>
    <w:pPr>
      <w:tabs>
        <w:tab w:val="left" w:pos="1191"/>
      </w:tabs>
    </w:pPr>
  </w:style>
  <w:style w:type="paragraph" w:customStyle="1" w:styleId="RefNorm">
    <w:name w:val="RefNorm"/>
    <w:basedOn w:val="Normal"/>
    <w:next w:val="Normal"/>
    <w:rsid w:val="001271C1"/>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1271C1"/>
    <w:rPr>
      <w:noProof w:val="0"/>
      <w:lang w:val="fr-FR"/>
    </w:rPr>
  </w:style>
  <w:style w:type="paragraph" w:styleId="Selamlama">
    <w:name w:val="Salutation"/>
    <w:basedOn w:val="Normal"/>
    <w:next w:val="Normal"/>
    <w:link w:val="SelamlamaChar"/>
    <w:rsid w:val="001271C1"/>
  </w:style>
  <w:style w:type="character" w:customStyle="1" w:styleId="SelamlamaChar">
    <w:name w:val="Selamlama Char"/>
    <w:basedOn w:val="VarsaylanParagrafYazTipi"/>
    <w:link w:val="Selamlama"/>
    <w:rsid w:val="001271C1"/>
    <w:rPr>
      <w:rFonts w:ascii="Cambria" w:hAnsi="Cambria"/>
    </w:rPr>
  </w:style>
  <w:style w:type="character" w:styleId="SonnotBavurusu">
    <w:name w:val="endnote reference"/>
    <w:semiHidden/>
    <w:rsid w:val="001271C1"/>
    <w:rPr>
      <w:noProof w:val="0"/>
      <w:vertAlign w:val="superscript"/>
      <w:lang w:val="fr-FR"/>
    </w:rPr>
  </w:style>
  <w:style w:type="paragraph" w:styleId="SonnotMetni">
    <w:name w:val="endnote text"/>
    <w:basedOn w:val="Normal"/>
    <w:link w:val="SonnotMetniChar"/>
    <w:semiHidden/>
    <w:rsid w:val="001271C1"/>
  </w:style>
  <w:style w:type="character" w:customStyle="1" w:styleId="SonnotMetniChar">
    <w:name w:val="Sonnot Metni Char"/>
    <w:basedOn w:val="VarsaylanParagrafYazTipi"/>
    <w:link w:val="SonnotMetni"/>
    <w:semiHidden/>
    <w:rsid w:val="001271C1"/>
    <w:rPr>
      <w:rFonts w:ascii="Cambria" w:hAnsi="Cambria"/>
    </w:rPr>
  </w:style>
  <w:style w:type="paragraph" w:customStyle="1" w:styleId="Special">
    <w:name w:val="Special"/>
    <w:basedOn w:val="Normal"/>
    <w:next w:val="Normal"/>
    <w:rsid w:val="001271C1"/>
  </w:style>
  <w:style w:type="paragraph" w:styleId="ekillerTablosu">
    <w:name w:val="table of figures"/>
    <w:basedOn w:val="Normal"/>
    <w:next w:val="Normal"/>
    <w:rsid w:val="001271C1"/>
    <w:pPr>
      <w:ind w:left="851" w:right="499" w:hanging="851"/>
    </w:pPr>
  </w:style>
  <w:style w:type="paragraph" w:customStyle="1" w:styleId="Tablefootnote">
    <w:name w:val="Table footnote"/>
    <w:basedOn w:val="Normal"/>
    <w:rsid w:val="001271C1"/>
    <w:pPr>
      <w:tabs>
        <w:tab w:val="left" w:pos="340"/>
      </w:tabs>
      <w:spacing w:before="60" w:after="60" w:line="190" w:lineRule="atLeast"/>
    </w:pPr>
    <w:rPr>
      <w:sz w:val="18"/>
    </w:rPr>
  </w:style>
  <w:style w:type="paragraph" w:customStyle="1" w:styleId="Tabletext10">
    <w:name w:val="Table text (10)"/>
    <w:basedOn w:val="Normal"/>
    <w:rsid w:val="001271C1"/>
    <w:pPr>
      <w:spacing w:before="60" w:after="60"/>
    </w:pPr>
    <w:rPr>
      <w:sz w:val="20"/>
    </w:rPr>
  </w:style>
  <w:style w:type="paragraph" w:customStyle="1" w:styleId="Tabletext7">
    <w:name w:val="Table text (7)"/>
    <w:basedOn w:val="Normal"/>
    <w:rsid w:val="001271C1"/>
    <w:pPr>
      <w:spacing w:before="60" w:after="60" w:line="170" w:lineRule="atLeast"/>
    </w:pPr>
    <w:rPr>
      <w:sz w:val="14"/>
      <w:szCs w:val="14"/>
    </w:rPr>
  </w:style>
  <w:style w:type="paragraph" w:customStyle="1" w:styleId="Tabletext8">
    <w:name w:val="Table text (8)"/>
    <w:basedOn w:val="Normal"/>
    <w:rsid w:val="001271C1"/>
    <w:pPr>
      <w:spacing w:before="60" w:after="60" w:line="190" w:lineRule="atLeast"/>
    </w:pPr>
    <w:rPr>
      <w:sz w:val="16"/>
      <w:szCs w:val="16"/>
    </w:rPr>
  </w:style>
  <w:style w:type="paragraph" w:customStyle="1" w:styleId="Tabletext9">
    <w:name w:val="Table text (9)"/>
    <w:basedOn w:val="Normal"/>
    <w:rsid w:val="001271C1"/>
    <w:pPr>
      <w:spacing w:before="60" w:after="60" w:line="210" w:lineRule="atLeast"/>
    </w:pPr>
    <w:rPr>
      <w:sz w:val="18"/>
      <w:szCs w:val="18"/>
    </w:rPr>
  </w:style>
  <w:style w:type="paragraph" w:customStyle="1" w:styleId="Tabletitle">
    <w:name w:val="Table title"/>
    <w:basedOn w:val="Normal"/>
    <w:next w:val="Normal"/>
    <w:rsid w:val="001271C1"/>
    <w:pPr>
      <w:keepNext/>
      <w:suppressAutoHyphens/>
      <w:spacing w:before="120" w:line="230" w:lineRule="exact"/>
      <w:jc w:val="center"/>
    </w:pPr>
    <w:rPr>
      <w:b/>
    </w:rPr>
  </w:style>
  <w:style w:type="table" w:customStyle="1" w:styleId="TableFormula">
    <w:name w:val="Table_Formula"/>
    <w:basedOn w:val="NormalTablo"/>
    <w:uiPriority w:val="99"/>
    <w:locked/>
    <w:rsid w:val="001271C1"/>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1271C1"/>
    <w:rPr>
      <w:noProof/>
      <w:position w:val="6"/>
      <w:sz w:val="16"/>
      <w:lang w:val="tr-TR"/>
    </w:rPr>
  </w:style>
  <w:style w:type="table" w:styleId="Tablo3Befektler1">
    <w:name w:val="Table 3D effects 1"/>
    <w:basedOn w:val="NormalTablo"/>
    <w:rsid w:val="001271C1"/>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1271C1"/>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1271C1"/>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271C1"/>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1271C1"/>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1271C1"/>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1271C1"/>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1271C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1271C1"/>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1271C1"/>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1271C1"/>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1271C1"/>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1271C1"/>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1271C1"/>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1271C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1271C1"/>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1271C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1271C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1271C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1271C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271C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1271C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1271C1"/>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1271C1"/>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271C1"/>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1271C1"/>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1271C1"/>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1271C1"/>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1271C1"/>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1271C1"/>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1271C1"/>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1271C1"/>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1271C1"/>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1271C1"/>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1271C1"/>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1271C1"/>
  </w:style>
  <w:style w:type="character" w:customStyle="1" w:styleId="TarihChar">
    <w:name w:val="Tarih Char"/>
    <w:basedOn w:val="VarsaylanParagrafYazTipi"/>
    <w:link w:val="Tarih"/>
    <w:rsid w:val="001271C1"/>
    <w:rPr>
      <w:rFonts w:ascii="Cambria" w:hAnsi="Cambria"/>
    </w:rPr>
  </w:style>
  <w:style w:type="paragraph" w:customStyle="1" w:styleId="Terms">
    <w:name w:val="Term(s)"/>
    <w:basedOn w:val="Normal"/>
    <w:next w:val="Definition"/>
    <w:rsid w:val="001271C1"/>
    <w:pPr>
      <w:keepNext/>
      <w:suppressAutoHyphens/>
    </w:pPr>
    <w:rPr>
      <w:b/>
    </w:rPr>
  </w:style>
  <w:style w:type="paragraph" w:customStyle="1" w:styleId="TermNum">
    <w:name w:val="TermNum"/>
    <w:basedOn w:val="Normal"/>
    <w:next w:val="Terms"/>
    <w:rsid w:val="001271C1"/>
    <w:pPr>
      <w:keepNext/>
      <w:spacing w:after="0"/>
    </w:pPr>
    <w:rPr>
      <w:b/>
    </w:rPr>
  </w:style>
  <w:style w:type="character" w:styleId="YerTutucuMetni">
    <w:name w:val="Placeholder Text"/>
    <w:basedOn w:val="VarsaylanParagrafYazTipi"/>
    <w:uiPriority w:val="99"/>
    <w:semiHidden/>
    <w:rsid w:val="001271C1"/>
    <w:rPr>
      <w:color w:val="808080"/>
    </w:rPr>
  </w:style>
  <w:style w:type="paragraph" w:styleId="ZarfDn">
    <w:name w:val="envelope return"/>
    <w:basedOn w:val="Normal"/>
    <w:rsid w:val="001271C1"/>
  </w:style>
  <w:style w:type="paragraph" w:customStyle="1" w:styleId="zzISOforeword">
    <w:name w:val="zz ISO foreword"/>
    <w:basedOn w:val="Introduction"/>
    <w:next w:val="Normal"/>
    <w:rsid w:val="001271C1"/>
  </w:style>
  <w:style w:type="paragraph" w:customStyle="1" w:styleId="zzBiblio">
    <w:name w:val="zzBiblio"/>
    <w:basedOn w:val="Normal"/>
    <w:next w:val="BiblioEntry"/>
    <w:rsid w:val="001271C1"/>
    <w:pPr>
      <w:pageBreakBefore/>
      <w:spacing w:after="760" w:line="310" w:lineRule="exact"/>
      <w:jc w:val="center"/>
      <w:outlineLvl w:val="0"/>
    </w:pPr>
    <w:rPr>
      <w:b/>
      <w:sz w:val="28"/>
      <w:szCs w:val="28"/>
    </w:rPr>
  </w:style>
  <w:style w:type="paragraph" w:customStyle="1" w:styleId="zzContents">
    <w:name w:val="zzContents"/>
    <w:basedOn w:val="Introduction"/>
    <w:next w:val="T1"/>
    <w:rsid w:val="001271C1"/>
    <w:pPr>
      <w:tabs>
        <w:tab w:val="clear" w:pos="400"/>
      </w:tabs>
    </w:pPr>
    <w:rPr>
      <w:sz w:val="30"/>
      <w:szCs w:val="30"/>
    </w:rPr>
  </w:style>
  <w:style w:type="paragraph" w:customStyle="1" w:styleId="zzCopyright">
    <w:name w:val="zzCopyright"/>
    <w:basedOn w:val="Normal"/>
    <w:next w:val="Normal"/>
    <w:rsid w:val="001271C1"/>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1271C1"/>
    <w:pPr>
      <w:spacing w:after="220"/>
      <w:jc w:val="right"/>
    </w:pPr>
    <w:rPr>
      <w:b/>
      <w:color w:val="000000"/>
      <w:sz w:val="26"/>
    </w:rPr>
  </w:style>
  <w:style w:type="paragraph" w:customStyle="1" w:styleId="zzForeword">
    <w:name w:val="zzForeword"/>
    <w:basedOn w:val="Introduction"/>
    <w:next w:val="Normal"/>
    <w:rsid w:val="001271C1"/>
    <w:pPr>
      <w:tabs>
        <w:tab w:val="clear" w:pos="400"/>
      </w:tabs>
    </w:pPr>
  </w:style>
  <w:style w:type="paragraph" w:customStyle="1" w:styleId="zzHelp">
    <w:name w:val="zzHelp"/>
    <w:basedOn w:val="Normal"/>
    <w:rsid w:val="001271C1"/>
    <w:rPr>
      <w:color w:val="008000"/>
    </w:rPr>
  </w:style>
  <w:style w:type="paragraph" w:customStyle="1" w:styleId="zzIndex">
    <w:name w:val="zzIndex"/>
    <w:basedOn w:val="zzBiblio"/>
    <w:next w:val="DizinBal"/>
    <w:rsid w:val="001271C1"/>
    <w:rPr>
      <w:sz w:val="30"/>
      <w:szCs w:val="30"/>
    </w:rPr>
  </w:style>
  <w:style w:type="table" w:customStyle="1" w:styleId="DzTablo11">
    <w:name w:val="Düz Tablo 11"/>
    <w:basedOn w:val="NormalTablo"/>
    <w:uiPriority w:val="41"/>
    <w:rsid w:val="001271C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1271C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1271C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271C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1271C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1271C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1271C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1271C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1271C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1271C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1271C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1271C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1271C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1271C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1271C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1271C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1271C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1271C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1271C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1271C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1271C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1271C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1271C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1271C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1271C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1271C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1271C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1271C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1271C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1271C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1271C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1271C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1271C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1271C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1271C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1271C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1271C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1271C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1271C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1271C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1271C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1271C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1271C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1271C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1271C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1271C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1271C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1271C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1271C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1271C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1271C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1271C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1271C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1271C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1271C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1271C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1271C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1271C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1271C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1271C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1271C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1271C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1271C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1271C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1271C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1271C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1271C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1271C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1271C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1271C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1271C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1271C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1271C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1271C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1271C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1271C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1271C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1271C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1271C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1271C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1271C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1271C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1271C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1271C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1271C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1271C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1271C1"/>
    <w:pPr>
      <w:spacing w:before="240"/>
      <w:ind w:right="253"/>
      <w:jc w:val="left"/>
    </w:pPr>
    <w:rPr>
      <w:rFonts w:eastAsia="Cambria" w:cs="Arial"/>
      <w:bCs/>
      <w:sz w:val="32"/>
    </w:rPr>
  </w:style>
  <w:style w:type="paragraph" w:customStyle="1" w:styleId="tseTrkStandard">
    <w:name w:val="tseTürkStandardı"/>
    <w:basedOn w:val="Normal"/>
    <w:rsid w:val="001271C1"/>
    <w:pPr>
      <w:spacing w:after="0"/>
      <w:jc w:val="right"/>
    </w:pPr>
    <w:rPr>
      <w:rFonts w:eastAsia="Cambria" w:cs="Cambria"/>
      <w:b/>
      <w:color w:val="1E569F"/>
      <w:sz w:val="44"/>
    </w:rPr>
  </w:style>
  <w:style w:type="paragraph" w:customStyle="1" w:styleId="tseStandartNo">
    <w:name w:val="tseStandartNo"/>
    <w:basedOn w:val="Normal"/>
    <w:rsid w:val="001271C1"/>
    <w:pPr>
      <w:spacing w:after="0"/>
      <w:jc w:val="right"/>
    </w:pPr>
    <w:rPr>
      <w:rFonts w:eastAsia="Cambria"/>
      <w:b/>
      <w:color w:val="1E569F"/>
      <w:sz w:val="44"/>
    </w:rPr>
  </w:style>
  <w:style w:type="paragraph" w:customStyle="1" w:styleId="tseStandartTarihi">
    <w:name w:val="tseStandartTarihi"/>
    <w:basedOn w:val="Normal"/>
    <w:rsid w:val="001271C1"/>
    <w:pPr>
      <w:spacing w:after="0"/>
      <w:jc w:val="right"/>
    </w:pPr>
    <w:rPr>
      <w:rFonts w:eastAsia="Cambria"/>
      <w:b/>
      <w:sz w:val="26"/>
      <w:szCs w:val="26"/>
    </w:rPr>
  </w:style>
  <w:style w:type="paragraph" w:customStyle="1" w:styleId="tseYerine">
    <w:name w:val="tseYerine"/>
    <w:basedOn w:val="Normal"/>
    <w:rsid w:val="001271C1"/>
    <w:pPr>
      <w:spacing w:after="0"/>
      <w:jc w:val="right"/>
    </w:pPr>
    <w:rPr>
      <w:rFonts w:eastAsia="Cambria"/>
      <w:b/>
      <w:bCs/>
    </w:rPr>
  </w:style>
  <w:style w:type="paragraph" w:customStyle="1" w:styleId="tseICS">
    <w:name w:val="tseICS"/>
    <w:basedOn w:val="Normal"/>
    <w:rsid w:val="001271C1"/>
    <w:pPr>
      <w:spacing w:after="0"/>
      <w:jc w:val="right"/>
    </w:pPr>
  </w:style>
  <w:style w:type="paragraph" w:customStyle="1" w:styleId="zzCoverEn">
    <w:name w:val="zzCoverEn"/>
    <w:basedOn w:val="zzCoverTr"/>
    <w:rsid w:val="001271C1"/>
    <w:pPr>
      <w:spacing w:before="0" w:after="0"/>
      <w:ind w:left="130" w:right="255"/>
    </w:pPr>
    <w:rPr>
      <w:sz w:val="24"/>
      <w:szCs w:val="24"/>
      <w:lang w:val="en-GB"/>
    </w:rPr>
  </w:style>
  <w:style w:type="paragraph" w:customStyle="1" w:styleId="zzCoverFr">
    <w:name w:val="zzCoverFr"/>
    <w:basedOn w:val="zzCoverTr"/>
    <w:rsid w:val="001271C1"/>
    <w:pPr>
      <w:spacing w:before="0" w:after="0"/>
      <w:ind w:left="130" w:right="255"/>
    </w:pPr>
    <w:rPr>
      <w:sz w:val="24"/>
      <w:szCs w:val="24"/>
      <w:lang w:val="fr-FR"/>
    </w:rPr>
  </w:style>
  <w:style w:type="paragraph" w:customStyle="1" w:styleId="zzCoverDe">
    <w:name w:val="zzCoverDe"/>
    <w:basedOn w:val="zzCoverTr"/>
    <w:rsid w:val="001271C1"/>
    <w:pPr>
      <w:spacing w:before="0" w:after="0"/>
      <w:ind w:left="130" w:right="255"/>
    </w:pPr>
    <w:rPr>
      <w:lang w:val="de-DE"/>
    </w:rPr>
  </w:style>
  <w:style w:type="paragraph" w:customStyle="1" w:styleId="za2">
    <w:name w:val="za2"/>
    <w:basedOn w:val="na2"/>
    <w:rsid w:val="001271C1"/>
    <w:pPr>
      <w:numPr>
        <w:numId w:val="16"/>
      </w:numPr>
      <w:ind w:left="641" w:hanging="641"/>
    </w:pPr>
  </w:style>
  <w:style w:type="paragraph" w:customStyle="1" w:styleId="za3">
    <w:name w:val="za3"/>
    <w:basedOn w:val="na3"/>
    <w:next w:val="Normal"/>
    <w:rsid w:val="001271C1"/>
    <w:pPr>
      <w:numPr>
        <w:numId w:val="17"/>
      </w:numPr>
      <w:spacing w:line="240" w:lineRule="exact"/>
      <w:ind w:left="879" w:hanging="879"/>
    </w:pPr>
  </w:style>
  <w:style w:type="paragraph" w:customStyle="1" w:styleId="za4">
    <w:name w:val="za4"/>
    <w:basedOn w:val="na4"/>
    <w:next w:val="Normal"/>
    <w:rsid w:val="001271C1"/>
    <w:pPr>
      <w:numPr>
        <w:numId w:val="18"/>
      </w:numPr>
      <w:ind w:left="1140" w:hanging="1140"/>
    </w:pPr>
  </w:style>
  <w:style w:type="paragraph" w:customStyle="1" w:styleId="za5">
    <w:name w:val="za5"/>
    <w:basedOn w:val="na5"/>
    <w:next w:val="Normal"/>
    <w:rsid w:val="001271C1"/>
    <w:pPr>
      <w:numPr>
        <w:numId w:val="19"/>
      </w:numPr>
      <w:ind w:left="1304" w:hanging="1304"/>
    </w:pPr>
  </w:style>
  <w:style w:type="paragraph" w:customStyle="1" w:styleId="za6">
    <w:name w:val="za6"/>
    <w:basedOn w:val="na6"/>
    <w:next w:val="Normal"/>
    <w:rsid w:val="001271C1"/>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1271C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1271C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1271C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1271C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1271C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1271C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A855AFF3FE30E408292E213090BCED1" ma:contentTypeVersion="4" ma:contentTypeDescription="Yeni belge oluşturun." ma:contentTypeScope="" ma:versionID="2398bab44f19abcbb820b3b6aaa6b275">
  <xsd:schema xmlns:xsd="http://www.w3.org/2001/XMLSchema" xmlns:xs="http://www.w3.org/2001/XMLSchema" xmlns:p="http://schemas.microsoft.com/office/2006/metadata/properties" xmlns:ns2="3eb4682c-0e1e-41cd-a4df-d7b9192a648f" targetNamespace="http://schemas.microsoft.com/office/2006/metadata/properties" ma:root="true" ma:fieldsID="622f1bc0a39b8b00c2ab495d929d728d" ns2:_="">
    <xsd:import namespace="3eb4682c-0e1e-41cd-a4df-d7b9192a648f"/>
    <xsd:element name="properties">
      <xsd:complexType>
        <xsd:sequence>
          <xsd:element name="documentManagement">
            <xsd:complexType>
              <xsd:all>
                <xsd:element ref="ns2:SecurityToken" minOccurs="0"/>
                <xsd:element ref="ns2:FileName" minOccurs="0"/>
                <xsd:element ref="ns2:SecurityToken0" minOccurs="0"/>
                <xsd:element ref="ns2:FileNam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4682c-0e1e-41cd-a4df-d7b9192a648f"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element name="SecurityToken0" ma:index="10" nillable="true" ma:displayName="SecurityToken" ma:internalName="SecurityToken0">
      <xsd:simpleType>
        <xsd:restriction base="dms:Text"/>
      </xsd:simpleType>
    </xsd:element>
    <xsd:element name="FileName0" ma:index="11" nillable="true" ma:displayName="FileName" ma:internalName="FileNam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Name0 xmlns="3eb4682c-0e1e-41cd-a4df-d7b9192a648f" xsi:nil="true"/>
    <FileName xmlns="3eb4682c-0e1e-41cd-a4df-d7b9192a648f">tst_11126_Standard_Tasari_Icerik_(DOC)_267704 (2).docx</FileName>
    <SecurityToken xmlns="3eb4682c-0e1e-41cd-a4df-d7b9192a648f">DE7A5FC8-ED3A-4EAC-8DA4-03F84174A4C3</SecurityToken>
    <SecurityToken0 xmlns="3eb4682c-0e1e-41cd-a4df-d7b9192a64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2.xml><?xml version="1.0" encoding="utf-8"?>
<ds:datastoreItem xmlns:ds="http://schemas.openxmlformats.org/officeDocument/2006/customXml" ds:itemID="{48E595AB-394D-4A2E-84E6-A1382A73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4682c-0e1e-41cd-a4df-d7b9192a6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0EE8A-5193-464D-A224-5987188E81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eb4682c-0e1e-41cd-a4df-d7b9192a648f"/>
    <ds:schemaRef ds:uri="http://www.w3.org/XML/1998/namespace"/>
    <ds:schemaRef ds:uri="http://purl.org/dc/dcmitype/"/>
  </ds:schemaRefs>
</ds:datastoreItem>
</file>

<file path=customXml/itemProps4.xml><?xml version="1.0" encoding="utf-8"?>
<ds:datastoreItem xmlns:ds="http://schemas.openxmlformats.org/officeDocument/2006/customXml" ds:itemID="{F2C9EC86-B700-4C6C-ACD7-E6CF5FCF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13</Pages>
  <Words>2027</Words>
  <Characters>14805</Characters>
  <Application>Microsoft Office Word</Application>
  <DocSecurity>0</DocSecurity>
  <Lines>296</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Bilal Habeşi ÖZKAYNAR</dc:creator>
  <cp:lastModifiedBy>Fatma Asena YILDIRIM</cp:lastModifiedBy>
  <cp:revision>2</cp:revision>
  <cp:lastPrinted>2023-06-16T11:57:00Z</cp:lastPrinted>
  <dcterms:created xsi:type="dcterms:W3CDTF">2026-01-19T14:09:00Z</dcterms:created>
  <dcterms:modified xsi:type="dcterms:W3CDTF">2026-01-19T14:09:00Z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11126</vt:lpwstr>
  </property>
  <property fmtid="{D5CDD505-2E9C-101B-9397-08002B2CF9AE}" pid="3" name="STANDART_YAYIN_TARIHI">
    <vt:lpwstr> </vt:lpwstr>
  </property>
  <property fmtid="{D5CDD505-2E9C-101B-9397-08002B2CF9AE}" pid="4" name="YERINE_ALDIGI_STANDART">
    <vt:lpwstr>TS 11126:2003</vt:lpwstr>
  </property>
  <property fmtid="{D5CDD505-2E9C-101B-9397-08002B2CF9AE}" pid="5" name="ICS_NUMARASI">
    <vt:lpwstr>67.220.10</vt:lpwstr>
  </property>
  <property fmtid="{D5CDD505-2E9C-101B-9397-08002B2CF9AE}" pid="6" name="TURKCE_ADI">
    <vt:lpwstr>Kurutulmuş biberiye</vt:lpwstr>
  </property>
  <property fmtid="{D5CDD505-2E9C-101B-9397-08002B2CF9AE}" pid="7" name="INGILIZCE_ADI">
    <vt:lpwstr>Dried rosemary-Specification</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2024/164186</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0x0101000A855AFF3FE30E408292E213090BCED1</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datetime=2026-01-15T07:41:22.869Z</vt:lpwstr>
  </property>
</Properties>
</file>