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5DD2F0" w14:textId="77777777" w:rsidR="00334A77" w:rsidRPr="00590E11" w:rsidRDefault="00334A77" w:rsidP="00B2012B">
      <w:pPr>
        <w:rPr>
          <w:b/>
          <w:color w:val="0000FF"/>
          <w:sz w:val="26"/>
        </w:rPr>
      </w:pPr>
      <w:bookmarkStart w:id="0" w:name="_GoBack"/>
      <w:bookmarkEnd w:id="0"/>
      <w:r w:rsidRPr="00590E11">
        <w:rPr>
          <w:b/>
          <w:color w:val="0000FF"/>
          <w:sz w:val="26"/>
        </w:rPr>
        <w:t>TÜRK STANDARDI TASARISI</w:t>
      </w:r>
    </w:p>
    <w:p w14:paraId="4A721256" w14:textId="484CF870" w:rsidR="00334A77" w:rsidRPr="00590E11" w:rsidRDefault="00095ECD" w:rsidP="00B2012B">
      <w:pPr>
        <w:jc w:val="right"/>
        <w:rPr>
          <w:b/>
          <w:color w:val="0000FF"/>
          <w:sz w:val="26"/>
        </w:rPr>
      </w:pPr>
      <w:r w:rsidRPr="00590E11">
        <w:rPr>
          <w:b/>
          <w:color w:val="0000FF"/>
          <w:sz w:val="26"/>
        </w:rPr>
        <w:fldChar w:fldCharType="begin"/>
      </w:r>
      <w:r w:rsidR="00334A77" w:rsidRPr="00590E11">
        <w:rPr>
          <w:b/>
          <w:color w:val="0000FF"/>
          <w:sz w:val="26"/>
        </w:rPr>
        <w:instrText xml:space="preserve"> DOCPROPERTY STANDART_NUMARASI \* MERGEFORMAT </w:instrText>
      </w:r>
      <w:r w:rsidRPr="00590E11">
        <w:rPr>
          <w:b/>
          <w:color w:val="0000FF"/>
          <w:sz w:val="26"/>
        </w:rPr>
        <w:fldChar w:fldCharType="separate"/>
      </w:r>
      <w:r w:rsidR="00590E11" w:rsidRPr="00590E11">
        <w:rPr>
          <w:b/>
          <w:color w:val="0000FF"/>
          <w:sz w:val="26"/>
        </w:rPr>
        <w:t>tst 2033</w:t>
      </w:r>
      <w:r w:rsidRPr="00590E11">
        <w:rPr>
          <w:b/>
          <w:color w:val="0000FF"/>
          <w:sz w:val="26"/>
        </w:rPr>
        <w:fldChar w:fldCharType="end"/>
      </w:r>
    </w:p>
    <w:p w14:paraId="15363C38" w14:textId="79AE67C4" w:rsidR="00334A77" w:rsidRPr="00590E11" w:rsidRDefault="001853AB" w:rsidP="00B2012B">
      <w:pPr>
        <w:jc w:val="right"/>
        <w:rPr>
          <w:color w:val="365F91" w:themeColor="accent1" w:themeShade="BF"/>
        </w:rPr>
      </w:pPr>
      <w:fldSimple w:instr=" DOCPROPERTY STANDART_YAYIN_TARIHI \* MERGEFORMAT ">
        <w:r w:rsidR="00590E11" w:rsidRPr="00590E11">
          <w:t xml:space="preserve"> </w:t>
        </w:r>
      </w:fldSimple>
    </w:p>
    <w:p w14:paraId="5CB0F50D" w14:textId="54949198" w:rsidR="00334A77" w:rsidRPr="00590E11" w:rsidRDefault="001853AB" w:rsidP="00B2012B">
      <w:pPr>
        <w:jc w:val="right"/>
        <w:rPr>
          <w:b/>
          <w:color w:val="FF0000"/>
        </w:rPr>
      </w:pPr>
      <w:fldSimple w:instr=" DOCPROPERTY YERINE_ALDIGI_STANDART \* MERGEFORMAT ">
        <w:r w:rsidR="00590E11" w:rsidRPr="00590E11">
          <w:rPr>
            <w:bCs/>
            <w:color w:val="365F91" w:themeColor="accent1" w:themeShade="BF"/>
          </w:rPr>
          <w:t>TS</w:t>
        </w:r>
        <w:r w:rsidR="00590E11" w:rsidRPr="00590E11">
          <w:rPr>
            <w:color w:val="365F91" w:themeColor="accent1" w:themeShade="BF"/>
          </w:rPr>
          <w:t xml:space="preserve"> 2033:1983</w:t>
        </w:r>
      </w:fldSimple>
      <w:r w:rsidR="004471F2">
        <w:rPr>
          <w:color w:val="365F91" w:themeColor="accent1" w:themeShade="BF"/>
        </w:rPr>
        <w:t xml:space="preserve"> </w:t>
      </w:r>
      <w:r w:rsidR="00334A77" w:rsidRPr="00590E11">
        <w:rPr>
          <w:b/>
          <w:color w:val="FF0000"/>
        </w:rPr>
        <w:t>yerine</w:t>
      </w:r>
    </w:p>
    <w:p w14:paraId="0BB5E338" w14:textId="62A257A6" w:rsidR="00334A77" w:rsidRPr="00590E11" w:rsidRDefault="00334A77" w:rsidP="00B2012B">
      <w:pPr>
        <w:jc w:val="right"/>
        <w:rPr>
          <w:color w:val="365F91" w:themeColor="accent1" w:themeShade="BF"/>
        </w:rPr>
      </w:pPr>
      <w:r w:rsidRPr="00590E11">
        <w:rPr>
          <w:color w:val="FF0000"/>
        </w:rPr>
        <w:t>ICS</w:t>
      </w:r>
      <w:r w:rsidR="004471F2">
        <w:rPr>
          <w:color w:val="FF0000"/>
        </w:rPr>
        <w:t xml:space="preserve"> </w:t>
      </w:r>
      <w:r w:rsidR="00D003CE">
        <w:rPr>
          <w:color w:val="365F91" w:themeColor="accent1" w:themeShade="BF"/>
        </w:rPr>
        <w:fldChar w:fldCharType="begin"/>
      </w:r>
      <w:r w:rsidR="00D003CE">
        <w:rPr>
          <w:color w:val="365F91" w:themeColor="accent1" w:themeShade="BF"/>
        </w:rPr>
        <w:instrText xml:space="preserve"> DOCPROPERTY ICS_NUMARASI \* MERGEFORMAT </w:instrText>
      </w:r>
      <w:r w:rsidR="00D003CE">
        <w:rPr>
          <w:color w:val="365F91" w:themeColor="accent1" w:themeShade="BF"/>
        </w:rPr>
        <w:fldChar w:fldCharType="separate"/>
      </w:r>
      <w:r w:rsidR="00590E11" w:rsidRPr="00590E11">
        <w:rPr>
          <w:color w:val="365F91" w:themeColor="accent1" w:themeShade="BF"/>
        </w:rPr>
        <w:t>67.120</w:t>
      </w:r>
      <w:r w:rsidR="00D003CE">
        <w:rPr>
          <w:color w:val="365F91" w:themeColor="accent1" w:themeShade="BF"/>
        </w:rPr>
        <w:fldChar w:fldCharType="end"/>
      </w:r>
    </w:p>
    <w:p w14:paraId="5BDA999C" w14:textId="77777777" w:rsidR="00334A77" w:rsidRPr="00590E11" w:rsidRDefault="00334A77" w:rsidP="00B2012B">
      <w:pPr>
        <w:rPr>
          <w:color w:val="365F91" w:themeColor="accent1" w:themeShade="BF"/>
        </w:rPr>
      </w:pPr>
    </w:p>
    <w:p w14:paraId="6C43CD56" w14:textId="77777777" w:rsidR="00334A77" w:rsidRPr="00590E11" w:rsidRDefault="00334A77" w:rsidP="00B2012B">
      <w:pPr>
        <w:rPr>
          <w:color w:val="365F91" w:themeColor="accent1" w:themeShade="BF"/>
        </w:rPr>
      </w:pPr>
    </w:p>
    <w:p w14:paraId="00294A04" w14:textId="77777777" w:rsidR="00334A77" w:rsidRPr="00590E11" w:rsidRDefault="00334A77" w:rsidP="00B2012B">
      <w:pPr>
        <w:rPr>
          <w:color w:val="365F91" w:themeColor="accent1" w:themeShade="BF"/>
        </w:rPr>
      </w:pPr>
    </w:p>
    <w:p w14:paraId="4B0932FA" w14:textId="3D05B23B" w:rsidR="00334A77" w:rsidRPr="00590E11" w:rsidRDefault="00E32192" w:rsidP="00B2012B">
      <w:pPr>
        <w:rPr>
          <w:b/>
          <w:color w:val="365F91" w:themeColor="accent1" w:themeShade="BF"/>
          <w:sz w:val="40"/>
          <w:szCs w:val="40"/>
        </w:rPr>
      </w:pPr>
      <w:r w:rsidRPr="00590E11">
        <w:rPr>
          <w:color w:val="4F81BD"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fldChar w:fldCharType="begin"/>
      </w:r>
      <w:r w:rsidRPr="00590E11">
        <w:rPr>
          <w:color w:val="4F81BD"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instrText xml:space="preserve"> DOCPROPERTY TURKCE_ADI \* MERGEFORMAT </w:instrText>
      </w:r>
      <w:r w:rsidRPr="00590E11">
        <w:rPr>
          <w:color w:val="4F81BD"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fldChar w:fldCharType="separate"/>
      </w:r>
      <w:r w:rsidR="00590E11" w:rsidRPr="00590E11">
        <w:rPr>
          <w:color w:val="4F81BD"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Hamsi unu</w:t>
      </w:r>
      <w:r w:rsidRPr="00590E11">
        <w:rPr>
          <w:color w:val="4F81BD"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fldChar w:fldCharType="end"/>
      </w:r>
    </w:p>
    <w:p w14:paraId="3AF56B27" w14:textId="77777777" w:rsidR="00334A77" w:rsidRPr="00590E11" w:rsidRDefault="00334A77" w:rsidP="00B2012B">
      <w:pPr>
        <w:rPr>
          <w:b/>
          <w:color w:val="365F91" w:themeColor="accent1" w:themeShade="BF"/>
          <w:sz w:val="30"/>
        </w:rPr>
      </w:pPr>
    </w:p>
    <w:p w14:paraId="741C8038" w14:textId="181B4758" w:rsidR="00334A77" w:rsidRPr="00590E11" w:rsidRDefault="00095ECD" w:rsidP="00B2012B">
      <w:pPr>
        <w:rPr>
          <w:i/>
          <w:color w:val="365F91" w:themeColor="accent1" w:themeShade="BF"/>
          <w:lang w:val="en-GB"/>
        </w:rPr>
      </w:pPr>
      <w:r w:rsidRPr="00590E11">
        <w:rPr>
          <w:i/>
          <w:color w:val="365F91" w:themeColor="accent1" w:themeShade="BF"/>
          <w:lang w:val="en-GB"/>
        </w:rPr>
        <w:fldChar w:fldCharType="begin"/>
      </w:r>
      <w:r w:rsidR="00334A77" w:rsidRPr="00590E11">
        <w:rPr>
          <w:i/>
          <w:color w:val="365F91" w:themeColor="accent1" w:themeShade="BF"/>
          <w:lang w:val="en-GB"/>
        </w:rPr>
        <w:instrText xml:space="preserve"> DOCPROPERTY INGILIZCE_ADI \* MERGEFORMAT </w:instrText>
      </w:r>
      <w:r w:rsidRPr="00590E11">
        <w:rPr>
          <w:i/>
          <w:color w:val="365F91" w:themeColor="accent1" w:themeShade="BF"/>
          <w:lang w:val="en-GB"/>
        </w:rPr>
        <w:fldChar w:fldCharType="separate"/>
      </w:r>
      <w:r w:rsidR="00590E11" w:rsidRPr="00590E11">
        <w:rPr>
          <w:i/>
          <w:color w:val="365F91" w:themeColor="accent1" w:themeShade="BF"/>
        </w:rPr>
        <w:t>Anchovy</w:t>
      </w:r>
      <w:r w:rsidR="00590E11" w:rsidRPr="00590E11">
        <w:rPr>
          <w:i/>
          <w:color w:val="365F91" w:themeColor="accent1" w:themeShade="BF"/>
          <w:lang w:val="en-GB"/>
        </w:rPr>
        <w:t xml:space="preserve"> meal</w:t>
      </w:r>
      <w:r w:rsidRPr="00590E11">
        <w:rPr>
          <w:i/>
          <w:color w:val="365F91" w:themeColor="accent1" w:themeShade="BF"/>
          <w:lang w:val="en-GB"/>
        </w:rPr>
        <w:fldChar w:fldCharType="end"/>
      </w:r>
    </w:p>
    <w:p w14:paraId="046FE85F" w14:textId="5585D7A7" w:rsidR="00334A77" w:rsidRPr="00590E11" w:rsidRDefault="001853AB" w:rsidP="00B2012B">
      <w:pPr>
        <w:rPr>
          <w:i/>
          <w:color w:val="365F91" w:themeColor="accent1" w:themeShade="BF"/>
          <w:lang w:val="fr-FR"/>
        </w:rPr>
      </w:pPr>
      <w:fldSimple w:instr=" DOCPROPERTY FRANSIZCA_ADI \* MERGEFORMAT ">
        <w:r w:rsidR="00590E11" w:rsidRPr="00590E11">
          <w:t xml:space="preserve"> </w:t>
        </w:r>
      </w:fldSimple>
    </w:p>
    <w:p w14:paraId="54323A16" w14:textId="78B0DC57" w:rsidR="00334A77" w:rsidRPr="00590E11" w:rsidRDefault="001853AB" w:rsidP="00B2012B">
      <w:pPr>
        <w:rPr>
          <w:i/>
          <w:color w:val="365F91" w:themeColor="accent1" w:themeShade="BF"/>
          <w:lang w:val="de-DE"/>
        </w:rPr>
      </w:pPr>
      <w:fldSimple w:instr=" DOCPROPERTY ALMANCA_ADI \* MERGEFORMAT ">
        <w:r w:rsidR="00590E11" w:rsidRPr="00590E11">
          <w:t xml:space="preserve"> </w:t>
        </w:r>
      </w:fldSimple>
    </w:p>
    <w:p w14:paraId="25EB32F6" w14:textId="77777777" w:rsidR="00334A77" w:rsidRPr="00590E11" w:rsidRDefault="00334A77" w:rsidP="00B2012B">
      <w:pPr>
        <w:rPr>
          <w:i/>
          <w:color w:val="365F91" w:themeColor="accent1" w:themeShade="BF"/>
        </w:rPr>
      </w:pPr>
    </w:p>
    <w:p w14:paraId="4B0EE075" w14:textId="77777777" w:rsidR="00D402AF" w:rsidRPr="00590E11" w:rsidRDefault="00D402AF">
      <w:pPr>
        <w:rPr>
          <w:color w:val="365F91" w:themeColor="accent1" w:themeShade="BF"/>
        </w:rPr>
      </w:pPr>
      <w:r w:rsidRPr="00590E11">
        <w:rPr>
          <w:color w:val="365F91" w:themeColor="accent1" w:themeShade="BF"/>
        </w:rPr>
        <w:br w:type="page"/>
      </w:r>
    </w:p>
    <w:p w14:paraId="14C5C139" w14:textId="77777777" w:rsidR="00334A77" w:rsidRPr="00590E11" w:rsidRDefault="00334A77" w:rsidP="00B2012B">
      <w:pPr>
        <w:rPr>
          <w:color w:val="365F91" w:themeColor="accent1" w:themeShade="BF"/>
        </w:rPr>
      </w:pPr>
    </w:p>
    <w:p w14:paraId="01925D96" w14:textId="77777777" w:rsidR="00D402AF" w:rsidRPr="00590E11" w:rsidRDefault="00D402AF" w:rsidP="00B2012B">
      <w:pPr>
        <w:rPr>
          <w:color w:val="365F91" w:themeColor="accent1" w:themeShade="BF"/>
        </w:rPr>
      </w:pPr>
      <w:r w:rsidRPr="00590E11">
        <w:rPr>
          <w:color w:val="365F91" w:themeColor="accent1" w:themeShade="BF"/>
        </w:rPr>
        <w:t>Mütalaa sayfası</w:t>
      </w:r>
    </w:p>
    <w:p w14:paraId="671CE79B" w14:textId="77777777" w:rsidR="008821B3" w:rsidRPr="00590E11" w:rsidRDefault="00D402AF" w:rsidP="008821B3">
      <w:pPr>
        <w:tabs>
          <w:tab w:val="left" w:pos="1695"/>
          <w:tab w:val="center" w:pos="4875"/>
        </w:tabs>
        <w:rPr>
          <w:b/>
          <w:lang w:val="de-DE"/>
        </w:rPr>
      </w:pPr>
      <w:r w:rsidRPr="00590E11">
        <w:rPr>
          <w:b/>
          <w:lang w:val="de-DE"/>
        </w:rPr>
        <w:tab/>
      </w:r>
    </w:p>
    <w:p w14:paraId="5AEE1447" w14:textId="77777777" w:rsidR="00D402AF" w:rsidRPr="00590E11" w:rsidRDefault="00D402AF" w:rsidP="00B2012B">
      <w:pPr>
        <w:rPr>
          <w:color w:val="365F91" w:themeColor="accent1" w:themeShade="BF"/>
        </w:rPr>
      </w:pPr>
    </w:p>
    <w:p w14:paraId="06B36118" w14:textId="77777777" w:rsidR="00AE60F4" w:rsidRPr="00590E11" w:rsidRDefault="00AE60F4" w:rsidP="00AE60F4">
      <w:pPr>
        <w:rPr>
          <w:b/>
        </w:rPr>
      </w:pPr>
    </w:p>
    <w:p w14:paraId="108C8A05" w14:textId="345355AE" w:rsidR="00B16EA4" w:rsidRPr="00590E11" w:rsidRDefault="00B16EA4" w:rsidP="00B16EA4">
      <w:pPr>
        <w:autoSpaceDE w:val="0"/>
        <w:autoSpaceDN w:val="0"/>
        <w:adjustRightInd w:val="0"/>
        <w:spacing w:after="0" w:line="240" w:lineRule="auto"/>
        <w:jc w:val="left"/>
        <w:rPr>
          <w:rFonts w:cs="Arial"/>
          <w:sz w:val="18"/>
          <w:szCs w:val="18"/>
        </w:rPr>
      </w:pPr>
    </w:p>
    <w:p w14:paraId="7A979058" w14:textId="77777777" w:rsidR="00AE60F4" w:rsidRPr="00590E11" w:rsidRDefault="00AE60F4" w:rsidP="00B16EA4">
      <w:pPr>
        <w:rPr>
          <w:rFonts w:eastAsia="SimSun"/>
          <w:b/>
          <w:sz w:val="24"/>
          <w:szCs w:val="24"/>
          <w:u w:val="single"/>
        </w:rPr>
        <w:sectPr w:rsidR="00AE60F4" w:rsidRPr="00590E11" w:rsidSect="007D59B9">
          <w:footerReference w:type="default" r:id="rId11"/>
          <w:footerReference w:type="first" r:id="rId12"/>
          <w:pgSz w:w="11906" w:h="16838" w:code="9"/>
          <w:pgMar w:top="794" w:right="737" w:bottom="567" w:left="851" w:header="709" w:footer="709" w:gutter="567"/>
          <w:cols w:space="708"/>
          <w:titlePg/>
          <w:docGrid w:linePitch="360"/>
        </w:sectPr>
      </w:pPr>
    </w:p>
    <w:tbl>
      <w:tblPr>
        <w:tblW w:w="9609" w:type="dxa"/>
        <w:tblBorders>
          <w:bottom w:val="single" w:sz="18" w:space="0" w:color="1E569F"/>
        </w:tblBorders>
        <w:tblCellMar>
          <w:left w:w="0" w:type="dxa"/>
          <w:right w:w="0" w:type="dxa"/>
        </w:tblCellMar>
        <w:tblLook w:val="04A0" w:firstRow="1" w:lastRow="0" w:firstColumn="1" w:lastColumn="0" w:noHBand="0" w:noVBand="1"/>
      </w:tblPr>
      <w:tblGrid>
        <w:gridCol w:w="2268"/>
        <w:gridCol w:w="3191"/>
        <w:gridCol w:w="479"/>
        <w:gridCol w:w="3671"/>
      </w:tblGrid>
      <w:tr w:rsidR="00334A77" w:rsidRPr="00590E11" w14:paraId="5EEA10AE" w14:textId="77777777" w:rsidTr="00B2012B">
        <w:trPr>
          <w:trHeight w:val="250"/>
        </w:trPr>
        <w:tc>
          <w:tcPr>
            <w:tcW w:w="2268" w:type="dxa"/>
            <w:vMerge w:val="restart"/>
            <w:shd w:val="clear" w:color="auto" w:fill="auto"/>
            <w:vAlign w:val="center"/>
          </w:tcPr>
          <w:p w14:paraId="23897875" w14:textId="77777777" w:rsidR="00334A77" w:rsidRPr="00590E11" w:rsidRDefault="00334A77" w:rsidP="00B2012B">
            <w:pPr>
              <w:spacing w:after="0" w:line="240" w:lineRule="auto"/>
              <w:jc w:val="center"/>
              <w:rPr>
                <w:rFonts w:eastAsia="Cambria" w:cs="Cambria"/>
              </w:rPr>
            </w:pPr>
            <w:r w:rsidRPr="00590E11">
              <w:rPr>
                <w:rFonts w:eastAsia="Cambria" w:cs="Cambria"/>
                <w:noProof/>
                <w:lang w:eastAsia="tr-TR"/>
              </w:rPr>
              <w:lastRenderedPageBreak/>
              <w:drawing>
                <wp:inline distT="0" distB="0" distL="0" distR="0" wp14:anchorId="7052078E" wp14:editId="15F8C527">
                  <wp:extent cx="1288415" cy="755650"/>
                  <wp:effectExtent l="0" t="0" r="6985" b="6350"/>
                  <wp:docPr id="1" name="Resim 1" descr="tse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tse3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88415" cy="755650"/>
                          </a:xfrm>
                          <a:prstGeom prst="rect">
                            <a:avLst/>
                          </a:prstGeom>
                          <a:noFill/>
                          <a:ln>
                            <a:noFill/>
                          </a:ln>
                        </pic:spPr>
                      </pic:pic>
                    </a:graphicData>
                  </a:graphic>
                </wp:inline>
              </w:drawing>
            </w:r>
          </w:p>
        </w:tc>
        <w:tc>
          <w:tcPr>
            <w:tcW w:w="7341" w:type="dxa"/>
            <w:gridSpan w:val="3"/>
            <w:tcBorders>
              <w:bottom w:val="nil"/>
            </w:tcBorders>
            <w:shd w:val="clear" w:color="auto" w:fill="auto"/>
            <w:tcMar>
              <w:left w:w="0" w:type="dxa"/>
            </w:tcMar>
            <w:vAlign w:val="center"/>
          </w:tcPr>
          <w:p w14:paraId="6BDED6F9" w14:textId="77777777" w:rsidR="00334A77" w:rsidRPr="00590E11" w:rsidRDefault="00334A77" w:rsidP="00B2012B">
            <w:pPr>
              <w:spacing w:after="0"/>
              <w:rPr>
                <w:rFonts w:eastAsia="Cambria" w:cs="Cambria"/>
                <w:b/>
                <w:sz w:val="16"/>
                <w:szCs w:val="16"/>
              </w:rPr>
            </w:pPr>
          </w:p>
        </w:tc>
      </w:tr>
      <w:tr w:rsidR="00334A77" w:rsidRPr="00590E11" w14:paraId="047F9D0B" w14:textId="77777777" w:rsidTr="00B2012B">
        <w:trPr>
          <w:trHeight w:val="970"/>
        </w:trPr>
        <w:tc>
          <w:tcPr>
            <w:tcW w:w="2268" w:type="dxa"/>
            <w:vMerge/>
            <w:tcBorders>
              <w:right w:val="nil"/>
            </w:tcBorders>
            <w:shd w:val="clear" w:color="auto" w:fill="auto"/>
            <w:vAlign w:val="center"/>
          </w:tcPr>
          <w:p w14:paraId="548ED7B9" w14:textId="77777777" w:rsidR="00334A77" w:rsidRPr="00590E11" w:rsidRDefault="00334A77" w:rsidP="00B2012B">
            <w:pPr>
              <w:spacing w:after="0" w:line="240" w:lineRule="auto"/>
              <w:rPr>
                <w:rFonts w:eastAsia="Cambria" w:cs="Cambria"/>
                <w:noProof/>
                <w:lang w:eastAsia="tr-TR"/>
              </w:rPr>
            </w:pPr>
          </w:p>
        </w:tc>
        <w:tc>
          <w:tcPr>
            <w:tcW w:w="3191" w:type="dxa"/>
            <w:tcBorders>
              <w:left w:val="nil"/>
              <w:bottom w:val="nil"/>
            </w:tcBorders>
            <w:shd w:val="clear" w:color="auto" w:fill="auto"/>
            <w:tcMar>
              <w:left w:w="0" w:type="dxa"/>
            </w:tcMar>
            <w:vAlign w:val="center"/>
          </w:tcPr>
          <w:p w14:paraId="06F6BF5C" w14:textId="77777777" w:rsidR="00334A77" w:rsidRPr="00590E11" w:rsidRDefault="00334A77" w:rsidP="00B2012B">
            <w:pPr>
              <w:pStyle w:val="tseAd"/>
              <w:rPr>
                <w:rFonts w:ascii="Cambria" w:hAnsi="Cambria"/>
                <w:color w:val="FF3300"/>
              </w:rPr>
            </w:pPr>
            <w:r w:rsidRPr="00590E11">
              <w:rPr>
                <w:rFonts w:ascii="Cambria" w:hAnsi="Cambria"/>
              </w:rPr>
              <w:t>TÜRK</w:t>
            </w:r>
            <w:r w:rsidRPr="00590E11">
              <w:rPr>
                <w:rFonts w:ascii="Cambria" w:hAnsi="Cambria"/>
              </w:rPr>
              <w:br/>
              <w:t>STANDARDLARI</w:t>
            </w:r>
            <w:r w:rsidRPr="00590E11">
              <w:rPr>
                <w:rFonts w:ascii="Cambria" w:hAnsi="Cambria"/>
              </w:rPr>
              <w:br/>
              <w:t>ENSTİTÜSÜ</w:t>
            </w:r>
          </w:p>
        </w:tc>
        <w:tc>
          <w:tcPr>
            <w:tcW w:w="4150" w:type="dxa"/>
            <w:gridSpan w:val="2"/>
            <w:tcBorders>
              <w:left w:val="nil"/>
              <w:bottom w:val="nil"/>
            </w:tcBorders>
            <w:shd w:val="clear" w:color="auto" w:fill="auto"/>
            <w:vAlign w:val="bottom"/>
          </w:tcPr>
          <w:p w14:paraId="4317D628" w14:textId="77777777" w:rsidR="00334A77" w:rsidRPr="00590E11" w:rsidRDefault="00334A77" w:rsidP="00B2012B">
            <w:pPr>
              <w:pStyle w:val="tseTrkStandard"/>
              <w:rPr>
                <w:rFonts w:cs="Arial"/>
                <w:sz w:val="32"/>
                <w:szCs w:val="26"/>
              </w:rPr>
            </w:pPr>
            <w:r w:rsidRPr="00590E11">
              <w:t>Türk Standardı</w:t>
            </w:r>
          </w:p>
        </w:tc>
      </w:tr>
      <w:tr w:rsidR="00334A77" w:rsidRPr="00590E11" w14:paraId="23FA4581" w14:textId="77777777" w:rsidTr="00B2012B">
        <w:trPr>
          <w:trHeight w:val="236"/>
        </w:trPr>
        <w:tc>
          <w:tcPr>
            <w:tcW w:w="2268" w:type="dxa"/>
            <w:vMerge/>
            <w:tcBorders>
              <w:bottom w:val="nil"/>
            </w:tcBorders>
            <w:shd w:val="clear" w:color="auto" w:fill="auto"/>
            <w:vAlign w:val="center"/>
          </w:tcPr>
          <w:p w14:paraId="2EB860AD" w14:textId="77777777" w:rsidR="00334A77" w:rsidRPr="00590E11" w:rsidRDefault="00334A77" w:rsidP="00B2012B">
            <w:pPr>
              <w:spacing w:after="0" w:line="240" w:lineRule="auto"/>
              <w:rPr>
                <w:rFonts w:eastAsia="Cambria" w:cs="Cambria"/>
                <w:noProof/>
                <w:lang w:eastAsia="tr-TR"/>
              </w:rPr>
            </w:pPr>
          </w:p>
        </w:tc>
        <w:tc>
          <w:tcPr>
            <w:tcW w:w="7341" w:type="dxa"/>
            <w:gridSpan w:val="3"/>
            <w:tcBorders>
              <w:top w:val="nil"/>
            </w:tcBorders>
            <w:shd w:val="clear" w:color="auto" w:fill="auto"/>
            <w:tcMar>
              <w:left w:w="0" w:type="dxa"/>
            </w:tcMar>
            <w:vAlign w:val="center"/>
          </w:tcPr>
          <w:p w14:paraId="726190BB" w14:textId="77777777" w:rsidR="00334A77" w:rsidRPr="00590E11" w:rsidRDefault="00334A77" w:rsidP="00B2012B">
            <w:pPr>
              <w:spacing w:after="0"/>
              <w:rPr>
                <w:rFonts w:cs="Arial"/>
                <w:b/>
                <w:color w:val="FF3300"/>
                <w:sz w:val="16"/>
                <w:szCs w:val="16"/>
              </w:rPr>
            </w:pPr>
          </w:p>
        </w:tc>
      </w:tr>
      <w:tr w:rsidR="00334A77" w:rsidRPr="00590E11" w14:paraId="524E1F29" w14:textId="77777777" w:rsidTr="00B2012B">
        <w:trPr>
          <w:trHeight w:hRule="exact" w:val="833"/>
        </w:trPr>
        <w:tc>
          <w:tcPr>
            <w:tcW w:w="2268" w:type="dxa"/>
            <w:tcBorders>
              <w:top w:val="nil"/>
            </w:tcBorders>
            <w:shd w:val="clear" w:color="auto" w:fill="auto"/>
            <w:vAlign w:val="center"/>
          </w:tcPr>
          <w:p w14:paraId="53492B2C" w14:textId="77777777" w:rsidR="00334A77" w:rsidRPr="00590E11" w:rsidRDefault="00334A77" w:rsidP="00B2012B">
            <w:pPr>
              <w:spacing w:after="0"/>
              <w:rPr>
                <w:rFonts w:eastAsia="Cambria" w:cs="Cambria"/>
              </w:rPr>
            </w:pPr>
          </w:p>
        </w:tc>
        <w:tc>
          <w:tcPr>
            <w:tcW w:w="7341" w:type="dxa"/>
            <w:gridSpan w:val="3"/>
            <w:tcBorders>
              <w:top w:val="single" w:sz="18" w:space="0" w:color="1E569F"/>
            </w:tcBorders>
            <w:shd w:val="clear" w:color="auto" w:fill="auto"/>
            <w:vAlign w:val="center"/>
          </w:tcPr>
          <w:p w14:paraId="390A1180" w14:textId="77777777" w:rsidR="00334A77" w:rsidRPr="00590E11" w:rsidRDefault="00334A77" w:rsidP="00B2012B">
            <w:pPr>
              <w:spacing w:after="0"/>
              <w:jc w:val="right"/>
              <w:rPr>
                <w:rFonts w:eastAsia="Cambria" w:cs="Cambria"/>
                <w:b/>
                <w:sz w:val="44"/>
              </w:rPr>
            </w:pPr>
          </w:p>
        </w:tc>
      </w:tr>
      <w:tr w:rsidR="00334A77" w:rsidRPr="00590E11" w14:paraId="45D88248" w14:textId="77777777" w:rsidTr="00B2012B">
        <w:trPr>
          <w:trHeight w:hRule="exact" w:val="834"/>
        </w:trPr>
        <w:tc>
          <w:tcPr>
            <w:tcW w:w="2268" w:type="dxa"/>
            <w:shd w:val="clear" w:color="auto" w:fill="auto"/>
            <w:vAlign w:val="center"/>
          </w:tcPr>
          <w:p w14:paraId="1A0E428F" w14:textId="77777777" w:rsidR="00334A77" w:rsidRPr="00590E11" w:rsidRDefault="00334A77" w:rsidP="00B2012B">
            <w:pPr>
              <w:spacing w:after="0"/>
              <w:rPr>
                <w:rFonts w:eastAsia="Cambria" w:cs="Cambria"/>
              </w:rPr>
            </w:pPr>
          </w:p>
        </w:tc>
        <w:tc>
          <w:tcPr>
            <w:tcW w:w="7341" w:type="dxa"/>
            <w:gridSpan w:val="3"/>
            <w:shd w:val="clear" w:color="auto" w:fill="auto"/>
            <w:vAlign w:val="center"/>
          </w:tcPr>
          <w:p w14:paraId="301C398C" w14:textId="48F826B0" w:rsidR="00334A77" w:rsidRPr="00590E11" w:rsidRDefault="00690536" w:rsidP="00B2012B">
            <w:pPr>
              <w:pStyle w:val="tseStandartNo"/>
              <w:rPr>
                <w:rFonts w:cs="Cambria"/>
              </w:rPr>
            </w:pPr>
            <w:fldSimple w:instr=" DOCPROPERTY STANDART_NUMARASI \* MERGEFORMAT ">
              <w:r w:rsidR="00590E11" w:rsidRPr="00590E11">
                <w:t>tst 2033</w:t>
              </w:r>
            </w:fldSimple>
          </w:p>
        </w:tc>
      </w:tr>
      <w:tr w:rsidR="00334A77" w:rsidRPr="00590E11" w14:paraId="7B01C005" w14:textId="77777777" w:rsidTr="00B2012B">
        <w:trPr>
          <w:trHeight w:hRule="exact" w:val="567"/>
        </w:trPr>
        <w:tc>
          <w:tcPr>
            <w:tcW w:w="2268" w:type="dxa"/>
            <w:shd w:val="clear" w:color="auto" w:fill="auto"/>
            <w:vAlign w:val="center"/>
          </w:tcPr>
          <w:p w14:paraId="1E0AD681" w14:textId="77777777" w:rsidR="00334A77" w:rsidRPr="00590E11" w:rsidRDefault="00334A77" w:rsidP="00B2012B">
            <w:pPr>
              <w:spacing w:after="0"/>
              <w:rPr>
                <w:rFonts w:eastAsia="Cambria" w:cs="Cambria"/>
              </w:rPr>
            </w:pPr>
          </w:p>
        </w:tc>
        <w:tc>
          <w:tcPr>
            <w:tcW w:w="7341" w:type="dxa"/>
            <w:gridSpan w:val="3"/>
            <w:shd w:val="clear" w:color="auto" w:fill="auto"/>
            <w:vAlign w:val="center"/>
          </w:tcPr>
          <w:p w14:paraId="20D3DE3E" w14:textId="77777777" w:rsidR="00334A77" w:rsidRPr="00590E11" w:rsidRDefault="00334A77" w:rsidP="00B2012B">
            <w:pPr>
              <w:pStyle w:val="tseStandartTarihi"/>
              <w:rPr>
                <w:rFonts w:cs="Cambria"/>
              </w:rPr>
            </w:pPr>
          </w:p>
        </w:tc>
      </w:tr>
      <w:tr w:rsidR="00334A77" w:rsidRPr="00590E11" w14:paraId="02D29B70" w14:textId="77777777" w:rsidTr="00B2012B">
        <w:trPr>
          <w:trHeight w:hRule="exact" w:val="567"/>
        </w:trPr>
        <w:tc>
          <w:tcPr>
            <w:tcW w:w="2268" w:type="dxa"/>
            <w:shd w:val="clear" w:color="auto" w:fill="auto"/>
            <w:vAlign w:val="center"/>
          </w:tcPr>
          <w:p w14:paraId="0D30754F" w14:textId="77777777" w:rsidR="00334A77" w:rsidRPr="00590E11" w:rsidRDefault="00334A77" w:rsidP="00B2012B">
            <w:pPr>
              <w:spacing w:after="0"/>
              <w:rPr>
                <w:rFonts w:eastAsia="Cambria" w:cs="Cambria"/>
              </w:rPr>
            </w:pPr>
          </w:p>
        </w:tc>
        <w:tc>
          <w:tcPr>
            <w:tcW w:w="7341" w:type="dxa"/>
            <w:gridSpan w:val="3"/>
            <w:shd w:val="clear" w:color="auto" w:fill="auto"/>
            <w:vAlign w:val="center"/>
          </w:tcPr>
          <w:p w14:paraId="171103FC" w14:textId="2628736C" w:rsidR="00334A77" w:rsidRPr="00590E11" w:rsidRDefault="001853AB" w:rsidP="00B2012B">
            <w:pPr>
              <w:pStyle w:val="tseYerine"/>
              <w:rPr>
                <w:rFonts w:cs="Cambria"/>
              </w:rPr>
            </w:pPr>
            <w:fldSimple w:instr=" DOCPROPERTY YERINE_ALDIGI_STANDART \* MERGEFORMAT ">
              <w:r w:rsidR="00590E11" w:rsidRPr="00590E11">
                <w:t>TS 2033:1983</w:t>
              </w:r>
            </w:fldSimple>
            <w:r w:rsidR="00334A77" w:rsidRPr="00590E11">
              <w:rPr>
                <w:rFonts w:cs="Cambria"/>
              </w:rPr>
              <w:t xml:space="preserve"> yerine</w:t>
            </w:r>
          </w:p>
        </w:tc>
      </w:tr>
      <w:tr w:rsidR="00334A77" w:rsidRPr="00590E11" w14:paraId="088CDD05" w14:textId="77777777" w:rsidTr="00B2012B">
        <w:trPr>
          <w:trHeight w:hRule="exact" w:val="567"/>
        </w:trPr>
        <w:tc>
          <w:tcPr>
            <w:tcW w:w="2268" w:type="dxa"/>
            <w:shd w:val="clear" w:color="auto" w:fill="auto"/>
            <w:vAlign w:val="center"/>
          </w:tcPr>
          <w:p w14:paraId="64A1D6B3" w14:textId="77777777" w:rsidR="00334A77" w:rsidRPr="00590E11" w:rsidRDefault="00334A77" w:rsidP="00B2012B">
            <w:pPr>
              <w:spacing w:after="0"/>
              <w:rPr>
                <w:rFonts w:eastAsia="Cambria" w:cs="Cambria"/>
              </w:rPr>
            </w:pPr>
          </w:p>
        </w:tc>
        <w:tc>
          <w:tcPr>
            <w:tcW w:w="7341" w:type="dxa"/>
            <w:gridSpan w:val="3"/>
            <w:shd w:val="clear" w:color="auto" w:fill="auto"/>
            <w:vAlign w:val="center"/>
          </w:tcPr>
          <w:p w14:paraId="2FB68804" w14:textId="77777777" w:rsidR="00334A77" w:rsidRPr="00590E11" w:rsidRDefault="00334A77" w:rsidP="00B2012B">
            <w:pPr>
              <w:spacing w:after="0"/>
              <w:rPr>
                <w:rFonts w:eastAsia="Cambria" w:cs="Cambria"/>
              </w:rPr>
            </w:pPr>
          </w:p>
        </w:tc>
      </w:tr>
      <w:tr w:rsidR="00334A77" w:rsidRPr="00590E11" w14:paraId="1AEC50BB" w14:textId="77777777" w:rsidTr="00B2012B">
        <w:trPr>
          <w:trHeight w:hRule="exact" w:val="567"/>
        </w:trPr>
        <w:tc>
          <w:tcPr>
            <w:tcW w:w="2268" w:type="dxa"/>
            <w:shd w:val="clear" w:color="auto" w:fill="auto"/>
          </w:tcPr>
          <w:p w14:paraId="1F07BAF2" w14:textId="77777777" w:rsidR="00334A77" w:rsidRPr="00590E11" w:rsidRDefault="00334A77" w:rsidP="00B2012B">
            <w:pPr>
              <w:spacing w:after="0"/>
            </w:pPr>
          </w:p>
        </w:tc>
        <w:tc>
          <w:tcPr>
            <w:tcW w:w="7341" w:type="dxa"/>
            <w:gridSpan w:val="3"/>
            <w:shd w:val="clear" w:color="auto" w:fill="auto"/>
            <w:vAlign w:val="bottom"/>
          </w:tcPr>
          <w:p w14:paraId="069B9D40" w14:textId="5E7C758C" w:rsidR="00334A77" w:rsidRPr="00590E11" w:rsidRDefault="00334A77" w:rsidP="00B2012B">
            <w:pPr>
              <w:pStyle w:val="tseICS"/>
            </w:pPr>
            <w:r w:rsidRPr="00590E11">
              <w:t xml:space="preserve">ICS </w:t>
            </w:r>
            <w:fldSimple w:instr=" DOCPROPERTY ICS_NUMARASI \* MERGEFORMAT ">
              <w:r w:rsidR="00590E11" w:rsidRPr="00590E11">
                <w:t>67.120</w:t>
              </w:r>
            </w:fldSimple>
          </w:p>
        </w:tc>
      </w:tr>
      <w:tr w:rsidR="00334A77" w:rsidRPr="00590E11" w14:paraId="3495A633" w14:textId="77777777" w:rsidTr="00B2012B">
        <w:trPr>
          <w:trHeight w:hRule="exact" w:val="311"/>
        </w:trPr>
        <w:tc>
          <w:tcPr>
            <w:tcW w:w="2268" w:type="dxa"/>
            <w:shd w:val="clear" w:color="auto" w:fill="auto"/>
            <w:vAlign w:val="center"/>
          </w:tcPr>
          <w:p w14:paraId="76E1DD6A" w14:textId="77777777" w:rsidR="00334A77" w:rsidRPr="00590E11" w:rsidRDefault="00334A77" w:rsidP="00B2012B">
            <w:pPr>
              <w:spacing w:after="0"/>
              <w:rPr>
                <w:rFonts w:eastAsia="Cambria" w:cs="Cambria"/>
              </w:rPr>
            </w:pPr>
          </w:p>
        </w:tc>
        <w:tc>
          <w:tcPr>
            <w:tcW w:w="7341" w:type="dxa"/>
            <w:gridSpan w:val="3"/>
            <w:shd w:val="clear" w:color="auto" w:fill="auto"/>
            <w:vAlign w:val="center"/>
          </w:tcPr>
          <w:p w14:paraId="51F81049" w14:textId="77777777" w:rsidR="00334A77" w:rsidRPr="00590E11" w:rsidRDefault="00334A77" w:rsidP="00B2012B">
            <w:pPr>
              <w:spacing w:after="0"/>
              <w:rPr>
                <w:rFonts w:eastAsia="Cambria" w:cs="Cambria"/>
              </w:rPr>
            </w:pPr>
          </w:p>
        </w:tc>
      </w:tr>
      <w:tr w:rsidR="00334A77" w:rsidRPr="00590E11" w14:paraId="509E9F82" w14:textId="77777777" w:rsidTr="00B2012B">
        <w:trPr>
          <w:trHeight w:hRule="exact" w:val="1590"/>
        </w:trPr>
        <w:tc>
          <w:tcPr>
            <w:tcW w:w="2268" w:type="dxa"/>
            <w:shd w:val="clear" w:color="auto" w:fill="auto"/>
            <w:vAlign w:val="center"/>
          </w:tcPr>
          <w:p w14:paraId="6C15B8A8" w14:textId="77777777" w:rsidR="00334A77" w:rsidRPr="00590E11" w:rsidRDefault="00334A77" w:rsidP="00B2012B">
            <w:pPr>
              <w:spacing w:after="0"/>
              <w:rPr>
                <w:rFonts w:eastAsia="Cambria" w:cs="Cambria"/>
              </w:rPr>
            </w:pPr>
          </w:p>
        </w:tc>
        <w:tc>
          <w:tcPr>
            <w:tcW w:w="7341" w:type="dxa"/>
            <w:gridSpan w:val="3"/>
            <w:shd w:val="clear" w:color="auto" w:fill="D9D9D9"/>
            <w:vAlign w:val="center"/>
          </w:tcPr>
          <w:p w14:paraId="185A05D6" w14:textId="58E00740" w:rsidR="00334A77" w:rsidRPr="00590E11" w:rsidRDefault="00E32192" w:rsidP="000960A6">
            <w:pPr>
              <w:pStyle w:val="zzCoverTr"/>
              <w:spacing w:before="0"/>
              <w:ind w:left="132"/>
              <w:rPr>
                <w:rFonts w:cs="Cambria"/>
                <w:b/>
              </w:rPr>
            </w:pPr>
            <w:r w:rsidRPr="00590E11">
              <w:rPr>
                <w:b/>
              </w:rPr>
              <w:fldChar w:fldCharType="begin"/>
            </w:r>
            <w:r w:rsidRPr="00590E11">
              <w:rPr>
                <w:b/>
              </w:rPr>
              <w:instrText xml:space="preserve"> DOCPROPERTY TURKCE_ADI \* MERGEFORMAT </w:instrText>
            </w:r>
            <w:r w:rsidRPr="00590E11">
              <w:rPr>
                <w:b/>
              </w:rPr>
              <w:fldChar w:fldCharType="separate"/>
            </w:r>
            <w:r w:rsidR="00590E11" w:rsidRPr="00590E11">
              <w:rPr>
                <w:b/>
              </w:rPr>
              <w:t>Hamsi unu</w:t>
            </w:r>
            <w:r w:rsidRPr="00590E11">
              <w:rPr>
                <w:b/>
              </w:rPr>
              <w:fldChar w:fldCharType="end"/>
            </w:r>
            <w:r w:rsidR="00334A77" w:rsidRPr="00590E11">
              <w:rPr>
                <w:b/>
              </w:rPr>
              <w:br/>
            </w:r>
          </w:p>
        </w:tc>
      </w:tr>
      <w:tr w:rsidR="00334A77" w:rsidRPr="00590E11" w14:paraId="57C0C3E9" w14:textId="77777777" w:rsidTr="00B2012B">
        <w:trPr>
          <w:trHeight w:hRule="exact" w:val="1112"/>
        </w:trPr>
        <w:tc>
          <w:tcPr>
            <w:tcW w:w="2268" w:type="dxa"/>
            <w:shd w:val="clear" w:color="auto" w:fill="auto"/>
            <w:vAlign w:val="center"/>
          </w:tcPr>
          <w:p w14:paraId="705A23FA" w14:textId="77777777" w:rsidR="00334A77" w:rsidRPr="00590E11" w:rsidRDefault="00334A77" w:rsidP="00B2012B">
            <w:pPr>
              <w:spacing w:after="0"/>
              <w:rPr>
                <w:rFonts w:eastAsia="Cambria" w:cs="Cambria"/>
              </w:rPr>
            </w:pPr>
          </w:p>
        </w:tc>
        <w:tc>
          <w:tcPr>
            <w:tcW w:w="7341" w:type="dxa"/>
            <w:gridSpan w:val="3"/>
            <w:shd w:val="clear" w:color="auto" w:fill="D9D9D9"/>
            <w:vAlign w:val="center"/>
          </w:tcPr>
          <w:p w14:paraId="4D232149" w14:textId="2EA5FDAA" w:rsidR="00334A77" w:rsidRPr="00590E11" w:rsidRDefault="001853AB" w:rsidP="000960A6">
            <w:pPr>
              <w:pStyle w:val="zzCoverEn"/>
            </w:pPr>
            <w:fldSimple w:instr=" DOCPROPERTY INGILIZCE_ADI \* MERGEFORMAT ">
              <w:r w:rsidR="00590E11" w:rsidRPr="00590E11">
                <w:t>Anchovy meal</w:t>
              </w:r>
            </w:fldSimple>
          </w:p>
        </w:tc>
      </w:tr>
      <w:tr w:rsidR="00334A77" w:rsidRPr="00590E11" w14:paraId="31CE9712" w14:textId="77777777" w:rsidTr="00B2012B">
        <w:trPr>
          <w:trHeight w:hRule="exact" w:val="1035"/>
        </w:trPr>
        <w:tc>
          <w:tcPr>
            <w:tcW w:w="2268" w:type="dxa"/>
            <w:shd w:val="clear" w:color="auto" w:fill="auto"/>
            <w:vAlign w:val="center"/>
          </w:tcPr>
          <w:p w14:paraId="1928AC0C" w14:textId="77777777" w:rsidR="00334A77" w:rsidRPr="00590E11" w:rsidRDefault="00334A77" w:rsidP="00B2012B">
            <w:pPr>
              <w:spacing w:after="0"/>
              <w:rPr>
                <w:rFonts w:eastAsia="Cambria" w:cs="Cambria"/>
                <w:sz w:val="24"/>
              </w:rPr>
            </w:pPr>
          </w:p>
        </w:tc>
        <w:tc>
          <w:tcPr>
            <w:tcW w:w="7341" w:type="dxa"/>
            <w:gridSpan w:val="3"/>
            <w:shd w:val="clear" w:color="auto" w:fill="D9D9D9"/>
            <w:vAlign w:val="center"/>
          </w:tcPr>
          <w:p w14:paraId="485CF923" w14:textId="15F79CD8" w:rsidR="00334A77" w:rsidRPr="00590E11" w:rsidRDefault="001853AB" w:rsidP="00B2012B">
            <w:pPr>
              <w:pStyle w:val="zzCoverFr"/>
              <w:rPr>
                <w:rFonts w:cs="Cambria"/>
                <w:szCs w:val="26"/>
              </w:rPr>
            </w:pPr>
            <w:fldSimple w:instr=" DOCPROPERTY FRANSIZCA_ADI \* MERGEFORMAT ">
              <w:r w:rsidR="00590E11" w:rsidRPr="00590E11">
                <w:t xml:space="preserve"> </w:t>
              </w:r>
            </w:fldSimple>
          </w:p>
        </w:tc>
      </w:tr>
      <w:tr w:rsidR="00334A77" w:rsidRPr="00590E11" w14:paraId="24B2B920" w14:textId="77777777" w:rsidTr="00B2012B">
        <w:trPr>
          <w:trHeight w:hRule="exact" w:val="992"/>
        </w:trPr>
        <w:tc>
          <w:tcPr>
            <w:tcW w:w="2268" w:type="dxa"/>
            <w:shd w:val="clear" w:color="auto" w:fill="auto"/>
            <w:vAlign w:val="center"/>
          </w:tcPr>
          <w:p w14:paraId="5D8661D5" w14:textId="77777777" w:rsidR="00334A77" w:rsidRPr="00590E11" w:rsidRDefault="00334A77" w:rsidP="00B2012B">
            <w:pPr>
              <w:spacing w:after="0"/>
              <w:rPr>
                <w:rFonts w:eastAsia="Cambria" w:cs="Cambria"/>
              </w:rPr>
            </w:pPr>
          </w:p>
        </w:tc>
        <w:tc>
          <w:tcPr>
            <w:tcW w:w="7341" w:type="dxa"/>
            <w:gridSpan w:val="3"/>
            <w:tcBorders>
              <w:bottom w:val="nil"/>
            </w:tcBorders>
            <w:shd w:val="clear" w:color="auto" w:fill="D9D9D9"/>
            <w:vAlign w:val="center"/>
          </w:tcPr>
          <w:p w14:paraId="07640F7C" w14:textId="201B5704" w:rsidR="00334A77" w:rsidRPr="00590E11" w:rsidRDefault="001853AB" w:rsidP="00B2012B">
            <w:pPr>
              <w:spacing w:after="0"/>
              <w:ind w:left="132"/>
              <w:rPr>
                <w:rFonts w:eastAsia="Cambria" w:cs="Cambria"/>
              </w:rPr>
            </w:pPr>
            <w:fldSimple w:instr=" DOCPROPERTY ALMANCA_ADI \* MERGEFORMAT ">
              <w:r w:rsidR="00590E11" w:rsidRPr="00590E11">
                <w:t xml:space="preserve"> </w:t>
              </w:r>
            </w:fldSimple>
          </w:p>
        </w:tc>
      </w:tr>
      <w:tr w:rsidR="00334A77" w:rsidRPr="00590E11" w14:paraId="6F5A4528" w14:textId="77777777" w:rsidTr="00B2012B">
        <w:trPr>
          <w:trHeight w:val="820"/>
        </w:trPr>
        <w:tc>
          <w:tcPr>
            <w:tcW w:w="2268" w:type="dxa"/>
            <w:shd w:val="clear" w:color="auto" w:fill="auto"/>
            <w:vAlign w:val="center"/>
          </w:tcPr>
          <w:p w14:paraId="7774D97D" w14:textId="77777777" w:rsidR="00334A77" w:rsidRPr="00590E11" w:rsidRDefault="00334A77" w:rsidP="00B2012B">
            <w:pPr>
              <w:spacing w:after="0"/>
              <w:rPr>
                <w:rFonts w:eastAsia="Cambria" w:cs="Cambria"/>
              </w:rPr>
            </w:pPr>
          </w:p>
        </w:tc>
        <w:tc>
          <w:tcPr>
            <w:tcW w:w="3670" w:type="dxa"/>
            <w:gridSpan w:val="2"/>
            <w:tcBorders>
              <w:bottom w:val="nil"/>
            </w:tcBorders>
            <w:shd w:val="clear" w:color="auto" w:fill="D9D9D9"/>
            <w:vAlign w:val="center"/>
          </w:tcPr>
          <w:p w14:paraId="58C87A95" w14:textId="77777777" w:rsidR="00334A77" w:rsidRPr="00590E11" w:rsidRDefault="00334A77" w:rsidP="00B2012B">
            <w:pPr>
              <w:spacing w:after="0"/>
              <w:jc w:val="center"/>
              <w:rPr>
                <w:rFonts w:eastAsia="Cambria" w:cs="Cambria"/>
              </w:rPr>
            </w:pPr>
          </w:p>
        </w:tc>
        <w:tc>
          <w:tcPr>
            <w:tcW w:w="3671" w:type="dxa"/>
            <w:tcBorders>
              <w:bottom w:val="nil"/>
            </w:tcBorders>
            <w:shd w:val="clear" w:color="auto" w:fill="D9D9D9"/>
            <w:vAlign w:val="center"/>
          </w:tcPr>
          <w:p w14:paraId="1E138ECE" w14:textId="77777777" w:rsidR="00334A77" w:rsidRPr="00590E11" w:rsidRDefault="00334A77" w:rsidP="00B2012B">
            <w:pPr>
              <w:spacing w:after="0"/>
              <w:jc w:val="center"/>
              <w:rPr>
                <w:rFonts w:eastAsia="Cambria" w:cs="Cambria"/>
              </w:rPr>
            </w:pPr>
          </w:p>
        </w:tc>
      </w:tr>
      <w:tr w:rsidR="00334A77" w:rsidRPr="00590E11" w14:paraId="675496D5" w14:textId="77777777" w:rsidTr="00B2012B">
        <w:trPr>
          <w:trHeight w:val="820"/>
        </w:trPr>
        <w:tc>
          <w:tcPr>
            <w:tcW w:w="2268" w:type="dxa"/>
            <w:shd w:val="clear" w:color="auto" w:fill="auto"/>
            <w:vAlign w:val="center"/>
          </w:tcPr>
          <w:p w14:paraId="751C04F1" w14:textId="77777777" w:rsidR="00334A77" w:rsidRPr="00590E11" w:rsidRDefault="00334A77" w:rsidP="00B2012B">
            <w:pPr>
              <w:spacing w:after="0"/>
              <w:rPr>
                <w:rFonts w:eastAsia="Cambria" w:cs="Cambria"/>
              </w:rPr>
            </w:pPr>
          </w:p>
        </w:tc>
        <w:tc>
          <w:tcPr>
            <w:tcW w:w="3670" w:type="dxa"/>
            <w:gridSpan w:val="2"/>
            <w:tcBorders>
              <w:bottom w:val="nil"/>
            </w:tcBorders>
            <w:shd w:val="clear" w:color="auto" w:fill="D9D9D9"/>
            <w:vAlign w:val="center"/>
          </w:tcPr>
          <w:p w14:paraId="4EF683AA" w14:textId="77777777" w:rsidR="00334A77" w:rsidRPr="00590E11" w:rsidRDefault="00334A77" w:rsidP="00B2012B">
            <w:pPr>
              <w:spacing w:after="0"/>
              <w:jc w:val="center"/>
              <w:rPr>
                <w:rFonts w:eastAsia="Cambria" w:cs="Cambria"/>
              </w:rPr>
            </w:pPr>
          </w:p>
        </w:tc>
        <w:tc>
          <w:tcPr>
            <w:tcW w:w="3671" w:type="dxa"/>
            <w:tcBorders>
              <w:bottom w:val="nil"/>
            </w:tcBorders>
            <w:shd w:val="clear" w:color="auto" w:fill="D9D9D9"/>
            <w:vAlign w:val="center"/>
          </w:tcPr>
          <w:p w14:paraId="6226032C" w14:textId="77777777" w:rsidR="00334A77" w:rsidRPr="00590E11" w:rsidRDefault="00334A77" w:rsidP="00B2012B">
            <w:pPr>
              <w:spacing w:after="0"/>
              <w:jc w:val="center"/>
              <w:rPr>
                <w:rFonts w:eastAsia="Cambria" w:cs="Cambria"/>
              </w:rPr>
            </w:pPr>
          </w:p>
        </w:tc>
      </w:tr>
      <w:tr w:rsidR="00334A77" w:rsidRPr="00590E11" w14:paraId="22C239F7" w14:textId="77777777" w:rsidTr="00B2012B">
        <w:trPr>
          <w:trHeight w:val="820"/>
        </w:trPr>
        <w:tc>
          <w:tcPr>
            <w:tcW w:w="2268" w:type="dxa"/>
            <w:shd w:val="clear" w:color="auto" w:fill="auto"/>
            <w:vAlign w:val="center"/>
          </w:tcPr>
          <w:p w14:paraId="332B6024" w14:textId="77777777" w:rsidR="00334A77" w:rsidRPr="00590E11" w:rsidRDefault="00334A77" w:rsidP="00B2012B">
            <w:pPr>
              <w:spacing w:after="0"/>
              <w:rPr>
                <w:rFonts w:eastAsia="Cambria" w:cs="Cambria"/>
              </w:rPr>
            </w:pPr>
          </w:p>
        </w:tc>
        <w:tc>
          <w:tcPr>
            <w:tcW w:w="3670" w:type="dxa"/>
            <w:gridSpan w:val="2"/>
            <w:tcBorders>
              <w:bottom w:val="nil"/>
            </w:tcBorders>
            <w:shd w:val="clear" w:color="auto" w:fill="D9D9D9"/>
            <w:vAlign w:val="center"/>
          </w:tcPr>
          <w:p w14:paraId="22141B19" w14:textId="77777777" w:rsidR="00334A77" w:rsidRPr="00590E11" w:rsidRDefault="00334A77" w:rsidP="00B2012B">
            <w:pPr>
              <w:spacing w:after="0"/>
              <w:jc w:val="center"/>
              <w:rPr>
                <w:rFonts w:eastAsia="Cambria" w:cs="Cambria"/>
              </w:rPr>
            </w:pPr>
          </w:p>
        </w:tc>
        <w:tc>
          <w:tcPr>
            <w:tcW w:w="3671" w:type="dxa"/>
            <w:tcBorders>
              <w:bottom w:val="nil"/>
            </w:tcBorders>
            <w:shd w:val="clear" w:color="auto" w:fill="D9D9D9"/>
            <w:vAlign w:val="center"/>
          </w:tcPr>
          <w:p w14:paraId="786055A3" w14:textId="77777777" w:rsidR="00334A77" w:rsidRPr="00590E11" w:rsidRDefault="00334A77" w:rsidP="00B2012B">
            <w:pPr>
              <w:spacing w:after="0"/>
              <w:jc w:val="center"/>
              <w:rPr>
                <w:rFonts w:eastAsia="Cambria" w:cs="Cambria"/>
              </w:rPr>
            </w:pPr>
          </w:p>
        </w:tc>
      </w:tr>
      <w:tr w:rsidR="00334A77" w:rsidRPr="00590E11" w14:paraId="2E7655B9" w14:textId="77777777" w:rsidTr="00E1441B">
        <w:trPr>
          <w:trHeight w:val="175"/>
        </w:trPr>
        <w:tc>
          <w:tcPr>
            <w:tcW w:w="2268" w:type="dxa"/>
            <w:tcBorders>
              <w:bottom w:val="nil"/>
            </w:tcBorders>
            <w:shd w:val="clear" w:color="auto" w:fill="auto"/>
            <w:vAlign w:val="center"/>
          </w:tcPr>
          <w:p w14:paraId="10367401" w14:textId="77777777" w:rsidR="00334A77" w:rsidRPr="00590E11" w:rsidRDefault="00334A77" w:rsidP="00B2012B">
            <w:pPr>
              <w:spacing w:after="0"/>
              <w:rPr>
                <w:rFonts w:eastAsia="Cambria" w:cs="Cambria"/>
              </w:rPr>
            </w:pPr>
          </w:p>
        </w:tc>
        <w:tc>
          <w:tcPr>
            <w:tcW w:w="3670" w:type="dxa"/>
            <w:gridSpan w:val="2"/>
            <w:tcBorders>
              <w:bottom w:val="nil"/>
            </w:tcBorders>
            <w:shd w:val="clear" w:color="auto" w:fill="D9D9D9"/>
            <w:vAlign w:val="center"/>
          </w:tcPr>
          <w:p w14:paraId="140CF17B" w14:textId="77777777" w:rsidR="00334A77" w:rsidRPr="00590E11" w:rsidRDefault="00334A77" w:rsidP="00B2012B">
            <w:pPr>
              <w:spacing w:after="0"/>
              <w:rPr>
                <w:rFonts w:eastAsia="Cambria" w:cs="Cambria"/>
              </w:rPr>
            </w:pPr>
          </w:p>
        </w:tc>
        <w:tc>
          <w:tcPr>
            <w:tcW w:w="3671" w:type="dxa"/>
            <w:tcBorders>
              <w:bottom w:val="nil"/>
            </w:tcBorders>
            <w:shd w:val="clear" w:color="auto" w:fill="D9D9D9"/>
            <w:vAlign w:val="center"/>
          </w:tcPr>
          <w:p w14:paraId="4F98A81E" w14:textId="77777777" w:rsidR="00334A77" w:rsidRPr="00590E11" w:rsidRDefault="00334A77" w:rsidP="00B2012B">
            <w:pPr>
              <w:spacing w:after="0"/>
              <w:rPr>
                <w:rFonts w:eastAsia="Cambria" w:cs="Cambria"/>
              </w:rPr>
            </w:pPr>
          </w:p>
        </w:tc>
      </w:tr>
      <w:tr w:rsidR="00334A77" w:rsidRPr="00590E11" w14:paraId="6D05B97C" w14:textId="77777777" w:rsidTr="00B2012B">
        <w:trPr>
          <w:trHeight w:val="516"/>
        </w:trPr>
        <w:tc>
          <w:tcPr>
            <w:tcW w:w="2268" w:type="dxa"/>
            <w:tcBorders>
              <w:bottom w:val="nil"/>
            </w:tcBorders>
            <w:shd w:val="clear" w:color="auto" w:fill="auto"/>
            <w:vAlign w:val="center"/>
          </w:tcPr>
          <w:p w14:paraId="0CC37759" w14:textId="77777777" w:rsidR="00334A77" w:rsidRPr="00590E11" w:rsidRDefault="00334A77" w:rsidP="00B2012B">
            <w:pPr>
              <w:spacing w:after="0"/>
              <w:rPr>
                <w:rFonts w:eastAsia="Cambria" w:cs="Cambria"/>
              </w:rPr>
            </w:pPr>
          </w:p>
        </w:tc>
        <w:tc>
          <w:tcPr>
            <w:tcW w:w="7341" w:type="dxa"/>
            <w:gridSpan w:val="3"/>
            <w:tcBorders>
              <w:top w:val="nil"/>
              <w:bottom w:val="nil"/>
            </w:tcBorders>
            <w:shd w:val="clear" w:color="auto" w:fill="D9D9D9"/>
            <w:vAlign w:val="center"/>
          </w:tcPr>
          <w:p w14:paraId="41C63C57" w14:textId="77777777" w:rsidR="00334A77" w:rsidRPr="00590E11" w:rsidRDefault="00334A77" w:rsidP="00B2012B">
            <w:pPr>
              <w:spacing w:after="0"/>
              <w:rPr>
                <w:rFonts w:eastAsia="Cambria" w:cs="Cambria"/>
              </w:rPr>
            </w:pPr>
          </w:p>
        </w:tc>
      </w:tr>
    </w:tbl>
    <w:p w14:paraId="0FA9A8C2" w14:textId="77777777" w:rsidR="00334A77" w:rsidRPr="00590E11" w:rsidRDefault="00334A77" w:rsidP="00B2012B">
      <w:pPr>
        <w:sectPr w:rsidR="00334A77" w:rsidRPr="00590E11" w:rsidSect="007D59B9">
          <w:footerReference w:type="first" r:id="rId14"/>
          <w:type w:val="oddPage"/>
          <w:pgSz w:w="11906" w:h="16838" w:code="9"/>
          <w:pgMar w:top="794" w:right="737" w:bottom="567" w:left="851" w:header="709" w:footer="709" w:gutter="567"/>
          <w:pgNumType w:start="0"/>
          <w:cols w:space="720"/>
          <w:titlePg/>
          <w:docGrid w:linePitch="300"/>
        </w:sectPr>
      </w:pPr>
    </w:p>
    <w:bookmarkStart w:id="1" w:name="_Toc480626177"/>
    <w:bookmarkStart w:id="2" w:name="_Toc480626327"/>
    <w:bookmarkStart w:id="3" w:name="_Toc480626476"/>
    <w:bookmarkEnd w:id="1"/>
    <w:bookmarkEnd w:id="2"/>
    <w:bookmarkEnd w:id="3"/>
    <w:p w14:paraId="7ABBE4BA" w14:textId="77777777" w:rsidR="0064398C" w:rsidRPr="00590E11" w:rsidRDefault="00A8096F" w:rsidP="00B2012B">
      <w:pPr>
        <w:sectPr w:rsidR="0064398C" w:rsidRPr="00590E11" w:rsidSect="007D59B9">
          <w:footerReference w:type="even" r:id="rId15"/>
          <w:headerReference w:type="first" r:id="rId16"/>
          <w:footerReference w:type="first" r:id="rId17"/>
          <w:pgSz w:w="11906" w:h="16838" w:code="9"/>
          <w:pgMar w:top="794" w:right="737" w:bottom="567" w:left="851" w:header="709" w:footer="709" w:gutter="567"/>
          <w:pgNumType w:fmt="lowerRoman"/>
          <w:cols w:space="720"/>
          <w:titlePg/>
          <w:docGrid w:linePitch="300"/>
        </w:sectPr>
      </w:pPr>
      <w:r w:rsidRPr="00590E11">
        <w:rPr>
          <w:noProof/>
          <w:szCs w:val="26"/>
          <w:lang w:eastAsia="tr-TR"/>
        </w:rPr>
        <w:lastRenderedPageBreak/>
        <mc:AlternateContent>
          <mc:Choice Requires="wps">
            <w:drawing>
              <wp:anchor distT="45720" distB="45720" distL="114300" distR="114300" simplePos="0" relativeHeight="251659264" behindDoc="0" locked="0" layoutInCell="1" allowOverlap="1" wp14:anchorId="03B038AC" wp14:editId="1A7AC73F">
                <wp:simplePos x="0" y="0"/>
                <wp:positionH relativeFrom="margin">
                  <wp:posOffset>41910</wp:posOffset>
                </wp:positionH>
                <wp:positionV relativeFrom="margin">
                  <wp:posOffset>5706110</wp:posOffset>
                </wp:positionV>
                <wp:extent cx="6191885" cy="3147695"/>
                <wp:effectExtent l="0" t="0" r="0" b="0"/>
                <wp:wrapSquare wrapText="bothSides"/>
                <wp:docPr id="4"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885" cy="3147695"/>
                        </a:xfrm>
                        <a:prstGeom prst="rect">
                          <a:avLst/>
                        </a:prstGeom>
                        <a:solidFill>
                          <a:srgbClr val="FFFFFF"/>
                        </a:solidFill>
                        <a:ln w="9525">
                          <a:solidFill>
                            <a:srgbClr val="000000"/>
                          </a:solidFill>
                          <a:miter lim="800000"/>
                          <a:headEnd/>
                          <a:tailEnd/>
                        </a:ln>
                      </wps:spPr>
                      <wps:txbx>
                        <w:txbxContent>
                          <w:p w14:paraId="3F4FCE17" w14:textId="77777777" w:rsidR="00590E11" w:rsidRPr="008D5FEC" w:rsidRDefault="00590E11" w:rsidP="00B2012B">
                            <w:pPr>
                              <w:pStyle w:val="Altbilgi"/>
                              <w:tabs>
                                <w:tab w:val="left" w:pos="1134"/>
                              </w:tabs>
                              <w:spacing w:after="0" w:line="720" w:lineRule="auto"/>
                              <w:rPr>
                                <w:b/>
                                <w:sz w:val="28"/>
                              </w:rPr>
                            </w:pPr>
                            <w:r w:rsidRPr="00D415E7">
                              <w:rPr>
                                <w:noProof/>
                                <w:lang w:eastAsia="tr-TR"/>
                              </w:rPr>
                              <w:drawing>
                                <wp:inline distT="0" distB="0" distL="0" distR="0" wp14:anchorId="3C57706E" wp14:editId="01810667">
                                  <wp:extent cx="476250" cy="400050"/>
                                  <wp:effectExtent l="0" t="0" r="0" b="0"/>
                                  <wp:docPr id="3" name="Resim 3" descr="C:\Users\Oğuzhan\Desktop\Adsız kopy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Oğuzhan\Desktop\Adsız kopya.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76250" cy="400050"/>
                                          </a:xfrm>
                                          <a:prstGeom prst="rect">
                                            <a:avLst/>
                                          </a:prstGeom>
                                          <a:noFill/>
                                          <a:ln>
                                            <a:noFill/>
                                          </a:ln>
                                        </pic:spPr>
                                      </pic:pic>
                                    </a:graphicData>
                                  </a:graphic>
                                </wp:inline>
                              </w:drawing>
                            </w:r>
                            <w:r>
                              <w:tab/>
                            </w:r>
                            <w:r w:rsidRPr="00673D90">
                              <w:rPr>
                                <w:sz w:val="28"/>
                              </w:rPr>
                              <w:t>TELİF HAKKI KORUMALI DOKÜMAN</w:t>
                            </w:r>
                          </w:p>
                          <w:p w14:paraId="73A22CC2" w14:textId="77777777" w:rsidR="00590E11" w:rsidRDefault="00590E11" w:rsidP="00B2012B">
                            <w:pPr>
                              <w:pStyle w:val="Altbilgi"/>
                            </w:pPr>
                            <w:r>
                              <w:t>© TSE 2022</w:t>
                            </w:r>
                          </w:p>
                          <w:p w14:paraId="2F9BF79A" w14:textId="77777777" w:rsidR="00590E11" w:rsidRDefault="00590E11" w:rsidP="00B2012B">
                            <w:pPr>
                              <w:pStyle w:val="Normal9"/>
                            </w:pPr>
                            <w:r w:rsidRPr="00673D90">
                              <w:t xml:space="preserve">Tüm hakları saklıdır. </w:t>
                            </w:r>
                            <w:r>
                              <w:t>Aksi belirtilmedikçe bu yayının herhangi bir bölümü veya tamamı, TSE'nin yazılı izni olmaksızın fotokopi ve mikrofilm dâhil, elektronik ya da mekanik herhangi bir yolla çoğaltılamaz ya da kopyalanamaz.</w:t>
                            </w:r>
                          </w:p>
                          <w:p w14:paraId="0D76A2CB" w14:textId="77777777" w:rsidR="00590E11" w:rsidRPr="00673D90" w:rsidRDefault="00590E11" w:rsidP="00B2012B">
                            <w:pPr>
                              <w:pStyle w:val="Normal9"/>
                            </w:pPr>
                          </w:p>
                          <w:p w14:paraId="1B50030A" w14:textId="77777777" w:rsidR="00590E11" w:rsidRPr="0033018B" w:rsidRDefault="00590E11" w:rsidP="00B2012B">
                            <w:pPr>
                              <w:pStyle w:val="Normal9"/>
                              <w:rPr>
                                <w:b/>
                              </w:rPr>
                            </w:pPr>
                            <w:r w:rsidRPr="0033018B">
                              <w:rPr>
                                <w:b/>
                              </w:rPr>
                              <w:t>TSE Standard Hazırlama Merkezi Başkanlığı</w:t>
                            </w:r>
                          </w:p>
                          <w:p w14:paraId="6791606F" w14:textId="77777777" w:rsidR="00590E11" w:rsidRDefault="00590E11" w:rsidP="00B2012B">
                            <w:pPr>
                              <w:pStyle w:val="Normal9"/>
                            </w:pPr>
                            <w:r>
                              <w:t>Necatibey Caddesi No: 112</w:t>
                            </w:r>
                          </w:p>
                          <w:p w14:paraId="4F2D7F4E" w14:textId="77777777" w:rsidR="00590E11" w:rsidRDefault="00590E11" w:rsidP="00B2012B">
                            <w:pPr>
                              <w:pStyle w:val="Normal9"/>
                            </w:pPr>
                            <w:r>
                              <w:t>06100 Bakanlıklar * ANKARA</w:t>
                            </w:r>
                          </w:p>
                          <w:p w14:paraId="1F79AC47" w14:textId="77777777" w:rsidR="00590E11" w:rsidRPr="00673D90" w:rsidRDefault="00590E11" w:rsidP="00B2012B">
                            <w:pPr>
                              <w:pStyle w:val="Normal9"/>
                            </w:pPr>
                          </w:p>
                          <w:p w14:paraId="19D2EA93" w14:textId="77777777" w:rsidR="00590E11" w:rsidRPr="00673D90" w:rsidRDefault="00590E11" w:rsidP="00B2012B">
                            <w:pPr>
                              <w:pStyle w:val="Normal9"/>
                            </w:pPr>
                            <w:r w:rsidRPr="0033018B">
                              <w:rPr>
                                <w:b/>
                              </w:rPr>
                              <w:t>Tel:</w:t>
                            </w:r>
                            <w:r w:rsidRPr="00673D90">
                              <w:t xml:space="preserve"> + </w:t>
                            </w:r>
                            <w:r>
                              <w:t>90312416 68 30</w:t>
                            </w:r>
                          </w:p>
                          <w:p w14:paraId="4B7DC784" w14:textId="77777777" w:rsidR="00590E11" w:rsidRPr="00673D90" w:rsidRDefault="00590E11" w:rsidP="00B2012B">
                            <w:pPr>
                              <w:pStyle w:val="Normal9"/>
                            </w:pPr>
                            <w:r w:rsidRPr="0033018B">
                              <w:rPr>
                                <w:b/>
                              </w:rPr>
                              <w:t>Faks:</w:t>
                            </w:r>
                            <w:r w:rsidRPr="00673D90">
                              <w:t xml:space="preserve"> + </w:t>
                            </w:r>
                            <w:r>
                              <w:t>90 312416 64 39</w:t>
                            </w:r>
                          </w:p>
                          <w:p w14:paraId="335C030C" w14:textId="77777777" w:rsidR="00590E11" w:rsidRPr="00673D90" w:rsidRDefault="00590E11" w:rsidP="00B2012B">
                            <w:pPr>
                              <w:pStyle w:val="Normal9"/>
                            </w:pPr>
                            <w:r w:rsidRPr="0033018B">
                              <w:rPr>
                                <w:b/>
                              </w:rPr>
                              <w:t>E-posta:</w:t>
                            </w:r>
                            <w:r>
                              <w:t>dokumansatis</w:t>
                            </w:r>
                            <w:r w:rsidRPr="00673D90">
                              <w:t>@</w:t>
                            </w:r>
                            <w:r>
                              <w:t>tse.</w:t>
                            </w:r>
                            <w:r w:rsidRPr="00673D90">
                              <w:t>org</w:t>
                            </w:r>
                            <w:r>
                              <w:t>.tr</w:t>
                            </w:r>
                          </w:p>
                          <w:p w14:paraId="6BEDB301" w14:textId="77777777" w:rsidR="00590E11" w:rsidRPr="00673D90" w:rsidRDefault="00590E11" w:rsidP="00B2012B">
                            <w:pPr>
                              <w:pStyle w:val="Normal9"/>
                            </w:pPr>
                            <w:r w:rsidRPr="0033018B">
                              <w:rPr>
                                <w:b/>
                              </w:rPr>
                              <w:t>Web:</w:t>
                            </w:r>
                            <w:r w:rsidRPr="00673D90">
                              <w:t xml:space="preserve"> www.</w:t>
                            </w:r>
                            <w:r>
                              <w:t>tse</w:t>
                            </w:r>
                            <w:r w:rsidRPr="00673D90">
                              <w:t>.org</w:t>
                            </w:r>
                            <w:r>
                              <w:t>.tr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3B038AC" id="_x0000_t202" coordsize="21600,21600" o:spt="202" path="m,l,21600r21600,l21600,xe">
                <v:stroke joinstyle="miter"/>
                <v:path gradientshapeok="t" o:connecttype="rect"/>
              </v:shapetype>
              <v:shape id="Metin Kutusu 4" o:spid="_x0000_s1026" type="#_x0000_t202" style="position:absolute;left:0;text-align:left;margin-left:3.3pt;margin-top:449.3pt;width:487.55pt;height:247.8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269MAIAAFUEAAAOAAAAZHJzL2Uyb0RvYy54bWysVF+P0zAMf0fiO0R5Z13HttuqdadjxxDi&#10;DpAOPkCapm1EGockXXt8epy0N8a/F0QfIjt2frZ/tru7HlpFTsI6CTqn6WxOidAcSqnrnH7+dHyx&#10;ocR5pkumQIucPgpHr/fPn+16k4kFNKBKYQmCaJf1JqeN9yZLEscb0TI3AyM0GiuwLfOo2jopLesR&#10;vVXJYj5fJz3Y0ljgwjm8vR2NdB/xq0pw/6GqnPBE5RRz8/G08SzCmex3LKstM43kUxrsH7JomdQY&#10;9Ax1yzwjnZW/QbWSW3BQ+RmHNoGqklzEGrCadP5LNQ8NMyLWguQ4c6bJ/T9Y/v700RJZ5nRJiWYt&#10;tuheeKnJu853riPLwFBvXIaODwZd/fAKBux0rNaZO+BfHNFwaJiuxY210DeClZhhGl4mF09HHBdA&#10;iv4eSgzFOg8RaKhsG+hDQgiiY6cez90RgyccL9fpNt1sVpRwtL1Ml1fr7SrGYNnTc2OdfyOgJUHI&#10;qcX2R3h2unM+pMOyJ5cQzYGS5VEqFRVbFwdlyYnhqBzjN6H/5KY06XO6XS1WIwN/hZjH708QrfQ4&#10;80q2Od2cnVgWeHutyziRnkk1ypiy0hORgbuRRT8Uw9SYAspHpNTCONu4iyg0YL9R0uNc59R97ZgV&#10;lKi3GtuyTZfLsAhRWa6uFqjYS0txaWGaI1ROPSWjePDj8nTGyrrBSOMgaLjBVlYykhx6PmY15Y2z&#10;G7mf9iwsx6UevX78DfbfAQAA//8DAFBLAwQUAAYACAAAACEAHVbc198AAAAKAQAADwAAAGRycy9k&#10;b3ducmV2LnhtbEyPwU7DMAyG70i8Q2QkLoilo1PXlqYTQgLBbQwE16zx2orGKUnWlbfHnOBm6//1&#10;+XO1me0gJvShd6RguUhAIDXO9NQqeHt9uM5BhKjJ6MERKvjGAJv6/KzSpXEnesFpF1vBEAqlVtDF&#10;OJZShqZDq8PCjUicHZy3OvLqW2m8PjHcDvImSTJpdU98odMj3nfYfO6OVkG+epo+wnO6fW+yw1DE&#10;q/X0+OWVuryY725BRJzjXxl+9VkdanbauyOZIAYFWcZFRhU5D5wX+XINYs/FtFilIOtK/n+h/gEA&#10;AP//AwBQSwECLQAUAAYACAAAACEAtoM4kv4AAADhAQAAEwAAAAAAAAAAAAAAAAAAAAAAW0NvbnRl&#10;bnRfVHlwZXNdLnhtbFBLAQItABQABgAIAAAAIQA4/SH/1gAAAJQBAAALAAAAAAAAAAAAAAAAAC8B&#10;AABfcmVscy8ucmVsc1BLAQItABQABgAIAAAAIQCy9269MAIAAFUEAAAOAAAAAAAAAAAAAAAAAC4C&#10;AABkcnMvZTJvRG9jLnhtbFBLAQItABQABgAIAAAAIQAdVtzX3wAAAAoBAAAPAAAAAAAAAAAAAAAA&#10;AIoEAABkcnMvZG93bnJldi54bWxQSwUGAAAAAAQABADzAAAAlgUAAAAA&#10;">
                <v:textbox>
                  <w:txbxContent>
                    <w:p w14:paraId="3F4FCE17" w14:textId="77777777" w:rsidR="00590E11" w:rsidRPr="008D5FEC" w:rsidRDefault="00590E11" w:rsidP="00B2012B">
                      <w:pPr>
                        <w:pStyle w:val="AltBilgi"/>
                        <w:tabs>
                          <w:tab w:val="left" w:pos="1134"/>
                        </w:tabs>
                        <w:spacing w:after="0" w:line="720" w:lineRule="auto"/>
                        <w:rPr>
                          <w:b/>
                          <w:sz w:val="28"/>
                        </w:rPr>
                      </w:pPr>
                      <w:r w:rsidRPr="00D415E7">
                        <w:rPr>
                          <w:noProof/>
                          <w:lang w:eastAsia="tr-TR"/>
                        </w:rPr>
                        <w:drawing>
                          <wp:inline distT="0" distB="0" distL="0" distR="0" wp14:anchorId="3C57706E" wp14:editId="01810667">
                            <wp:extent cx="476250" cy="400050"/>
                            <wp:effectExtent l="0" t="0" r="0" b="0"/>
                            <wp:docPr id="3" name="Resim 3" descr="C:\Users\Oğuzhan\Desktop\Adsız kopy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Oğuzhan\Desktop\Adsız kopya.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76250" cy="400050"/>
                                    </a:xfrm>
                                    <a:prstGeom prst="rect">
                                      <a:avLst/>
                                    </a:prstGeom>
                                    <a:noFill/>
                                    <a:ln>
                                      <a:noFill/>
                                    </a:ln>
                                  </pic:spPr>
                                </pic:pic>
                              </a:graphicData>
                            </a:graphic>
                          </wp:inline>
                        </w:drawing>
                      </w:r>
                      <w:r>
                        <w:tab/>
                      </w:r>
                      <w:r w:rsidRPr="00673D90">
                        <w:rPr>
                          <w:sz w:val="28"/>
                        </w:rPr>
                        <w:t>TELİF HAKKI KORUMALI DOKÜMAN</w:t>
                      </w:r>
                    </w:p>
                    <w:p w14:paraId="73A22CC2" w14:textId="77777777" w:rsidR="00590E11" w:rsidRDefault="00590E11" w:rsidP="00B2012B">
                      <w:pPr>
                        <w:pStyle w:val="AltBilgi"/>
                      </w:pPr>
                      <w:r>
                        <w:t>© TSE 2022</w:t>
                      </w:r>
                    </w:p>
                    <w:p w14:paraId="2F9BF79A" w14:textId="77777777" w:rsidR="00590E11" w:rsidRDefault="00590E11" w:rsidP="00B2012B">
                      <w:pPr>
                        <w:pStyle w:val="Normal9"/>
                      </w:pPr>
                      <w:r w:rsidRPr="00673D90">
                        <w:t xml:space="preserve">Tüm hakları saklıdır. </w:t>
                      </w:r>
                      <w:r>
                        <w:t>Aksi belirtilmedikçe bu yayının herhangi bir bölümü veya tamamı, TSE'nin yazılı izni olmaksızın fotokopi ve mikrofilm dâhil, elektronik ya da mekanik herhangi bir yolla çoğaltılamaz ya da kopyalanamaz.</w:t>
                      </w:r>
                    </w:p>
                    <w:p w14:paraId="0D76A2CB" w14:textId="77777777" w:rsidR="00590E11" w:rsidRPr="00673D90" w:rsidRDefault="00590E11" w:rsidP="00B2012B">
                      <w:pPr>
                        <w:pStyle w:val="Normal9"/>
                      </w:pPr>
                    </w:p>
                    <w:p w14:paraId="1B50030A" w14:textId="77777777" w:rsidR="00590E11" w:rsidRPr="0033018B" w:rsidRDefault="00590E11" w:rsidP="00B2012B">
                      <w:pPr>
                        <w:pStyle w:val="Normal9"/>
                        <w:rPr>
                          <w:b/>
                        </w:rPr>
                      </w:pPr>
                      <w:r w:rsidRPr="0033018B">
                        <w:rPr>
                          <w:b/>
                        </w:rPr>
                        <w:t>TSE Standard Hazırlama Merkezi Başkanlığı</w:t>
                      </w:r>
                    </w:p>
                    <w:p w14:paraId="6791606F" w14:textId="77777777" w:rsidR="00590E11" w:rsidRDefault="00590E11" w:rsidP="00B2012B">
                      <w:pPr>
                        <w:pStyle w:val="Normal9"/>
                      </w:pPr>
                      <w:proofErr w:type="spellStart"/>
                      <w:r>
                        <w:t>Necatibey</w:t>
                      </w:r>
                      <w:proofErr w:type="spellEnd"/>
                      <w:r>
                        <w:t xml:space="preserve"> Caddesi No: 112</w:t>
                      </w:r>
                    </w:p>
                    <w:p w14:paraId="4F2D7F4E" w14:textId="77777777" w:rsidR="00590E11" w:rsidRDefault="00590E11" w:rsidP="00B2012B">
                      <w:pPr>
                        <w:pStyle w:val="Normal9"/>
                      </w:pPr>
                      <w:r>
                        <w:t>06100 Bakanlıklar * ANKARA</w:t>
                      </w:r>
                    </w:p>
                    <w:p w14:paraId="1F79AC47" w14:textId="77777777" w:rsidR="00590E11" w:rsidRPr="00673D90" w:rsidRDefault="00590E11" w:rsidP="00B2012B">
                      <w:pPr>
                        <w:pStyle w:val="Normal9"/>
                      </w:pPr>
                    </w:p>
                    <w:p w14:paraId="19D2EA93" w14:textId="77777777" w:rsidR="00590E11" w:rsidRPr="00673D90" w:rsidRDefault="00590E11" w:rsidP="00B2012B">
                      <w:pPr>
                        <w:pStyle w:val="Normal9"/>
                      </w:pPr>
                      <w:r w:rsidRPr="0033018B">
                        <w:rPr>
                          <w:b/>
                        </w:rPr>
                        <w:t>Tel:</w:t>
                      </w:r>
                      <w:r w:rsidRPr="00673D90">
                        <w:t xml:space="preserve"> + </w:t>
                      </w:r>
                      <w:r>
                        <w:t>90312416 68 30</w:t>
                      </w:r>
                    </w:p>
                    <w:p w14:paraId="4B7DC784" w14:textId="77777777" w:rsidR="00590E11" w:rsidRPr="00673D90" w:rsidRDefault="00590E11" w:rsidP="00B2012B">
                      <w:pPr>
                        <w:pStyle w:val="Normal9"/>
                      </w:pPr>
                      <w:r w:rsidRPr="0033018B">
                        <w:rPr>
                          <w:b/>
                        </w:rPr>
                        <w:t>Faks:</w:t>
                      </w:r>
                      <w:r w:rsidRPr="00673D90">
                        <w:t xml:space="preserve"> + </w:t>
                      </w:r>
                      <w:r>
                        <w:t>90 312416 64 39</w:t>
                      </w:r>
                    </w:p>
                    <w:p w14:paraId="335C030C" w14:textId="77777777" w:rsidR="00590E11" w:rsidRPr="00673D90" w:rsidRDefault="00590E11" w:rsidP="00B2012B">
                      <w:pPr>
                        <w:pStyle w:val="Normal9"/>
                      </w:pPr>
                      <w:proofErr w:type="spellStart"/>
                      <w:r w:rsidRPr="0033018B">
                        <w:rPr>
                          <w:b/>
                        </w:rPr>
                        <w:t>E-posta:</w:t>
                      </w:r>
                      <w:r>
                        <w:t>dokumansatis</w:t>
                      </w:r>
                      <w:r w:rsidRPr="00673D90">
                        <w:t>@</w:t>
                      </w:r>
                      <w:r>
                        <w:t>tse.</w:t>
                      </w:r>
                      <w:r w:rsidRPr="00673D90">
                        <w:t>org</w:t>
                      </w:r>
                      <w:r>
                        <w:t>.tr</w:t>
                      </w:r>
                      <w:proofErr w:type="spellEnd"/>
                    </w:p>
                    <w:p w14:paraId="6BEDB301" w14:textId="77777777" w:rsidR="00590E11" w:rsidRPr="00673D90" w:rsidRDefault="00590E11" w:rsidP="00B2012B">
                      <w:pPr>
                        <w:pStyle w:val="Normal9"/>
                      </w:pPr>
                      <w:r w:rsidRPr="0033018B">
                        <w:rPr>
                          <w:b/>
                        </w:rPr>
                        <w:t>Web:</w:t>
                      </w:r>
                      <w:r w:rsidRPr="00673D90">
                        <w:t xml:space="preserve"> www.</w:t>
                      </w:r>
                      <w:r>
                        <w:t>tse</w:t>
                      </w:r>
                      <w:r w:rsidRPr="00673D90">
                        <w:t>.org</w:t>
                      </w:r>
                      <w:r>
                        <w:t>.tr</w:t>
                      </w:r>
                    </w:p>
                  </w:txbxContent>
                </v:textbox>
                <w10:wrap type="square" anchorx="margin" anchory="margin"/>
              </v:shape>
            </w:pict>
          </mc:Fallback>
        </mc:AlternateContent>
      </w:r>
    </w:p>
    <w:p w14:paraId="1542B400" w14:textId="77777777" w:rsidR="000B02AD" w:rsidRPr="00590E11" w:rsidRDefault="00EE3A3A" w:rsidP="006C57C6">
      <w:pPr>
        <w:pStyle w:val="tseMillinsz"/>
        <w:jc w:val="both"/>
        <w:outlineLvl w:val="0"/>
        <w:rPr>
          <w:rFonts w:cs="Arial"/>
          <w:sz w:val="22"/>
        </w:rPr>
      </w:pPr>
      <w:bookmarkStart w:id="4" w:name="_Toc110849068"/>
      <w:r w:rsidRPr="00590E11">
        <w:lastRenderedPageBreak/>
        <w:t>Ö</w:t>
      </w:r>
      <w:r w:rsidR="00334A77" w:rsidRPr="00590E11">
        <w:t>nsöz</w:t>
      </w:r>
      <w:bookmarkEnd w:id="4"/>
    </w:p>
    <w:p w14:paraId="3B00245D" w14:textId="694222BA" w:rsidR="006C57C6" w:rsidRPr="00590E11" w:rsidRDefault="006C57C6" w:rsidP="00365B4E">
      <w:pPr>
        <w:rPr>
          <w:rFonts w:eastAsia="Calibri"/>
        </w:rPr>
      </w:pPr>
      <w:r w:rsidRPr="00590E11">
        <w:t xml:space="preserve">Bu standart, Türk Standardları Enstitüsü </w:t>
      </w:r>
      <w:fldSimple w:instr=" DOCPROPERTY IHTISAS_KURULU_ADI \* MERGEFORMAT ">
        <w:r w:rsidR="00590E11" w:rsidRPr="00590E11">
          <w:t>Gıda, Tarım ve Hayvancılık</w:t>
        </w:r>
      </w:fldSimple>
      <w:r w:rsidRPr="00590E11">
        <w:t xml:space="preserve"> İhtisas Kurulu’na bağlı </w:t>
      </w:r>
      <w:fldSimple w:instr=" DOCPROPERTY TEKNIK_KOMITE_ADI \* MERGEFORMAT ">
        <w:r w:rsidR="00590E11" w:rsidRPr="00590E11">
          <w:t>TK15 Gıda ve Ziraat</w:t>
        </w:r>
      </w:fldSimple>
      <w:r w:rsidRPr="00590E11">
        <w:t xml:space="preserve"> Teknik Komitesi’nce </w:t>
      </w:r>
      <w:fldSimple w:instr=" DOCPROPERTY YERINE_ALDIGI_STANDART \* MERGEFORMAT ">
        <w:r w:rsidR="00590E11" w:rsidRPr="00590E11">
          <w:rPr>
            <w:bCs/>
          </w:rPr>
          <w:t>TS 2033:1983</w:t>
        </w:r>
      </w:fldSimple>
      <w:r w:rsidRPr="00590E11">
        <w:rPr>
          <w:rFonts w:eastAsia="Calibri"/>
        </w:rPr>
        <w:t>’ün revizyonu olarak hazırlanmış ve TSE Teknik Kurulu’nun ………….. tarihli toplantısında kabul edilerek yayımına karar verilmiştir.</w:t>
      </w:r>
    </w:p>
    <w:p w14:paraId="0F7FDEC0" w14:textId="5B10ED0E" w:rsidR="006C57C6" w:rsidRPr="00590E11" w:rsidRDefault="006C57C6">
      <w:pPr>
        <w:rPr>
          <w:color w:val="000000" w:themeColor="text1"/>
        </w:rPr>
      </w:pPr>
      <w:r w:rsidRPr="00590E11">
        <w:rPr>
          <w:color w:val="000000" w:themeColor="text1"/>
        </w:rPr>
        <w:t xml:space="preserve">Bu standart yayımlandığında </w:t>
      </w:r>
      <w:r w:rsidRPr="00590E11">
        <w:rPr>
          <w:color w:val="000000" w:themeColor="text1"/>
        </w:rPr>
        <w:fldChar w:fldCharType="begin"/>
      </w:r>
      <w:r w:rsidRPr="00590E11">
        <w:rPr>
          <w:color w:val="000000" w:themeColor="text1"/>
        </w:rPr>
        <w:instrText xml:space="preserve"> DOCPROPERTY YERINE_ALDIGI_STANDART \* MERGEFORMAT </w:instrText>
      </w:r>
      <w:r w:rsidRPr="00590E11">
        <w:rPr>
          <w:color w:val="000000" w:themeColor="text1"/>
        </w:rPr>
        <w:fldChar w:fldCharType="separate"/>
      </w:r>
      <w:r w:rsidR="00590E11" w:rsidRPr="00590E11">
        <w:rPr>
          <w:color w:val="000000" w:themeColor="text1"/>
        </w:rPr>
        <w:t>TS 2033:1983</w:t>
      </w:r>
      <w:r w:rsidRPr="00590E11">
        <w:rPr>
          <w:color w:val="000000" w:themeColor="text1"/>
        </w:rPr>
        <w:fldChar w:fldCharType="end"/>
      </w:r>
      <w:r w:rsidRPr="00590E11">
        <w:rPr>
          <w:color w:val="000000" w:themeColor="text1"/>
        </w:rPr>
        <w:t>'</w:t>
      </w:r>
      <w:r w:rsidR="007D59B9" w:rsidRPr="00590E11">
        <w:rPr>
          <w:color w:val="000000" w:themeColor="text1"/>
        </w:rPr>
        <w:t>ü</w:t>
      </w:r>
      <w:r w:rsidRPr="00590E11">
        <w:rPr>
          <w:color w:val="000000" w:themeColor="text1"/>
        </w:rPr>
        <w:t>n yerini alır.</w:t>
      </w:r>
    </w:p>
    <w:p w14:paraId="379132DC" w14:textId="77777777" w:rsidR="006C57C6" w:rsidRPr="00590E11" w:rsidRDefault="006C57C6">
      <w:pPr>
        <w:rPr>
          <w:rFonts w:eastAsia="Calibri"/>
        </w:rPr>
      </w:pPr>
      <w:r w:rsidRPr="00590E11">
        <w:rPr>
          <w:rFonts w:eastAsia="Calibri"/>
        </w:rPr>
        <w:t>Bu standardın hazırlanmasında, milli ihtiyaç ve imkanlarımız ön planda olmak üzere, milletlerarası standardlar ve ekonomik ilişkilerimiz bulunan yabancı ülkelerin standartlarındaki esaslar da göz önünde bulundurularak; yarar görülen hallerde, olabilen yakınlık ve benzerliklerin sağlanmasına ve bu esasların, ülkemiz şartları ile bağdaştırılmasına çalışılmıştır.</w:t>
      </w:r>
    </w:p>
    <w:p w14:paraId="5858E3DC" w14:textId="77777777" w:rsidR="006C57C6" w:rsidRPr="00590E11" w:rsidRDefault="006C57C6">
      <w:pPr>
        <w:rPr>
          <w:lang w:eastAsia="tr-TR"/>
        </w:rPr>
      </w:pPr>
      <w:r w:rsidRPr="00590E11">
        <w:rPr>
          <w:lang w:eastAsia="tr-TR"/>
        </w:rPr>
        <w:t>Bu standart son şeklini almadan önce; üretici, imalatçı ve tüketici durumundaki konunun ilgilileri ile gerekli işbirliği yapılmış ve alınan görüşlere göre revize edilmiştir.</w:t>
      </w:r>
    </w:p>
    <w:p w14:paraId="652A42C4" w14:textId="77777777" w:rsidR="006C57C6" w:rsidRPr="00590E11" w:rsidRDefault="006C57C6">
      <w:pPr>
        <w:rPr>
          <w:rFonts w:eastAsia="Calibri"/>
        </w:rPr>
      </w:pPr>
      <w:r w:rsidRPr="00590E11">
        <w:rPr>
          <w:rFonts w:eastAsia="Calibri"/>
        </w:rPr>
        <w:t>Bu standartta kullanılan bazı kelime ve/veya ifadeler patent haklarına konu olabilir. Böyle bir patent hakkının belirlenmesi durumunda TSE sorumlu tutulamaz.</w:t>
      </w:r>
    </w:p>
    <w:p w14:paraId="1E3B8DBB" w14:textId="42547132" w:rsidR="007D59B9" w:rsidRPr="00590E11" w:rsidRDefault="007D59B9">
      <w:pPr>
        <w:spacing w:after="200" w:line="276" w:lineRule="auto"/>
        <w:jc w:val="left"/>
        <w:rPr>
          <w:rFonts w:cs="Arial"/>
        </w:rPr>
      </w:pPr>
    </w:p>
    <w:p w14:paraId="6DB8EF2F" w14:textId="05C16435" w:rsidR="005E7263" w:rsidRPr="00590E11" w:rsidRDefault="005E7263">
      <w:pPr>
        <w:spacing w:after="200" w:line="276" w:lineRule="auto"/>
        <w:jc w:val="left"/>
        <w:rPr>
          <w:rFonts w:cs="Arial"/>
        </w:rPr>
      </w:pPr>
      <w:r w:rsidRPr="00590E11">
        <w:rPr>
          <w:rFonts w:cs="Arial"/>
        </w:rPr>
        <w:br w:type="page"/>
      </w:r>
    </w:p>
    <w:p w14:paraId="672DF2BC" w14:textId="456C51DD" w:rsidR="00590E11" w:rsidRPr="00590E11" w:rsidRDefault="00590E11">
      <w:pPr>
        <w:spacing w:after="200" w:line="276" w:lineRule="auto"/>
        <w:jc w:val="left"/>
        <w:rPr>
          <w:rFonts w:cs="Arial"/>
        </w:rPr>
      </w:pPr>
      <w:r w:rsidRPr="00590E11">
        <w:rPr>
          <w:rFonts w:cs="Arial"/>
        </w:rPr>
        <w:lastRenderedPageBreak/>
        <w:br w:type="page"/>
      </w:r>
    </w:p>
    <w:p w14:paraId="678D5264" w14:textId="77777777" w:rsidR="0064398C" w:rsidRPr="00590E11" w:rsidRDefault="0064398C">
      <w:pPr>
        <w:rPr>
          <w:rFonts w:cs="Arial"/>
        </w:rPr>
        <w:sectPr w:rsidR="0064398C" w:rsidRPr="00590E11" w:rsidSect="007D59B9">
          <w:headerReference w:type="even" r:id="rId20"/>
          <w:headerReference w:type="first" r:id="rId21"/>
          <w:footerReference w:type="first" r:id="rId22"/>
          <w:pgSz w:w="11906" w:h="16838" w:code="9"/>
          <w:pgMar w:top="794" w:right="737" w:bottom="567" w:left="851" w:header="709" w:footer="709" w:gutter="567"/>
          <w:pgNumType w:fmt="lowerRoman"/>
          <w:cols w:space="720"/>
          <w:titlePg/>
          <w:docGrid w:linePitch="300"/>
        </w:sectPr>
      </w:pPr>
    </w:p>
    <w:p w14:paraId="6ABCDD60" w14:textId="77777777" w:rsidR="00EE3A3A" w:rsidRPr="00590E11" w:rsidRDefault="00EE3A3A" w:rsidP="005E7263">
      <w:pPr>
        <w:pStyle w:val="zzContents"/>
      </w:pPr>
      <w:bookmarkStart w:id="5" w:name="_Toc73460147"/>
      <w:r w:rsidRPr="00590E11">
        <w:lastRenderedPageBreak/>
        <w:t>İçindekiler</w:t>
      </w:r>
      <w:bookmarkEnd w:id="5"/>
    </w:p>
    <w:p w14:paraId="6A859D17" w14:textId="77777777" w:rsidR="0064398C" w:rsidRPr="00590E11" w:rsidRDefault="0064398C" w:rsidP="0064398C">
      <w:pPr>
        <w:pStyle w:val="T1"/>
        <w:ind w:right="395"/>
        <w:jc w:val="right"/>
        <w:rPr>
          <w:rFonts w:cs="Arial"/>
        </w:rPr>
      </w:pPr>
      <w:r w:rsidRPr="00590E11">
        <w:rPr>
          <w:rFonts w:cs="Arial"/>
        </w:rPr>
        <w:t>Sayfa</w:t>
      </w:r>
    </w:p>
    <w:p w14:paraId="22E866CE" w14:textId="371C94A9" w:rsidR="00564D6F" w:rsidRPr="00590E11" w:rsidRDefault="00095ECD">
      <w:pPr>
        <w:pStyle w:val="T1"/>
        <w:rPr>
          <w:rFonts w:eastAsiaTheme="minorEastAsia"/>
          <w:b w:val="0"/>
          <w:noProof/>
          <w:lang w:eastAsia="tr-TR"/>
        </w:rPr>
      </w:pPr>
      <w:r w:rsidRPr="00590E11">
        <w:rPr>
          <w:rFonts w:cs="Arial"/>
        </w:rPr>
        <w:fldChar w:fldCharType="begin"/>
      </w:r>
      <w:r w:rsidRPr="00590E11">
        <w:rPr>
          <w:rFonts w:cs="Arial"/>
        </w:rPr>
        <w:instrText xml:space="preserve"> TOC \o "1-2" \u </w:instrText>
      </w:r>
      <w:r w:rsidRPr="00590E11">
        <w:rPr>
          <w:rFonts w:cs="Arial"/>
        </w:rPr>
        <w:fldChar w:fldCharType="separate"/>
      </w:r>
      <w:r w:rsidR="00564D6F" w:rsidRPr="00590E11">
        <w:rPr>
          <w:noProof/>
        </w:rPr>
        <w:t>Önsöz</w:t>
      </w:r>
      <w:r w:rsidR="00564D6F" w:rsidRPr="00590E11">
        <w:rPr>
          <w:noProof/>
        </w:rPr>
        <w:tab/>
      </w:r>
      <w:r w:rsidR="00564D6F" w:rsidRPr="00590E11">
        <w:rPr>
          <w:noProof/>
        </w:rPr>
        <w:tab/>
      </w:r>
      <w:r w:rsidR="00564D6F" w:rsidRPr="00590E11">
        <w:rPr>
          <w:noProof/>
        </w:rPr>
        <w:fldChar w:fldCharType="begin"/>
      </w:r>
      <w:r w:rsidR="00564D6F" w:rsidRPr="00590E11">
        <w:rPr>
          <w:noProof/>
        </w:rPr>
        <w:instrText xml:space="preserve"> PAGEREF _Toc110849068 \h </w:instrText>
      </w:r>
      <w:r w:rsidR="00564D6F" w:rsidRPr="00590E11">
        <w:rPr>
          <w:noProof/>
        </w:rPr>
      </w:r>
      <w:r w:rsidR="00564D6F" w:rsidRPr="00590E11">
        <w:rPr>
          <w:noProof/>
        </w:rPr>
        <w:fldChar w:fldCharType="separate"/>
      </w:r>
      <w:r w:rsidR="00590E11">
        <w:rPr>
          <w:noProof/>
        </w:rPr>
        <w:t>iii</w:t>
      </w:r>
      <w:r w:rsidR="00564D6F" w:rsidRPr="00590E11">
        <w:rPr>
          <w:noProof/>
        </w:rPr>
        <w:fldChar w:fldCharType="end"/>
      </w:r>
    </w:p>
    <w:p w14:paraId="48BCB272" w14:textId="6DB81812" w:rsidR="00564D6F" w:rsidRPr="00590E11" w:rsidRDefault="00564D6F">
      <w:pPr>
        <w:pStyle w:val="T1"/>
        <w:rPr>
          <w:rFonts w:eastAsiaTheme="minorEastAsia"/>
          <w:b w:val="0"/>
          <w:noProof/>
          <w:lang w:eastAsia="tr-TR"/>
        </w:rPr>
      </w:pPr>
      <w:r w:rsidRPr="00590E11">
        <w:rPr>
          <w:noProof/>
        </w:rPr>
        <w:t>1</w:t>
      </w:r>
      <w:r w:rsidRPr="00590E11">
        <w:rPr>
          <w:rFonts w:eastAsiaTheme="minorEastAsia"/>
          <w:b w:val="0"/>
          <w:noProof/>
          <w:lang w:eastAsia="tr-TR"/>
        </w:rPr>
        <w:tab/>
      </w:r>
      <w:r w:rsidRPr="00590E11">
        <w:rPr>
          <w:noProof/>
        </w:rPr>
        <w:t>Kapsam</w:t>
      </w:r>
      <w:r w:rsidRPr="00590E11">
        <w:rPr>
          <w:noProof/>
        </w:rPr>
        <w:tab/>
      </w:r>
      <w:r w:rsidRPr="00590E11">
        <w:rPr>
          <w:noProof/>
        </w:rPr>
        <w:fldChar w:fldCharType="begin"/>
      </w:r>
      <w:r w:rsidRPr="00590E11">
        <w:rPr>
          <w:noProof/>
        </w:rPr>
        <w:instrText xml:space="preserve"> PAGEREF _Toc110849069 \h </w:instrText>
      </w:r>
      <w:r w:rsidRPr="00590E11">
        <w:rPr>
          <w:noProof/>
        </w:rPr>
      </w:r>
      <w:r w:rsidRPr="00590E11">
        <w:rPr>
          <w:noProof/>
        </w:rPr>
        <w:fldChar w:fldCharType="separate"/>
      </w:r>
      <w:r w:rsidR="00590E11">
        <w:rPr>
          <w:noProof/>
        </w:rPr>
        <w:t>1</w:t>
      </w:r>
      <w:r w:rsidRPr="00590E11">
        <w:rPr>
          <w:noProof/>
        </w:rPr>
        <w:fldChar w:fldCharType="end"/>
      </w:r>
    </w:p>
    <w:p w14:paraId="0A168F71" w14:textId="37BA78BE" w:rsidR="00564D6F" w:rsidRPr="00590E11" w:rsidRDefault="00564D6F">
      <w:pPr>
        <w:pStyle w:val="T1"/>
        <w:rPr>
          <w:rFonts w:eastAsiaTheme="minorEastAsia"/>
          <w:b w:val="0"/>
          <w:noProof/>
          <w:lang w:eastAsia="tr-TR"/>
        </w:rPr>
      </w:pPr>
      <w:r w:rsidRPr="00590E11">
        <w:rPr>
          <w:noProof/>
        </w:rPr>
        <w:t>2</w:t>
      </w:r>
      <w:r w:rsidRPr="00590E11">
        <w:rPr>
          <w:rFonts w:eastAsiaTheme="minorEastAsia"/>
          <w:b w:val="0"/>
          <w:noProof/>
          <w:lang w:eastAsia="tr-TR"/>
        </w:rPr>
        <w:tab/>
      </w:r>
      <w:r w:rsidRPr="00590E11">
        <w:rPr>
          <w:noProof/>
        </w:rPr>
        <w:t>Bağlayıcı atıflar</w:t>
      </w:r>
      <w:r w:rsidRPr="00590E11">
        <w:rPr>
          <w:noProof/>
        </w:rPr>
        <w:tab/>
      </w:r>
      <w:r w:rsidRPr="00590E11">
        <w:rPr>
          <w:noProof/>
        </w:rPr>
        <w:fldChar w:fldCharType="begin"/>
      </w:r>
      <w:r w:rsidRPr="00590E11">
        <w:rPr>
          <w:noProof/>
        </w:rPr>
        <w:instrText xml:space="preserve"> PAGEREF _Toc110849070 \h </w:instrText>
      </w:r>
      <w:r w:rsidRPr="00590E11">
        <w:rPr>
          <w:noProof/>
        </w:rPr>
      </w:r>
      <w:r w:rsidRPr="00590E11">
        <w:rPr>
          <w:noProof/>
        </w:rPr>
        <w:fldChar w:fldCharType="separate"/>
      </w:r>
      <w:r w:rsidR="00590E11">
        <w:rPr>
          <w:noProof/>
        </w:rPr>
        <w:t>1</w:t>
      </w:r>
      <w:r w:rsidRPr="00590E11">
        <w:rPr>
          <w:noProof/>
        </w:rPr>
        <w:fldChar w:fldCharType="end"/>
      </w:r>
    </w:p>
    <w:p w14:paraId="1E89953B" w14:textId="0D99A644" w:rsidR="00564D6F" w:rsidRPr="00590E11" w:rsidRDefault="00564D6F">
      <w:pPr>
        <w:pStyle w:val="T1"/>
        <w:rPr>
          <w:rFonts w:eastAsiaTheme="minorEastAsia"/>
          <w:b w:val="0"/>
          <w:noProof/>
          <w:lang w:eastAsia="tr-TR"/>
        </w:rPr>
      </w:pPr>
      <w:r w:rsidRPr="00590E11">
        <w:rPr>
          <w:noProof/>
        </w:rPr>
        <w:t>3</w:t>
      </w:r>
      <w:r w:rsidRPr="00590E11">
        <w:rPr>
          <w:rFonts w:eastAsiaTheme="minorEastAsia"/>
          <w:b w:val="0"/>
          <w:noProof/>
          <w:lang w:eastAsia="tr-TR"/>
        </w:rPr>
        <w:tab/>
      </w:r>
      <w:r w:rsidRPr="00590E11">
        <w:rPr>
          <w:noProof/>
        </w:rPr>
        <w:t>Terimler ve tanımlar</w:t>
      </w:r>
      <w:r w:rsidRPr="00590E11">
        <w:rPr>
          <w:noProof/>
        </w:rPr>
        <w:tab/>
      </w:r>
      <w:r w:rsidRPr="00590E11">
        <w:rPr>
          <w:noProof/>
        </w:rPr>
        <w:fldChar w:fldCharType="begin"/>
      </w:r>
      <w:r w:rsidRPr="00590E11">
        <w:rPr>
          <w:noProof/>
        </w:rPr>
        <w:instrText xml:space="preserve"> PAGEREF _Toc110849071 \h </w:instrText>
      </w:r>
      <w:r w:rsidRPr="00590E11">
        <w:rPr>
          <w:noProof/>
        </w:rPr>
      </w:r>
      <w:r w:rsidRPr="00590E11">
        <w:rPr>
          <w:noProof/>
        </w:rPr>
        <w:fldChar w:fldCharType="separate"/>
      </w:r>
      <w:r w:rsidR="00590E11">
        <w:rPr>
          <w:noProof/>
        </w:rPr>
        <w:t>2</w:t>
      </w:r>
      <w:r w:rsidRPr="00590E11">
        <w:rPr>
          <w:noProof/>
        </w:rPr>
        <w:fldChar w:fldCharType="end"/>
      </w:r>
    </w:p>
    <w:p w14:paraId="1F2EAE3C" w14:textId="4E964A15" w:rsidR="00564D6F" w:rsidRPr="00590E11" w:rsidRDefault="00564D6F">
      <w:pPr>
        <w:pStyle w:val="T1"/>
        <w:rPr>
          <w:rFonts w:eastAsiaTheme="minorEastAsia"/>
          <w:b w:val="0"/>
          <w:noProof/>
          <w:lang w:eastAsia="tr-TR"/>
        </w:rPr>
      </w:pPr>
      <w:r w:rsidRPr="00590E11">
        <w:rPr>
          <w:noProof/>
        </w:rPr>
        <w:t>4</w:t>
      </w:r>
      <w:r w:rsidRPr="00590E11">
        <w:rPr>
          <w:rFonts w:eastAsiaTheme="minorEastAsia"/>
          <w:b w:val="0"/>
          <w:noProof/>
          <w:lang w:eastAsia="tr-TR"/>
        </w:rPr>
        <w:tab/>
      </w:r>
      <w:r w:rsidRPr="00590E11">
        <w:rPr>
          <w:noProof/>
        </w:rPr>
        <w:t>Sınıflandırma ve özellikler</w:t>
      </w:r>
      <w:r w:rsidRPr="00590E11">
        <w:rPr>
          <w:noProof/>
        </w:rPr>
        <w:tab/>
      </w:r>
      <w:r w:rsidRPr="00590E11">
        <w:rPr>
          <w:noProof/>
        </w:rPr>
        <w:fldChar w:fldCharType="begin"/>
      </w:r>
      <w:r w:rsidRPr="00590E11">
        <w:rPr>
          <w:noProof/>
        </w:rPr>
        <w:instrText xml:space="preserve"> PAGEREF _Toc110849072 \h </w:instrText>
      </w:r>
      <w:r w:rsidRPr="00590E11">
        <w:rPr>
          <w:noProof/>
        </w:rPr>
      </w:r>
      <w:r w:rsidRPr="00590E11">
        <w:rPr>
          <w:noProof/>
        </w:rPr>
        <w:fldChar w:fldCharType="separate"/>
      </w:r>
      <w:r w:rsidR="00590E11">
        <w:rPr>
          <w:noProof/>
        </w:rPr>
        <w:t>2</w:t>
      </w:r>
      <w:r w:rsidRPr="00590E11">
        <w:rPr>
          <w:noProof/>
        </w:rPr>
        <w:fldChar w:fldCharType="end"/>
      </w:r>
    </w:p>
    <w:p w14:paraId="5CDEF74E" w14:textId="2EACA74B" w:rsidR="00564D6F" w:rsidRPr="00590E11" w:rsidRDefault="00564D6F">
      <w:pPr>
        <w:pStyle w:val="T2"/>
        <w:rPr>
          <w:rFonts w:eastAsiaTheme="minorEastAsia"/>
          <w:b w:val="0"/>
          <w:noProof/>
          <w:lang w:eastAsia="tr-TR"/>
        </w:rPr>
      </w:pPr>
      <w:r w:rsidRPr="00590E11">
        <w:rPr>
          <w:noProof/>
        </w:rPr>
        <w:t>4.1</w:t>
      </w:r>
      <w:r w:rsidRPr="00590E11">
        <w:rPr>
          <w:rFonts w:eastAsiaTheme="minorEastAsia"/>
          <w:b w:val="0"/>
          <w:noProof/>
          <w:lang w:eastAsia="tr-TR"/>
        </w:rPr>
        <w:tab/>
      </w:r>
      <w:r w:rsidRPr="00590E11">
        <w:rPr>
          <w:noProof/>
        </w:rPr>
        <w:t>Sınıflandırma</w:t>
      </w:r>
      <w:r w:rsidRPr="00590E11">
        <w:rPr>
          <w:noProof/>
        </w:rPr>
        <w:tab/>
      </w:r>
      <w:r w:rsidRPr="00590E11">
        <w:rPr>
          <w:noProof/>
        </w:rPr>
        <w:fldChar w:fldCharType="begin"/>
      </w:r>
      <w:r w:rsidRPr="00590E11">
        <w:rPr>
          <w:noProof/>
        </w:rPr>
        <w:instrText xml:space="preserve"> PAGEREF _Toc110849073 \h </w:instrText>
      </w:r>
      <w:r w:rsidRPr="00590E11">
        <w:rPr>
          <w:noProof/>
        </w:rPr>
      </w:r>
      <w:r w:rsidRPr="00590E11">
        <w:rPr>
          <w:noProof/>
        </w:rPr>
        <w:fldChar w:fldCharType="separate"/>
      </w:r>
      <w:r w:rsidR="00590E11">
        <w:rPr>
          <w:noProof/>
        </w:rPr>
        <w:t>2</w:t>
      </w:r>
      <w:r w:rsidRPr="00590E11">
        <w:rPr>
          <w:noProof/>
        </w:rPr>
        <w:fldChar w:fldCharType="end"/>
      </w:r>
    </w:p>
    <w:p w14:paraId="70C25E6C" w14:textId="3951777B" w:rsidR="00564D6F" w:rsidRPr="00590E11" w:rsidRDefault="00564D6F">
      <w:pPr>
        <w:pStyle w:val="T2"/>
        <w:rPr>
          <w:rFonts w:eastAsiaTheme="minorEastAsia"/>
          <w:b w:val="0"/>
          <w:noProof/>
          <w:lang w:eastAsia="tr-TR"/>
        </w:rPr>
      </w:pPr>
      <w:r w:rsidRPr="00590E11">
        <w:rPr>
          <w:noProof/>
        </w:rPr>
        <w:t>4.2</w:t>
      </w:r>
      <w:r w:rsidRPr="00590E11">
        <w:rPr>
          <w:rFonts w:eastAsiaTheme="minorEastAsia"/>
          <w:b w:val="0"/>
          <w:noProof/>
          <w:lang w:eastAsia="tr-TR"/>
        </w:rPr>
        <w:tab/>
      </w:r>
      <w:r w:rsidRPr="00590E11">
        <w:rPr>
          <w:noProof/>
        </w:rPr>
        <w:t>Özellikler</w:t>
      </w:r>
      <w:r w:rsidRPr="00590E11">
        <w:rPr>
          <w:noProof/>
        </w:rPr>
        <w:tab/>
      </w:r>
      <w:r w:rsidRPr="00590E11">
        <w:rPr>
          <w:noProof/>
        </w:rPr>
        <w:fldChar w:fldCharType="begin"/>
      </w:r>
      <w:r w:rsidRPr="00590E11">
        <w:rPr>
          <w:noProof/>
        </w:rPr>
        <w:instrText xml:space="preserve"> PAGEREF _Toc110849074 \h </w:instrText>
      </w:r>
      <w:r w:rsidRPr="00590E11">
        <w:rPr>
          <w:noProof/>
        </w:rPr>
      </w:r>
      <w:r w:rsidRPr="00590E11">
        <w:rPr>
          <w:noProof/>
        </w:rPr>
        <w:fldChar w:fldCharType="separate"/>
      </w:r>
      <w:r w:rsidR="00590E11">
        <w:rPr>
          <w:noProof/>
        </w:rPr>
        <w:t>2</w:t>
      </w:r>
      <w:r w:rsidRPr="00590E11">
        <w:rPr>
          <w:noProof/>
        </w:rPr>
        <w:fldChar w:fldCharType="end"/>
      </w:r>
    </w:p>
    <w:p w14:paraId="6BAD556F" w14:textId="05A12427" w:rsidR="00564D6F" w:rsidRPr="00590E11" w:rsidRDefault="00564D6F">
      <w:pPr>
        <w:pStyle w:val="T2"/>
        <w:rPr>
          <w:rFonts w:eastAsiaTheme="minorEastAsia"/>
          <w:b w:val="0"/>
          <w:noProof/>
          <w:lang w:eastAsia="tr-TR"/>
        </w:rPr>
      </w:pPr>
      <w:r w:rsidRPr="00590E11">
        <w:rPr>
          <w:noProof/>
        </w:rPr>
        <w:t>4.3</w:t>
      </w:r>
      <w:r w:rsidRPr="00590E11">
        <w:rPr>
          <w:rFonts w:eastAsiaTheme="minorEastAsia"/>
          <w:b w:val="0"/>
          <w:noProof/>
          <w:lang w:eastAsia="tr-TR"/>
        </w:rPr>
        <w:tab/>
      </w:r>
      <w:r w:rsidRPr="00590E11">
        <w:rPr>
          <w:noProof/>
        </w:rPr>
        <w:t>Özellik, muayene ve deney madde numaralar</w:t>
      </w:r>
      <w:r w:rsidRPr="00590E11">
        <w:rPr>
          <w:noProof/>
        </w:rPr>
        <w:tab/>
      </w:r>
      <w:r w:rsidRPr="00590E11">
        <w:rPr>
          <w:noProof/>
        </w:rPr>
        <w:fldChar w:fldCharType="begin"/>
      </w:r>
      <w:r w:rsidRPr="00590E11">
        <w:rPr>
          <w:noProof/>
        </w:rPr>
        <w:instrText xml:space="preserve"> PAGEREF _Toc110849075 \h </w:instrText>
      </w:r>
      <w:r w:rsidRPr="00590E11">
        <w:rPr>
          <w:noProof/>
        </w:rPr>
      </w:r>
      <w:r w:rsidRPr="00590E11">
        <w:rPr>
          <w:noProof/>
        </w:rPr>
        <w:fldChar w:fldCharType="separate"/>
      </w:r>
      <w:r w:rsidR="00590E11">
        <w:rPr>
          <w:noProof/>
        </w:rPr>
        <w:t>3</w:t>
      </w:r>
      <w:r w:rsidRPr="00590E11">
        <w:rPr>
          <w:noProof/>
        </w:rPr>
        <w:fldChar w:fldCharType="end"/>
      </w:r>
    </w:p>
    <w:p w14:paraId="73B37B6E" w14:textId="71D98062" w:rsidR="00564D6F" w:rsidRPr="00590E11" w:rsidRDefault="00564D6F">
      <w:pPr>
        <w:pStyle w:val="T1"/>
        <w:rPr>
          <w:rFonts w:eastAsiaTheme="minorEastAsia"/>
          <w:b w:val="0"/>
          <w:noProof/>
          <w:lang w:eastAsia="tr-TR"/>
        </w:rPr>
      </w:pPr>
      <w:r w:rsidRPr="00590E11">
        <w:rPr>
          <w:noProof/>
        </w:rPr>
        <w:t>5</w:t>
      </w:r>
      <w:r w:rsidRPr="00590E11">
        <w:rPr>
          <w:rFonts w:eastAsiaTheme="minorEastAsia"/>
          <w:b w:val="0"/>
          <w:noProof/>
          <w:lang w:eastAsia="tr-TR"/>
        </w:rPr>
        <w:tab/>
      </w:r>
      <w:r w:rsidRPr="00590E11">
        <w:rPr>
          <w:noProof/>
        </w:rPr>
        <w:t>Numune alma, muayene ve deneyler</w:t>
      </w:r>
      <w:r w:rsidRPr="00590E11">
        <w:rPr>
          <w:noProof/>
        </w:rPr>
        <w:tab/>
      </w:r>
      <w:r w:rsidRPr="00590E11">
        <w:rPr>
          <w:noProof/>
        </w:rPr>
        <w:fldChar w:fldCharType="begin"/>
      </w:r>
      <w:r w:rsidRPr="00590E11">
        <w:rPr>
          <w:noProof/>
        </w:rPr>
        <w:instrText xml:space="preserve"> PAGEREF _Toc110849076 \h </w:instrText>
      </w:r>
      <w:r w:rsidRPr="00590E11">
        <w:rPr>
          <w:noProof/>
        </w:rPr>
      </w:r>
      <w:r w:rsidRPr="00590E11">
        <w:rPr>
          <w:noProof/>
        </w:rPr>
        <w:fldChar w:fldCharType="separate"/>
      </w:r>
      <w:r w:rsidR="00590E11">
        <w:rPr>
          <w:noProof/>
        </w:rPr>
        <w:t>3</w:t>
      </w:r>
      <w:r w:rsidRPr="00590E11">
        <w:rPr>
          <w:noProof/>
        </w:rPr>
        <w:fldChar w:fldCharType="end"/>
      </w:r>
    </w:p>
    <w:p w14:paraId="479331C2" w14:textId="0876B835" w:rsidR="00564D6F" w:rsidRPr="00590E11" w:rsidRDefault="00564D6F">
      <w:pPr>
        <w:pStyle w:val="T2"/>
        <w:rPr>
          <w:rFonts w:eastAsiaTheme="minorEastAsia"/>
          <w:b w:val="0"/>
          <w:noProof/>
          <w:lang w:eastAsia="tr-TR"/>
        </w:rPr>
      </w:pPr>
      <w:r w:rsidRPr="00590E11">
        <w:rPr>
          <w:noProof/>
        </w:rPr>
        <w:t>5.1</w:t>
      </w:r>
      <w:r w:rsidRPr="00590E11">
        <w:rPr>
          <w:rFonts w:eastAsiaTheme="minorEastAsia"/>
          <w:b w:val="0"/>
          <w:noProof/>
          <w:lang w:eastAsia="tr-TR"/>
        </w:rPr>
        <w:tab/>
      </w:r>
      <w:r w:rsidRPr="00590E11">
        <w:rPr>
          <w:noProof/>
        </w:rPr>
        <w:t>Numune alma</w:t>
      </w:r>
      <w:r w:rsidRPr="00590E11">
        <w:rPr>
          <w:noProof/>
        </w:rPr>
        <w:tab/>
      </w:r>
      <w:r w:rsidRPr="00590E11">
        <w:rPr>
          <w:noProof/>
        </w:rPr>
        <w:fldChar w:fldCharType="begin"/>
      </w:r>
      <w:r w:rsidRPr="00590E11">
        <w:rPr>
          <w:noProof/>
        </w:rPr>
        <w:instrText xml:space="preserve"> PAGEREF _Toc110849077 \h </w:instrText>
      </w:r>
      <w:r w:rsidRPr="00590E11">
        <w:rPr>
          <w:noProof/>
        </w:rPr>
      </w:r>
      <w:r w:rsidRPr="00590E11">
        <w:rPr>
          <w:noProof/>
        </w:rPr>
        <w:fldChar w:fldCharType="separate"/>
      </w:r>
      <w:r w:rsidR="00590E11">
        <w:rPr>
          <w:noProof/>
        </w:rPr>
        <w:t>3</w:t>
      </w:r>
      <w:r w:rsidRPr="00590E11">
        <w:rPr>
          <w:noProof/>
        </w:rPr>
        <w:fldChar w:fldCharType="end"/>
      </w:r>
    </w:p>
    <w:p w14:paraId="74E8B09F" w14:textId="136E165C" w:rsidR="00564D6F" w:rsidRPr="00590E11" w:rsidRDefault="00564D6F">
      <w:pPr>
        <w:pStyle w:val="T2"/>
        <w:rPr>
          <w:rFonts w:eastAsiaTheme="minorEastAsia"/>
          <w:b w:val="0"/>
          <w:noProof/>
          <w:lang w:eastAsia="tr-TR"/>
        </w:rPr>
      </w:pPr>
      <w:r w:rsidRPr="00590E11">
        <w:rPr>
          <w:noProof/>
        </w:rPr>
        <w:t>5.2</w:t>
      </w:r>
      <w:r w:rsidRPr="00590E11">
        <w:rPr>
          <w:rFonts w:eastAsiaTheme="minorEastAsia"/>
          <w:b w:val="0"/>
          <w:noProof/>
          <w:lang w:eastAsia="tr-TR"/>
        </w:rPr>
        <w:tab/>
      </w:r>
      <w:r w:rsidRPr="00590E11">
        <w:rPr>
          <w:noProof/>
        </w:rPr>
        <w:t>Muayeneler</w:t>
      </w:r>
      <w:r w:rsidRPr="00590E11">
        <w:rPr>
          <w:noProof/>
        </w:rPr>
        <w:tab/>
      </w:r>
      <w:r w:rsidRPr="00590E11">
        <w:rPr>
          <w:noProof/>
        </w:rPr>
        <w:fldChar w:fldCharType="begin"/>
      </w:r>
      <w:r w:rsidRPr="00590E11">
        <w:rPr>
          <w:noProof/>
        </w:rPr>
        <w:instrText xml:space="preserve"> PAGEREF _Toc110849078 \h </w:instrText>
      </w:r>
      <w:r w:rsidRPr="00590E11">
        <w:rPr>
          <w:noProof/>
        </w:rPr>
      </w:r>
      <w:r w:rsidRPr="00590E11">
        <w:rPr>
          <w:noProof/>
        </w:rPr>
        <w:fldChar w:fldCharType="separate"/>
      </w:r>
      <w:r w:rsidR="00590E11">
        <w:rPr>
          <w:noProof/>
        </w:rPr>
        <w:t>3</w:t>
      </w:r>
      <w:r w:rsidRPr="00590E11">
        <w:rPr>
          <w:noProof/>
        </w:rPr>
        <w:fldChar w:fldCharType="end"/>
      </w:r>
    </w:p>
    <w:p w14:paraId="1DCCB91A" w14:textId="572255DA" w:rsidR="00564D6F" w:rsidRPr="00590E11" w:rsidRDefault="00564D6F">
      <w:pPr>
        <w:pStyle w:val="T2"/>
        <w:rPr>
          <w:rFonts w:eastAsiaTheme="minorEastAsia"/>
          <w:b w:val="0"/>
          <w:noProof/>
          <w:lang w:eastAsia="tr-TR"/>
        </w:rPr>
      </w:pPr>
      <w:r w:rsidRPr="00590E11">
        <w:rPr>
          <w:noProof/>
        </w:rPr>
        <w:t>5.3</w:t>
      </w:r>
      <w:r w:rsidRPr="00590E11">
        <w:rPr>
          <w:rFonts w:eastAsiaTheme="minorEastAsia"/>
          <w:b w:val="0"/>
          <w:noProof/>
          <w:lang w:eastAsia="tr-TR"/>
        </w:rPr>
        <w:tab/>
      </w:r>
      <w:r w:rsidRPr="00590E11">
        <w:rPr>
          <w:noProof/>
        </w:rPr>
        <w:t>Deneyler</w:t>
      </w:r>
      <w:r w:rsidRPr="00590E11">
        <w:rPr>
          <w:noProof/>
        </w:rPr>
        <w:tab/>
      </w:r>
      <w:r w:rsidRPr="00590E11">
        <w:rPr>
          <w:noProof/>
        </w:rPr>
        <w:fldChar w:fldCharType="begin"/>
      </w:r>
      <w:r w:rsidRPr="00590E11">
        <w:rPr>
          <w:noProof/>
        </w:rPr>
        <w:instrText xml:space="preserve"> PAGEREF _Toc110849079 \h </w:instrText>
      </w:r>
      <w:r w:rsidRPr="00590E11">
        <w:rPr>
          <w:noProof/>
        </w:rPr>
      </w:r>
      <w:r w:rsidRPr="00590E11">
        <w:rPr>
          <w:noProof/>
        </w:rPr>
        <w:fldChar w:fldCharType="separate"/>
      </w:r>
      <w:r w:rsidR="00590E11">
        <w:rPr>
          <w:noProof/>
        </w:rPr>
        <w:t>4</w:t>
      </w:r>
      <w:r w:rsidRPr="00590E11">
        <w:rPr>
          <w:noProof/>
        </w:rPr>
        <w:fldChar w:fldCharType="end"/>
      </w:r>
    </w:p>
    <w:p w14:paraId="51E5DF4E" w14:textId="69B7E827" w:rsidR="00564D6F" w:rsidRPr="00590E11" w:rsidRDefault="00564D6F">
      <w:pPr>
        <w:pStyle w:val="T2"/>
        <w:rPr>
          <w:rFonts w:eastAsiaTheme="minorEastAsia"/>
          <w:b w:val="0"/>
          <w:noProof/>
          <w:lang w:eastAsia="tr-TR"/>
        </w:rPr>
      </w:pPr>
      <w:r w:rsidRPr="00590E11">
        <w:rPr>
          <w:noProof/>
        </w:rPr>
        <w:t>5.4</w:t>
      </w:r>
      <w:r w:rsidRPr="00590E11">
        <w:rPr>
          <w:rFonts w:eastAsiaTheme="minorEastAsia"/>
          <w:b w:val="0"/>
          <w:noProof/>
          <w:lang w:eastAsia="tr-TR"/>
        </w:rPr>
        <w:tab/>
      </w:r>
      <w:r w:rsidRPr="00590E11">
        <w:rPr>
          <w:noProof/>
        </w:rPr>
        <w:t>Değerlendirme</w:t>
      </w:r>
      <w:r w:rsidRPr="00590E11">
        <w:rPr>
          <w:noProof/>
        </w:rPr>
        <w:tab/>
      </w:r>
      <w:r w:rsidRPr="00590E11">
        <w:rPr>
          <w:noProof/>
        </w:rPr>
        <w:fldChar w:fldCharType="begin"/>
      </w:r>
      <w:r w:rsidRPr="00590E11">
        <w:rPr>
          <w:noProof/>
        </w:rPr>
        <w:instrText xml:space="preserve"> PAGEREF _Toc110849080 \h </w:instrText>
      </w:r>
      <w:r w:rsidRPr="00590E11">
        <w:rPr>
          <w:noProof/>
        </w:rPr>
      </w:r>
      <w:r w:rsidRPr="00590E11">
        <w:rPr>
          <w:noProof/>
        </w:rPr>
        <w:fldChar w:fldCharType="separate"/>
      </w:r>
      <w:r w:rsidR="00590E11">
        <w:rPr>
          <w:noProof/>
        </w:rPr>
        <w:t>4</w:t>
      </w:r>
      <w:r w:rsidRPr="00590E11">
        <w:rPr>
          <w:noProof/>
        </w:rPr>
        <w:fldChar w:fldCharType="end"/>
      </w:r>
    </w:p>
    <w:p w14:paraId="7AB48A66" w14:textId="1C15752B" w:rsidR="00564D6F" w:rsidRPr="00590E11" w:rsidRDefault="00564D6F">
      <w:pPr>
        <w:pStyle w:val="T2"/>
        <w:rPr>
          <w:rFonts w:eastAsiaTheme="minorEastAsia"/>
          <w:b w:val="0"/>
          <w:noProof/>
          <w:lang w:eastAsia="tr-TR"/>
        </w:rPr>
      </w:pPr>
      <w:r w:rsidRPr="00590E11">
        <w:rPr>
          <w:noProof/>
        </w:rPr>
        <w:t>5.5</w:t>
      </w:r>
      <w:r w:rsidRPr="00590E11">
        <w:rPr>
          <w:rFonts w:eastAsiaTheme="minorEastAsia"/>
          <w:b w:val="0"/>
          <w:noProof/>
          <w:lang w:eastAsia="tr-TR"/>
        </w:rPr>
        <w:tab/>
      </w:r>
      <w:r w:rsidRPr="00590E11">
        <w:rPr>
          <w:noProof/>
        </w:rPr>
        <w:t>Muayene ve deney raporu</w:t>
      </w:r>
      <w:r w:rsidRPr="00590E11">
        <w:rPr>
          <w:noProof/>
        </w:rPr>
        <w:tab/>
      </w:r>
      <w:r w:rsidRPr="00590E11">
        <w:rPr>
          <w:noProof/>
        </w:rPr>
        <w:fldChar w:fldCharType="begin"/>
      </w:r>
      <w:r w:rsidRPr="00590E11">
        <w:rPr>
          <w:noProof/>
        </w:rPr>
        <w:instrText xml:space="preserve"> PAGEREF _Toc110849081 \h </w:instrText>
      </w:r>
      <w:r w:rsidRPr="00590E11">
        <w:rPr>
          <w:noProof/>
        </w:rPr>
      </w:r>
      <w:r w:rsidRPr="00590E11">
        <w:rPr>
          <w:noProof/>
        </w:rPr>
        <w:fldChar w:fldCharType="separate"/>
      </w:r>
      <w:r w:rsidR="00590E11">
        <w:rPr>
          <w:noProof/>
        </w:rPr>
        <w:t>4</w:t>
      </w:r>
      <w:r w:rsidRPr="00590E11">
        <w:rPr>
          <w:noProof/>
        </w:rPr>
        <w:fldChar w:fldCharType="end"/>
      </w:r>
    </w:p>
    <w:p w14:paraId="7B2E6DCD" w14:textId="7C462A81" w:rsidR="00564D6F" w:rsidRPr="00590E11" w:rsidRDefault="00564D6F">
      <w:pPr>
        <w:pStyle w:val="T1"/>
        <w:rPr>
          <w:rFonts w:eastAsiaTheme="minorEastAsia"/>
          <w:b w:val="0"/>
          <w:noProof/>
          <w:lang w:eastAsia="tr-TR"/>
        </w:rPr>
      </w:pPr>
      <w:r w:rsidRPr="00590E11">
        <w:rPr>
          <w:noProof/>
        </w:rPr>
        <w:t>6</w:t>
      </w:r>
      <w:r w:rsidRPr="00590E11">
        <w:rPr>
          <w:rFonts w:eastAsiaTheme="minorEastAsia"/>
          <w:b w:val="0"/>
          <w:noProof/>
          <w:lang w:eastAsia="tr-TR"/>
        </w:rPr>
        <w:tab/>
      </w:r>
      <w:r w:rsidRPr="00590E11">
        <w:rPr>
          <w:noProof/>
        </w:rPr>
        <w:t>Piyasaya arz</w:t>
      </w:r>
      <w:r w:rsidRPr="00590E11">
        <w:rPr>
          <w:noProof/>
        </w:rPr>
        <w:tab/>
      </w:r>
      <w:r w:rsidRPr="00590E11">
        <w:rPr>
          <w:noProof/>
        </w:rPr>
        <w:fldChar w:fldCharType="begin"/>
      </w:r>
      <w:r w:rsidRPr="00590E11">
        <w:rPr>
          <w:noProof/>
        </w:rPr>
        <w:instrText xml:space="preserve"> PAGEREF _Toc110849082 \h </w:instrText>
      </w:r>
      <w:r w:rsidRPr="00590E11">
        <w:rPr>
          <w:noProof/>
        </w:rPr>
      </w:r>
      <w:r w:rsidRPr="00590E11">
        <w:rPr>
          <w:noProof/>
        </w:rPr>
        <w:fldChar w:fldCharType="separate"/>
      </w:r>
      <w:r w:rsidR="00590E11">
        <w:rPr>
          <w:noProof/>
        </w:rPr>
        <w:t>5</w:t>
      </w:r>
      <w:r w:rsidRPr="00590E11">
        <w:rPr>
          <w:noProof/>
        </w:rPr>
        <w:fldChar w:fldCharType="end"/>
      </w:r>
    </w:p>
    <w:p w14:paraId="3F375054" w14:textId="762F53D2" w:rsidR="00564D6F" w:rsidRPr="00590E11" w:rsidRDefault="00564D6F">
      <w:pPr>
        <w:pStyle w:val="T2"/>
        <w:rPr>
          <w:rFonts w:eastAsiaTheme="minorEastAsia"/>
          <w:b w:val="0"/>
          <w:noProof/>
          <w:lang w:eastAsia="tr-TR"/>
        </w:rPr>
      </w:pPr>
      <w:r w:rsidRPr="00590E11">
        <w:rPr>
          <w:noProof/>
        </w:rPr>
        <w:t>6.1</w:t>
      </w:r>
      <w:r w:rsidRPr="00590E11">
        <w:rPr>
          <w:rFonts w:eastAsiaTheme="minorEastAsia"/>
          <w:b w:val="0"/>
          <w:noProof/>
          <w:lang w:eastAsia="tr-TR"/>
        </w:rPr>
        <w:tab/>
      </w:r>
      <w:r w:rsidRPr="00590E11">
        <w:rPr>
          <w:noProof/>
        </w:rPr>
        <w:t>Ambalajlama</w:t>
      </w:r>
      <w:r w:rsidRPr="00590E11">
        <w:rPr>
          <w:noProof/>
        </w:rPr>
        <w:tab/>
      </w:r>
      <w:r w:rsidRPr="00590E11">
        <w:rPr>
          <w:noProof/>
        </w:rPr>
        <w:fldChar w:fldCharType="begin"/>
      </w:r>
      <w:r w:rsidRPr="00590E11">
        <w:rPr>
          <w:noProof/>
        </w:rPr>
        <w:instrText xml:space="preserve"> PAGEREF _Toc110849083 \h </w:instrText>
      </w:r>
      <w:r w:rsidRPr="00590E11">
        <w:rPr>
          <w:noProof/>
        </w:rPr>
      </w:r>
      <w:r w:rsidRPr="00590E11">
        <w:rPr>
          <w:noProof/>
        </w:rPr>
        <w:fldChar w:fldCharType="separate"/>
      </w:r>
      <w:r w:rsidR="00590E11">
        <w:rPr>
          <w:noProof/>
        </w:rPr>
        <w:t>5</w:t>
      </w:r>
      <w:r w:rsidRPr="00590E11">
        <w:rPr>
          <w:noProof/>
        </w:rPr>
        <w:fldChar w:fldCharType="end"/>
      </w:r>
    </w:p>
    <w:p w14:paraId="48116DEC" w14:textId="39BAB6CC" w:rsidR="00564D6F" w:rsidRPr="00590E11" w:rsidRDefault="00564D6F">
      <w:pPr>
        <w:pStyle w:val="T2"/>
        <w:rPr>
          <w:rFonts w:eastAsiaTheme="minorEastAsia"/>
          <w:b w:val="0"/>
          <w:noProof/>
          <w:lang w:eastAsia="tr-TR"/>
        </w:rPr>
      </w:pPr>
      <w:r w:rsidRPr="00590E11">
        <w:rPr>
          <w:noProof/>
        </w:rPr>
        <w:t>6.2</w:t>
      </w:r>
      <w:r w:rsidRPr="00590E11">
        <w:rPr>
          <w:rFonts w:eastAsiaTheme="minorEastAsia"/>
          <w:b w:val="0"/>
          <w:noProof/>
          <w:lang w:eastAsia="tr-TR"/>
        </w:rPr>
        <w:tab/>
      </w:r>
      <w:r w:rsidRPr="00590E11">
        <w:rPr>
          <w:noProof/>
        </w:rPr>
        <w:t>İşaretleme</w:t>
      </w:r>
      <w:r w:rsidRPr="00590E11">
        <w:rPr>
          <w:noProof/>
        </w:rPr>
        <w:tab/>
      </w:r>
      <w:r w:rsidRPr="00590E11">
        <w:rPr>
          <w:noProof/>
        </w:rPr>
        <w:fldChar w:fldCharType="begin"/>
      </w:r>
      <w:r w:rsidRPr="00590E11">
        <w:rPr>
          <w:noProof/>
        </w:rPr>
        <w:instrText xml:space="preserve"> PAGEREF _Toc110849084 \h </w:instrText>
      </w:r>
      <w:r w:rsidRPr="00590E11">
        <w:rPr>
          <w:noProof/>
        </w:rPr>
      </w:r>
      <w:r w:rsidRPr="00590E11">
        <w:rPr>
          <w:noProof/>
        </w:rPr>
        <w:fldChar w:fldCharType="separate"/>
      </w:r>
      <w:r w:rsidR="00590E11">
        <w:rPr>
          <w:noProof/>
        </w:rPr>
        <w:t>5</w:t>
      </w:r>
      <w:r w:rsidRPr="00590E11">
        <w:rPr>
          <w:noProof/>
        </w:rPr>
        <w:fldChar w:fldCharType="end"/>
      </w:r>
    </w:p>
    <w:p w14:paraId="5FB2D48B" w14:textId="62629A5A" w:rsidR="00564D6F" w:rsidRPr="00590E11" w:rsidRDefault="00564D6F">
      <w:pPr>
        <w:pStyle w:val="T2"/>
        <w:rPr>
          <w:rFonts w:eastAsiaTheme="minorEastAsia"/>
          <w:b w:val="0"/>
          <w:noProof/>
          <w:lang w:eastAsia="tr-TR"/>
        </w:rPr>
      </w:pPr>
      <w:r w:rsidRPr="00590E11">
        <w:rPr>
          <w:noProof/>
        </w:rPr>
        <w:t>6.3</w:t>
      </w:r>
      <w:r w:rsidRPr="00590E11">
        <w:rPr>
          <w:rFonts w:eastAsiaTheme="minorEastAsia"/>
          <w:b w:val="0"/>
          <w:noProof/>
          <w:lang w:eastAsia="tr-TR"/>
        </w:rPr>
        <w:tab/>
      </w:r>
      <w:r w:rsidRPr="00590E11">
        <w:rPr>
          <w:noProof/>
        </w:rPr>
        <w:t>Muhafaza ve taşıma</w:t>
      </w:r>
      <w:r w:rsidRPr="00590E11">
        <w:rPr>
          <w:noProof/>
        </w:rPr>
        <w:tab/>
      </w:r>
      <w:r w:rsidRPr="00590E11">
        <w:rPr>
          <w:noProof/>
        </w:rPr>
        <w:fldChar w:fldCharType="begin"/>
      </w:r>
      <w:r w:rsidRPr="00590E11">
        <w:rPr>
          <w:noProof/>
        </w:rPr>
        <w:instrText xml:space="preserve"> PAGEREF _Toc110849086 \h </w:instrText>
      </w:r>
      <w:r w:rsidRPr="00590E11">
        <w:rPr>
          <w:noProof/>
        </w:rPr>
      </w:r>
      <w:r w:rsidRPr="00590E11">
        <w:rPr>
          <w:noProof/>
        </w:rPr>
        <w:fldChar w:fldCharType="separate"/>
      </w:r>
      <w:r w:rsidR="00590E11">
        <w:rPr>
          <w:noProof/>
        </w:rPr>
        <w:t>5</w:t>
      </w:r>
      <w:r w:rsidRPr="00590E11">
        <w:rPr>
          <w:noProof/>
        </w:rPr>
        <w:fldChar w:fldCharType="end"/>
      </w:r>
    </w:p>
    <w:p w14:paraId="6A90C238" w14:textId="5081BFB0" w:rsidR="00564D6F" w:rsidRPr="00590E11" w:rsidRDefault="00564D6F">
      <w:pPr>
        <w:pStyle w:val="T1"/>
        <w:rPr>
          <w:rFonts w:eastAsiaTheme="minorEastAsia"/>
          <w:b w:val="0"/>
          <w:noProof/>
          <w:lang w:eastAsia="tr-TR"/>
        </w:rPr>
      </w:pPr>
      <w:r w:rsidRPr="00590E11">
        <w:rPr>
          <w:noProof/>
        </w:rPr>
        <w:t>7</w:t>
      </w:r>
      <w:r w:rsidRPr="00590E11">
        <w:rPr>
          <w:rFonts w:eastAsiaTheme="minorEastAsia"/>
          <w:b w:val="0"/>
          <w:noProof/>
          <w:lang w:eastAsia="tr-TR"/>
        </w:rPr>
        <w:tab/>
      </w:r>
      <w:r w:rsidRPr="00590E11">
        <w:rPr>
          <w:noProof/>
        </w:rPr>
        <w:t>Çeşitli hükümler</w:t>
      </w:r>
      <w:r w:rsidRPr="00590E11">
        <w:rPr>
          <w:noProof/>
        </w:rPr>
        <w:tab/>
      </w:r>
      <w:r w:rsidRPr="00590E11">
        <w:rPr>
          <w:noProof/>
        </w:rPr>
        <w:fldChar w:fldCharType="begin"/>
      </w:r>
      <w:r w:rsidRPr="00590E11">
        <w:rPr>
          <w:noProof/>
        </w:rPr>
        <w:instrText xml:space="preserve"> PAGEREF _Toc110849088 \h </w:instrText>
      </w:r>
      <w:r w:rsidRPr="00590E11">
        <w:rPr>
          <w:noProof/>
        </w:rPr>
      </w:r>
      <w:r w:rsidRPr="00590E11">
        <w:rPr>
          <w:noProof/>
        </w:rPr>
        <w:fldChar w:fldCharType="separate"/>
      </w:r>
      <w:r w:rsidR="00590E11">
        <w:rPr>
          <w:noProof/>
        </w:rPr>
        <w:t>6</w:t>
      </w:r>
      <w:r w:rsidRPr="00590E11">
        <w:rPr>
          <w:noProof/>
        </w:rPr>
        <w:fldChar w:fldCharType="end"/>
      </w:r>
    </w:p>
    <w:p w14:paraId="4E77C37F" w14:textId="4B7D5311" w:rsidR="00564D6F" w:rsidRPr="00590E11" w:rsidRDefault="00564D6F">
      <w:pPr>
        <w:pStyle w:val="T1"/>
        <w:rPr>
          <w:rFonts w:eastAsiaTheme="minorEastAsia"/>
          <w:b w:val="0"/>
          <w:noProof/>
          <w:lang w:eastAsia="tr-TR"/>
        </w:rPr>
      </w:pPr>
      <w:r w:rsidRPr="00590E11">
        <w:rPr>
          <w:rFonts w:cs="Arial"/>
          <w:noProof/>
        </w:rPr>
        <w:t>Kaynaklar</w:t>
      </w:r>
      <w:r w:rsidRPr="00590E11">
        <w:rPr>
          <w:noProof/>
        </w:rPr>
        <w:tab/>
      </w:r>
      <w:r w:rsidRPr="00590E11">
        <w:rPr>
          <w:noProof/>
        </w:rPr>
        <w:fldChar w:fldCharType="begin"/>
      </w:r>
      <w:r w:rsidRPr="00590E11">
        <w:rPr>
          <w:noProof/>
        </w:rPr>
        <w:instrText xml:space="preserve"> PAGEREF _Toc110849089 \h </w:instrText>
      </w:r>
      <w:r w:rsidRPr="00590E11">
        <w:rPr>
          <w:noProof/>
        </w:rPr>
      </w:r>
      <w:r w:rsidRPr="00590E11">
        <w:rPr>
          <w:noProof/>
        </w:rPr>
        <w:fldChar w:fldCharType="separate"/>
      </w:r>
      <w:r w:rsidR="00590E11">
        <w:rPr>
          <w:noProof/>
        </w:rPr>
        <w:t>7</w:t>
      </w:r>
      <w:r w:rsidRPr="00590E11">
        <w:rPr>
          <w:noProof/>
        </w:rPr>
        <w:fldChar w:fldCharType="end"/>
      </w:r>
    </w:p>
    <w:p w14:paraId="5B28DB22" w14:textId="149BE700" w:rsidR="005E7263" w:rsidRPr="00590E11" w:rsidRDefault="00095ECD">
      <w:pPr>
        <w:spacing w:after="200" w:line="276" w:lineRule="auto"/>
        <w:jc w:val="left"/>
        <w:rPr>
          <w:rFonts w:cs="Arial"/>
        </w:rPr>
      </w:pPr>
      <w:r w:rsidRPr="00590E11">
        <w:rPr>
          <w:rFonts w:cs="Arial"/>
        </w:rPr>
        <w:fldChar w:fldCharType="end"/>
      </w:r>
    </w:p>
    <w:p w14:paraId="468C4ED9" w14:textId="5B3E26A3" w:rsidR="005E7263" w:rsidRPr="00590E11" w:rsidRDefault="005E7263">
      <w:pPr>
        <w:spacing w:after="200" w:line="276" w:lineRule="auto"/>
        <w:jc w:val="left"/>
        <w:rPr>
          <w:rFonts w:cs="Arial"/>
        </w:rPr>
      </w:pPr>
      <w:r w:rsidRPr="00590E11">
        <w:rPr>
          <w:rFonts w:cs="Arial"/>
        </w:rPr>
        <w:br w:type="page"/>
      </w:r>
    </w:p>
    <w:p w14:paraId="7A5D1833" w14:textId="78A89327" w:rsidR="00590E11" w:rsidRPr="00590E11" w:rsidRDefault="00590E11">
      <w:pPr>
        <w:spacing w:after="200" w:line="276" w:lineRule="auto"/>
        <w:jc w:val="left"/>
        <w:rPr>
          <w:rFonts w:cs="Arial"/>
        </w:rPr>
      </w:pPr>
      <w:r w:rsidRPr="00590E11">
        <w:rPr>
          <w:rFonts w:cs="Arial"/>
        </w:rPr>
        <w:lastRenderedPageBreak/>
        <w:br w:type="page"/>
      </w:r>
    </w:p>
    <w:p w14:paraId="762245A9" w14:textId="77777777" w:rsidR="0064398C" w:rsidRPr="00590E11" w:rsidRDefault="0064398C" w:rsidP="00B2012B">
      <w:pPr>
        <w:rPr>
          <w:rFonts w:cs="Arial"/>
        </w:rPr>
        <w:sectPr w:rsidR="0064398C" w:rsidRPr="00590E11" w:rsidSect="007D59B9">
          <w:pgSz w:w="11906" w:h="16838" w:code="9"/>
          <w:pgMar w:top="794" w:right="737" w:bottom="567" w:left="851" w:header="709" w:footer="709" w:gutter="567"/>
          <w:pgNumType w:fmt="lowerRoman" w:start="5"/>
          <w:cols w:space="720"/>
          <w:titlePg/>
          <w:docGrid w:linePitch="300"/>
        </w:sectPr>
      </w:pPr>
    </w:p>
    <w:p w14:paraId="496B9EC9" w14:textId="77777777" w:rsidR="007F47D8" w:rsidRPr="00590E11" w:rsidRDefault="007F47D8">
      <w:pPr>
        <w:pStyle w:val="Balk1"/>
      </w:pPr>
      <w:bookmarkStart w:id="6" w:name="_Toc66958042"/>
      <w:bookmarkStart w:id="7" w:name="_Toc110849069"/>
      <w:bookmarkStart w:id="8" w:name="_Toc475177336"/>
      <w:r w:rsidRPr="00590E11">
        <w:lastRenderedPageBreak/>
        <w:t>Kapsam</w:t>
      </w:r>
      <w:bookmarkEnd w:id="6"/>
      <w:bookmarkEnd w:id="7"/>
    </w:p>
    <w:p w14:paraId="40B77364" w14:textId="7E05FE11" w:rsidR="007F47D8" w:rsidRPr="00590E11" w:rsidRDefault="006B3D49">
      <w:r w:rsidRPr="00590E11">
        <w:t>Bu standart</w:t>
      </w:r>
      <w:r w:rsidR="00250E45" w:rsidRPr="00590E11">
        <w:t xml:space="preserve"> </w:t>
      </w:r>
      <w:r w:rsidR="003673DA" w:rsidRPr="00590E11">
        <w:t>hamsi ununu</w:t>
      </w:r>
      <w:r w:rsidRPr="00590E11">
        <w:t xml:space="preserve"> kapsar</w:t>
      </w:r>
      <w:r w:rsidR="00763295" w:rsidRPr="00590E11">
        <w:t>.</w:t>
      </w:r>
    </w:p>
    <w:p w14:paraId="58D28C28" w14:textId="77777777" w:rsidR="007F47D8" w:rsidRPr="00590E11" w:rsidRDefault="007F47D8">
      <w:pPr>
        <w:pStyle w:val="Balk1"/>
      </w:pPr>
      <w:bookmarkStart w:id="9" w:name="_Toc471741800"/>
      <w:bookmarkStart w:id="10" w:name="_Toc66958043"/>
      <w:bookmarkStart w:id="11" w:name="_Toc110849070"/>
      <w:bookmarkStart w:id="12" w:name="_Toc184575185"/>
      <w:bookmarkStart w:id="13" w:name="_Toc187124016"/>
      <w:bookmarkStart w:id="14" w:name="_Toc187124104"/>
      <w:bookmarkStart w:id="15" w:name="_Toc187124486"/>
      <w:r w:rsidRPr="00590E11">
        <w:t>Bağlayıcı atıflar</w:t>
      </w:r>
      <w:bookmarkEnd w:id="9"/>
      <w:bookmarkEnd w:id="10"/>
      <w:bookmarkEnd w:id="11"/>
    </w:p>
    <w:p w14:paraId="2057C9A7" w14:textId="5BD75F12" w:rsidR="007F47D8" w:rsidRPr="00590E11" w:rsidRDefault="007F47D8" w:rsidP="001A35F7">
      <w:r w:rsidRPr="00590E11">
        <w:t>Bu standartta diğer standart ve/veya dokümanlara atıf yapılmaktadır. Bu atıflar metin içerisinde uygun yerlerde belirtilmiş ve aşağıda liste halinde verilmiştir. Tarihli atıflarda, yalnızca alıntı yapılan baskı geçerlidir. Tarihli olmayan dokümanlar için, atıf yapılan dokümanın (tüm tadiller dâhil) son baskısı geçerlidir. * İşaretli olanlar bu standardın basıldığı tarihte İngilizce metin olarak yayımlanmış olan Türk Standartlarıdır.</w:t>
      </w:r>
    </w:p>
    <w:tbl>
      <w:tblPr>
        <w:tblW w:w="97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89"/>
        <w:gridCol w:w="3827"/>
        <w:gridCol w:w="4290"/>
      </w:tblGrid>
      <w:tr w:rsidR="00E32192" w:rsidRPr="00590E11" w14:paraId="3A9CF686" w14:textId="77777777" w:rsidTr="00590E11">
        <w:tc>
          <w:tcPr>
            <w:tcW w:w="1589" w:type="dxa"/>
            <w:vAlign w:val="center"/>
          </w:tcPr>
          <w:p w14:paraId="5C3D4D0B" w14:textId="77777777" w:rsidR="00E32192" w:rsidRPr="00590E11" w:rsidRDefault="00E32192" w:rsidP="00590E11">
            <w:pPr>
              <w:jc w:val="center"/>
              <w:rPr>
                <w:b/>
                <w:sz w:val="20"/>
                <w:szCs w:val="20"/>
              </w:rPr>
            </w:pPr>
            <w:r w:rsidRPr="00590E11">
              <w:rPr>
                <w:b/>
                <w:sz w:val="20"/>
                <w:szCs w:val="20"/>
              </w:rPr>
              <w:t>TS No</w:t>
            </w:r>
          </w:p>
        </w:tc>
        <w:tc>
          <w:tcPr>
            <w:tcW w:w="3827" w:type="dxa"/>
            <w:vAlign w:val="center"/>
          </w:tcPr>
          <w:p w14:paraId="36C17BD5" w14:textId="77777777" w:rsidR="00E32192" w:rsidRPr="00590E11" w:rsidRDefault="00E32192" w:rsidP="00590E11">
            <w:pPr>
              <w:jc w:val="center"/>
              <w:rPr>
                <w:b/>
                <w:sz w:val="20"/>
                <w:szCs w:val="20"/>
              </w:rPr>
            </w:pPr>
            <w:r w:rsidRPr="00590E11">
              <w:rPr>
                <w:b/>
                <w:sz w:val="20"/>
                <w:szCs w:val="20"/>
              </w:rPr>
              <w:t>Türkçe Adı</w:t>
            </w:r>
          </w:p>
        </w:tc>
        <w:tc>
          <w:tcPr>
            <w:tcW w:w="4290" w:type="dxa"/>
            <w:vAlign w:val="center"/>
          </w:tcPr>
          <w:p w14:paraId="37B8763E" w14:textId="77777777" w:rsidR="00E32192" w:rsidRPr="00590E11" w:rsidRDefault="00E32192" w:rsidP="00590E11">
            <w:pPr>
              <w:jc w:val="center"/>
              <w:rPr>
                <w:b/>
                <w:sz w:val="20"/>
                <w:szCs w:val="20"/>
              </w:rPr>
            </w:pPr>
            <w:r w:rsidRPr="00590E11">
              <w:rPr>
                <w:b/>
                <w:sz w:val="20"/>
                <w:szCs w:val="20"/>
              </w:rPr>
              <w:t>İngilizce Adı</w:t>
            </w:r>
          </w:p>
        </w:tc>
      </w:tr>
      <w:tr w:rsidR="00E32192" w:rsidRPr="00590E11" w14:paraId="50C9C4BA" w14:textId="77777777" w:rsidTr="00590E11">
        <w:tc>
          <w:tcPr>
            <w:tcW w:w="1589" w:type="dxa"/>
          </w:tcPr>
          <w:p w14:paraId="778C25E2" w14:textId="77777777" w:rsidR="00E32192" w:rsidRPr="00590E11" w:rsidRDefault="00E32192" w:rsidP="00590E11">
            <w:pPr>
              <w:jc w:val="left"/>
              <w:rPr>
                <w:sz w:val="20"/>
                <w:szCs w:val="20"/>
              </w:rPr>
            </w:pPr>
            <w:r w:rsidRPr="00590E11">
              <w:rPr>
                <w:sz w:val="20"/>
                <w:szCs w:val="20"/>
              </w:rPr>
              <w:t>TS 2947 EN ISO 658</w:t>
            </w:r>
          </w:p>
        </w:tc>
        <w:tc>
          <w:tcPr>
            <w:tcW w:w="3827" w:type="dxa"/>
          </w:tcPr>
          <w:p w14:paraId="56963AEC" w14:textId="77777777" w:rsidR="00E32192" w:rsidRPr="00590E11" w:rsidRDefault="00E32192" w:rsidP="00590E11">
            <w:pPr>
              <w:jc w:val="left"/>
              <w:rPr>
                <w:sz w:val="20"/>
                <w:szCs w:val="20"/>
              </w:rPr>
            </w:pPr>
            <w:r w:rsidRPr="00590E11">
              <w:rPr>
                <w:sz w:val="20"/>
                <w:szCs w:val="20"/>
              </w:rPr>
              <w:t>Yağlı tohumlar - Yabancı madde muhtevasının tayini</w:t>
            </w:r>
          </w:p>
        </w:tc>
        <w:tc>
          <w:tcPr>
            <w:tcW w:w="4290" w:type="dxa"/>
          </w:tcPr>
          <w:p w14:paraId="5C5F5842" w14:textId="77777777" w:rsidR="00E32192" w:rsidRPr="00590E11" w:rsidRDefault="00E32192" w:rsidP="00590E11">
            <w:pPr>
              <w:jc w:val="left"/>
              <w:rPr>
                <w:sz w:val="20"/>
                <w:szCs w:val="20"/>
              </w:rPr>
            </w:pPr>
            <w:r w:rsidRPr="00590E11">
              <w:rPr>
                <w:sz w:val="20"/>
                <w:szCs w:val="20"/>
              </w:rPr>
              <w:t>Oil seeds – Determination of impurities content</w:t>
            </w:r>
          </w:p>
        </w:tc>
      </w:tr>
      <w:tr w:rsidR="00E32192" w:rsidRPr="00590E11" w14:paraId="1ED03FC2" w14:textId="77777777" w:rsidTr="00590E11">
        <w:tc>
          <w:tcPr>
            <w:tcW w:w="1589" w:type="dxa"/>
          </w:tcPr>
          <w:p w14:paraId="678CEADC" w14:textId="0D4A02E2" w:rsidR="00E32192" w:rsidRPr="00590E11" w:rsidRDefault="00E32192" w:rsidP="00590E11">
            <w:pPr>
              <w:jc w:val="left"/>
              <w:rPr>
                <w:sz w:val="20"/>
                <w:szCs w:val="20"/>
              </w:rPr>
            </w:pPr>
            <w:r w:rsidRPr="00590E11">
              <w:rPr>
                <w:sz w:val="20"/>
                <w:szCs w:val="20"/>
              </w:rPr>
              <w:t>TS ISO 3310-1</w:t>
            </w:r>
          </w:p>
        </w:tc>
        <w:tc>
          <w:tcPr>
            <w:tcW w:w="3827" w:type="dxa"/>
            <w:vAlign w:val="center"/>
          </w:tcPr>
          <w:p w14:paraId="241AEB37" w14:textId="77777777" w:rsidR="00E32192" w:rsidRPr="00590E11" w:rsidRDefault="00E32192" w:rsidP="00590E11">
            <w:pPr>
              <w:jc w:val="left"/>
              <w:rPr>
                <w:sz w:val="20"/>
                <w:szCs w:val="20"/>
              </w:rPr>
            </w:pPr>
            <w:r w:rsidRPr="00590E11">
              <w:rPr>
                <w:sz w:val="20"/>
                <w:szCs w:val="20"/>
              </w:rPr>
              <w:t>Deney elekleri - Teknik özellikler ve deneyler - Bölüm 1: Metal tel örgülü deney elekleri</w:t>
            </w:r>
          </w:p>
        </w:tc>
        <w:tc>
          <w:tcPr>
            <w:tcW w:w="4290" w:type="dxa"/>
            <w:vAlign w:val="center"/>
          </w:tcPr>
          <w:p w14:paraId="37BE6909" w14:textId="77777777" w:rsidR="00E32192" w:rsidRPr="00590E11" w:rsidRDefault="00E32192" w:rsidP="00590E11">
            <w:pPr>
              <w:jc w:val="left"/>
              <w:rPr>
                <w:sz w:val="20"/>
                <w:szCs w:val="20"/>
              </w:rPr>
            </w:pPr>
            <w:r w:rsidRPr="00590E11">
              <w:rPr>
                <w:sz w:val="20"/>
                <w:szCs w:val="20"/>
              </w:rPr>
              <w:t>Test sieves - Technical requirements and testing - Part 1: Test sieves of metal wire cloth</w:t>
            </w:r>
          </w:p>
        </w:tc>
      </w:tr>
      <w:tr w:rsidR="00E32192" w:rsidRPr="00590E11" w14:paraId="632E16A2" w14:textId="77777777" w:rsidTr="00590E11">
        <w:trPr>
          <w:trHeight w:val="340"/>
        </w:trPr>
        <w:tc>
          <w:tcPr>
            <w:tcW w:w="1589" w:type="dxa"/>
          </w:tcPr>
          <w:p w14:paraId="362AC5E0" w14:textId="77777777" w:rsidR="00E32192" w:rsidRPr="00590E11" w:rsidRDefault="00E32192" w:rsidP="00590E11">
            <w:pPr>
              <w:jc w:val="left"/>
              <w:rPr>
                <w:sz w:val="20"/>
                <w:szCs w:val="20"/>
              </w:rPr>
            </w:pPr>
            <w:r w:rsidRPr="00590E11">
              <w:rPr>
                <w:sz w:val="20"/>
                <w:szCs w:val="20"/>
              </w:rPr>
              <w:t>TS 5547</w:t>
            </w:r>
          </w:p>
        </w:tc>
        <w:tc>
          <w:tcPr>
            <w:tcW w:w="3827" w:type="dxa"/>
          </w:tcPr>
          <w:p w14:paraId="21F5F865" w14:textId="77777777" w:rsidR="00E32192" w:rsidRPr="00590E11" w:rsidRDefault="00E32192" w:rsidP="00590E11">
            <w:pPr>
              <w:jc w:val="left"/>
              <w:rPr>
                <w:sz w:val="20"/>
                <w:szCs w:val="20"/>
              </w:rPr>
            </w:pPr>
            <w:r w:rsidRPr="00590E11">
              <w:rPr>
                <w:sz w:val="20"/>
                <w:szCs w:val="20"/>
              </w:rPr>
              <w:t>Hayvan yemleri - Kalsiyum tayini (titrasyon ve atomik absorbsiyon metotları)</w:t>
            </w:r>
          </w:p>
        </w:tc>
        <w:tc>
          <w:tcPr>
            <w:tcW w:w="4290" w:type="dxa"/>
          </w:tcPr>
          <w:p w14:paraId="7447023F" w14:textId="77777777" w:rsidR="00E32192" w:rsidRPr="00590E11" w:rsidRDefault="00E32192" w:rsidP="00590E11">
            <w:pPr>
              <w:jc w:val="left"/>
              <w:rPr>
                <w:sz w:val="20"/>
                <w:szCs w:val="20"/>
              </w:rPr>
            </w:pPr>
            <w:r w:rsidRPr="00590E11">
              <w:rPr>
                <w:sz w:val="20"/>
                <w:szCs w:val="20"/>
              </w:rPr>
              <w:t>Animal   feeds stuffs - Determination of calcium content (titrationand atomic absorbsion spectrophotometric methods)</w:t>
            </w:r>
          </w:p>
        </w:tc>
      </w:tr>
      <w:tr w:rsidR="00126984" w:rsidRPr="00590E11" w14:paraId="417EFABC" w14:textId="77777777" w:rsidTr="00590E11">
        <w:trPr>
          <w:trHeight w:val="340"/>
        </w:trPr>
        <w:tc>
          <w:tcPr>
            <w:tcW w:w="1589" w:type="dxa"/>
          </w:tcPr>
          <w:p w14:paraId="7BF67620" w14:textId="6D545F6E" w:rsidR="00126984" w:rsidRPr="00590E11" w:rsidRDefault="00126984" w:rsidP="00590E11">
            <w:pPr>
              <w:jc w:val="left"/>
              <w:rPr>
                <w:sz w:val="20"/>
                <w:szCs w:val="20"/>
              </w:rPr>
            </w:pPr>
            <w:r w:rsidRPr="00590E11">
              <w:rPr>
                <w:sz w:val="20"/>
                <w:szCs w:val="20"/>
              </w:rPr>
              <w:t>TS 5672</w:t>
            </w:r>
          </w:p>
        </w:tc>
        <w:tc>
          <w:tcPr>
            <w:tcW w:w="3827" w:type="dxa"/>
          </w:tcPr>
          <w:p w14:paraId="391E9BAB" w14:textId="6133831C" w:rsidR="00126984" w:rsidRPr="00590E11" w:rsidRDefault="00126984" w:rsidP="00590E11">
            <w:pPr>
              <w:jc w:val="left"/>
              <w:rPr>
                <w:sz w:val="20"/>
                <w:szCs w:val="20"/>
              </w:rPr>
            </w:pPr>
            <w:r w:rsidRPr="00590E11">
              <w:rPr>
                <w:sz w:val="20"/>
                <w:szCs w:val="20"/>
              </w:rPr>
              <w:t>Hayvan yemleri</w:t>
            </w:r>
            <w:r w:rsidR="007A5431" w:rsidRPr="00590E11">
              <w:rPr>
                <w:sz w:val="20"/>
                <w:szCs w:val="20"/>
              </w:rPr>
              <w:t xml:space="preserve"> </w:t>
            </w:r>
            <w:r w:rsidRPr="00590E11">
              <w:rPr>
                <w:sz w:val="20"/>
                <w:szCs w:val="20"/>
              </w:rPr>
              <w:t>-</w:t>
            </w:r>
            <w:r w:rsidR="007A5431" w:rsidRPr="00590E11">
              <w:rPr>
                <w:sz w:val="20"/>
                <w:szCs w:val="20"/>
              </w:rPr>
              <w:t xml:space="preserve"> </w:t>
            </w:r>
            <w:r w:rsidRPr="00590E11">
              <w:rPr>
                <w:sz w:val="20"/>
                <w:szCs w:val="20"/>
              </w:rPr>
              <w:t>Sodyum tayini alev</w:t>
            </w:r>
            <w:r w:rsidR="007A5431" w:rsidRPr="00590E11">
              <w:rPr>
                <w:sz w:val="20"/>
                <w:szCs w:val="20"/>
              </w:rPr>
              <w:t xml:space="preserve"> </w:t>
            </w:r>
            <w:r w:rsidRPr="00590E11">
              <w:rPr>
                <w:sz w:val="20"/>
                <w:szCs w:val="20"/>
              </w:rPr>
              <w:t>fotometrik metot</w:t>
            </w:r>
          </w:p>
        </w:tc>
        <w:tc>
          <w:tcPr>
            <w:tcW w:w="4290" w:type="dxa"/>
          </w:tcPr>
          <w:p w14:paraId="6646B447" w14:textId="7BC3E25D" w:rsidR="00126984" w:rsidRPr="00590E11" w:rsidRDefault="002E6289" w:rsidP="00590E11">
            <w:pPr>
              <w:jc w:val="left"/>
              <w:rPr>
                <w:sz w:val="20"/>
                <w:szCs w:val="20"/>
              </w:rPr>
            </w:pPr>
            <w:r w:rsidRPr="00590E11">
              <w:rPr>
                <w:sz w:val="20"/>
                <w:szCs w:val="20"/>
              </w:rPr>
              <w:t>Animal Feeds-Determination of Sodium-Flamephotometric Method</w:t>
            </w:r>
          </w:p>
        </w:tc>
      </w:tr>
      <w:tr w:rsidR="00E32192" w:rsidRPr="00590E11" w14:paraId="37D471E3" w14:textId="77777777" w:rsidTr="00590E11">
        <w:trPr>
          <w:trHeight w:val="340"/>
        </w:trPr>
        <w:tc>
          <w:tcPr>
            <w:tcW w:w="1589" w:type="dxa"/>
          </w:tcPr>
          <w:p w14:paraId="7A27267B" w14:textId="77777777" w:rsidR="00E32192" w:rsidRPr="00590E11" w:rsidRDefault="00E32192" w:rsidP="00590E11">
            <w:pPr>
              <w:jc w:val="left"/>
              <w:rPr>
                <w:sz w:val="20"/>
                <w:szCs w:val="20"/>
              </w:rPr>
            </w:pPr>
            <w:r w:rsidRPr="00590E11">
              <w:rPr>
                <w:sz w:val="20"/>
                <w:szCs w:val="20"/>
              </w:rPr>
              <w:t>TS EN ISO 5983-1</w:t>
            </w:r>
          </w:p>
        </w:tc>
        <w:tc>
          <w:tcPr>
            <w:tcW w:w="3827" w:type="dxa"/>
          </w:tcPr>
          <w:p w14:paraId="4AFC3086" w14:textId="77777777" w:rsidR="00E32192" w:rsidRPr="00590E11" w:rsidRDefault="00E32192" w:rsidP="00590E11">
            <w:pPr>
              <w:jc w:val="left"/>
              <w:rPr>
                <w:sz w:val="20"/>
                <w:szCs w:val="20"/>
              </w:rPr>
            </w:pPr>
            <w:r w:rsidRPr="00590E11">
              <w:rPr>
                <w:sz w:val="20"/>
                <w:szCs w:val="20"/>
              </w:rPr>
              <w:t>Hayvan yemleri - Azot muhtevasının tayini ve ham protein muhtevasının hesaplanması - Bölüm 1: Kjeldahl metodu </w:t>
            </w:r>
            <w:r w:rsidRPr="00590E11" w:rsidDel="005618C5">
              <w:rPr>
                <w:sz w:val="20"/>
                <w:szCs w:val="20"/>
              </w:rPr>
              <w:t xml:space="preserve"> </w:t>
            </w:r>
          </w:p>
        </w:tc>
        <w:tc>
          <w:tcPr>
            <w:tcW w:w="4290" w:type="dxa"/>
          </w:tcPr>
          <w:p w14:paraId="47DE57A0" w14:textId="77777777" w:rsidR="00E32192" w:rsidRPr="00590E11" w:rsidRDefault="00E32192" w:rsidP="00590E11">
            <w:pPr>
              <w:jc w:val="left"/>
              <w:rPr>
                <w:sz w:val="20"/>
                <w:szCs w:val="20"/>
              </w:rPr>
            </w:pPr>
            <w:r w:rsidRPr="00590E11">
              <w:rPr>
                <w:sz w:val="20"/>
                <w:szCs w:val="20"/>
              </w:rPr>
              <w:t>Animal feeding stuffs - Determination of nitrogen content and calculation of crude protein content - Part 1: Kjeldahl method</w:t>
            </w:r>
            <w:r w:rsidRPr="00590E11" w:rsidDel="005618C5">
              <w:rPr>
                <w:sz w:val="20"/>
                <w:szCs w:val="20"/>
              </w:rPr>
              <w:t xml:space="preserve"> </w:t>
            </w:r>
          </w:p>
        </w:tc>
      </w:tr>
      <w:tr w:rsidR="00E32192" w:rsidRPr="00590E11" w14:paraId="324916D1" w14:textId="77777777" w:rsidTr="00590E11">
        <w:trPr>
          <w:trHeight w:val="340"/>
        </w:trPr>
        <w:tc>
          <w:tcPr>
            <w:tcW w:w="1589" w:type="dxa"/>
          </w:tcPr>
          <w:p w14:paraId="6C21E65B" w14:textId="3EB61152" w:rsidR="00E32192" w:rsidRPr="00590E11" w:rsidRDefault="00E32192" w:rsidP="00590E11">
            <w:pPr>
              <w:jc w:val="left"/>
              <w:rPr>
                <w:sz w:val="20"/>
                <w:szCs w:val="20"/>
              </w:rPr>
            </w:pPr>
            <w:r w:rsidRPr="00590E11">
              <w:rPr>
                <w:sz w:val="20"/>
                <w:szCs w:val="20"/>
              </w:rPr>
              <w:t>TS ISO 5984</w:t>
            </w:r>
            <w:r w:rsidR="001325A5" w:rsidRPr="00590E11">
              <w:rPr>
                <w:sz w:val="20"/>
                <w:szCs w:val="20"/>
              </w:rPr>
              <w:t>*</w:t>
            </w:r>
          </w:p>
        </w:tc>
        <w:tc>
          <w:tcPr>
            <w:tcW w:w="3827" w:type="dxa"/>
          </w:tcPr>
          <w:p w14:paraId="6B8F298A" w14:textId="77777777" w:rsidR="00E32192" w:rsidRPr="00590E11" w:rsidRDefault="00E32192" w:rsidP="00590E11">
            <w:pPr>
              <w:jc w:val="left"/>
              <w:rPr>
                <w:sz w:val="20"/>
                <w:szCs w:val="20"/>
              </w:rPr>
            </w:pPr>
            <w:r w:rsidRPr="00590E11">
              <w:rPr>
                <w:sz w:val="20"/>
                <w:szCs w:val="20"/>
              </w:rPr>
              <w:t>Hayvan yemleri - Ham kül tayini</w:t>
            </w:r>
          </w:p>
        </w:tc>
        <w:tc>
          <w:tcPr>
            <w:tcW w:w="4290" w:type="dxa"/>
          </w:tcPr>
          <w:p w14:paraId="6E399654" w14:textId="77777777" w:rsidR="00E32192" w:rsidRPr="00590E11" w:rsidRDefault="00E32192" w:rsidP="00590E11">
            <w:pPr>
              <w:jc w:val="left"/>
              <w:rPr>
                <w:sz w:val="20"/>
                <w:szCs w:val="20"/>
              </w:rPr>
            </w:pPr>
            <w:r w:rsidRPr="00590E11">
              <w:rPr>
                <w:sz w:val="20"/>
                <w:szCs w:val="20"/>
              </w:rPr>
              <w:t>Animal feding stuffs - Determination of crudeash</w:t>
            </w:r>
          </w:p>
        </w:tc>
      </w:tr>
      <w:tr w:rsidR="00E32192" w:rsidRPr="00590E11" w14:paraId="05381F75" w14:textId="77777777" w:rsidTr="00590E11">
        <w:trPr>
          <w:trHeight w:val="340"/>
        </w:trPr>
        <w:tc>
          <w:tcPr>
            <w:tcW w:w="1589" w:type="dxa"/>
          </w:tcPr>
          <w:p w14:paraId="38FD24F8" w14:textId="136BD569" w:rsidR="00E32192" w:rsidRPr="00590E11" w:rsidRDefault="00E32192" w:rsidP="00590E11">
            <w:pPr>
              <w:jc w:val="left"/>
              <w:rPr>
                <w:sz w:val="20"/>
                <w:szCs w:val="20"/>
              </w:rPr>
            </w:pPr>
            <w:r w:rsidRPr="00590E11">
              <w:rPr>
                <w:sz w:val="20"/>
                <w:szCs w:val="20"/>
              </w:rPr>
              <w:t>TS ISO 5985</w:t>
            </w:r>
          </w:p>
        </w:tc>
        <w:tc>
          <w:tcPr>
            <w:tcW w:w="3827" w:type="dxa"/>
          </w:tcPr>
          <w:p w14:paraId="62801E26" w14:textId="77777777" w:rsidR="00E32192" w:rsidRPr="00590E11" w:rsidRDefault="00E32192" w:rsidP="00590E11">
            <w:pPr>
              <w:jc w:val="left"/>
              <w:rPr>
                <w:sz w:val="20"/>
                <w:szCs w:val="20"/>
              </w:rPr>
            </w:pPr>
            <w:r w:rsidRPr="00590E11">
              <w:rPr>
                <w:sz w:val="20"/>
                <w:szCs w:val="20"/>
              </w:rPr>
              <w:t>Hayvan yemleri - Hidroklorik asitte çözünmeyen kül tayini</w:t>
            </w:r>
          </w:p>
        </w:tc>
        <w:tc>
          <w:tcPr>
            <w:tcW w:w="4290" w:type="dxa"/>
          </w:tcPr>
          <w:p w14:paraId="681192C3" w14:textId="77777777" w:rsidR="00E32192" w:rsidRPr="00590E11" w:rsidRDefault="00E32192" w:rsidP="00590E11">
            <w:pPr>
              <w:jc w:val="left"/>
              <w:rPr>
                <w:sz w:val="20"/>
                <w:szCs w:val="20"/>
              </w:rPr>
            </w:pPr>
            <w:r w:rsidRPr="00590E11">
              <w:rPr>
                <w:sz w:val="20"/>
                <w:szCs w:val="20"/>
              </w:rPr>
              <w:t>Animal feding stuffs - Determination of ashinsoluble in hydrochloricacid</w:t>
            </w:r>
          </w:p>
        </w:tc>
      </w:tr>
      <w:tr w:rsidR="00E32192" w:rsidRPr="00590E11" w14:paraId="1E72D460" w14:textId="77777777" w:rsidTr="00590E11">
        <w:trPr>
          <w:trHeight w:val="340"/>
        </w:trPr>
        <w:tc>
          <w:tcPr>
            <w:tcW w:w="1589" w:type="dxa"/>
            <w:vAlign w:val="center"/>
          </w:tcPr>
          <w:p w14:paraId="0A69F5A2" w14:textId="77777777" w:rsidR="00E32192" w:rsidRPr="00590E11" w:rsidRDefault="00E32192" w:rsidP="00590E11">
            <w:pPr>
              <w:jc w:val="left"/>
              <w:rPr>
                <w:sz w:val="20"/>
                <w:szCs w:val="20"/>
              </w:rPr>
            </w:pPr>
            <w:r w:rsidRPr="00590E11">
              <w:rPr>
                <w:sz w:val="20"/>
                <w:szCs w:val="20"/>
              </w:rPr>
              <w:t>TS 6318</w:t>
            </w:r>
          </w:p>
        </w:tc>
        <w:tc>
          <w:tcPr>
            <w:tcW w:w="3827" w:type="dxa"/>
            <w:vAlign w:val="center"/>
          </w:tcPr>
          <w:p w14:paraId="1E00FAF4" w14:textId="77777777" w:rsidR="00E32192" w:rsidRPr="00590E11" w:rsidRDefault="00E32192" w:rsidP="00590E11">
            <w:pPr>
              <w:jc w:val="left"/>
              <w:rPr>
                <w:sz w:val="20"/>
                <w:szCs w:val="20"/>
              </w:rPr>
            </w:pPr>
            <w:r w:rsidRPr="00590E11">
              <w:rPr>
                <w:sz w:val="20"/>
                <w:szCs w:val="20"/>
              </w:rPr>
              <w:t>Hayvan yemleri - Rutubet tayini</w:t>
            </w:r>
          </w:p>
        </w:tc>
        <w:tc>
          <w:tcPr>
            <w:tcW w:w="4290" w:type="dxa"/>
          </w:tcPr>
          <w:p w14:paraId="26A837D6" w14:textId="77777777" w:rsidR="00E32192" w:rsidRPr="00590E11" w:rsidRDefault="00E32192" w:rsidP="00590E11">
            <w:pPr>
              <w:jc w:val="left"/>
              <w:rPr>
                <w:sz w:val="20"/>
                <w:szCs w:val="20"/>
              </w:rPr>
            </w:pPr>
            <w:r w:rsidRPr="00590E11">
              <w:rPr>
                <w:sz w:val="20"/>
                <w:szCs w:val="20"/>
              </w:rPr>
              <w:t>Animal feeds - Determination of moisture</w:t>
            </w:r>
          </w:p>
        </w:tc>
      </w:tr>
      <w:tr w:rsidR="00E32192" w:rsidRPr="00590E11" w14:paraId="015C12AE" w14:textId="77777777" w:rsidTr="00590E11">
        <w:trPr>
          <w:trHeight w:val="340"/>
        </w:trPr>
        <w:tc>
          <w:tcPr>
            <w:tcW w:w="1589" w:type="dxa"/>
            <w:vAlign w:val="center"/>
          </w:tcPr>
          <w:p w14:paraId="364A333A" w14:textId="7EF28B0D" w:rsidR="00E32192" w:rsidRPr="00590E11" w:rsidRDefault="00E32192" w:rsidP="00590E11">
            <w:pPr>
              <w:jc w:val="left"/>
              <w:rPr>
                <w:sz w:val="20"/>
                <w:szCs w:val="20"/>
              </w:rPr>
            </w:pPr>
            <w:r w:rsidRPr="00590E11">
              <w:rPr>
                <w:sz w:val="20"/>
                <w:szCs w:val="20"/>
              </w:rPr>
              <w:t>TS ISO 6491</w:t>
            </w:r>
            <w:r w:rsidR="00126984" w:rsidRPr="00590E11">
              <w:rPr>
                <w:sz w:val="20"/>
                <w:szCs w:val="20"/>
              </w:rPr>
              <w:t>*</w:t>
            </w:r>
          </w:p>
        </w:tc>
        <w:tc>
          <w:tcPr>
            <w:tcW w:w="3827" w:type="dxa"/>
            <w:vAlign w:val="center"/>
          </w:tcPr>
          <w:p w14:paraId="579C156E" w14:textId="77777777" w:rsidR="00E32192" w:rsidRPr="00590E11" w:rsidRDefault="00E32192" w:rsidP="00590E11">
            <w:pPr>
              <w:jc w:val="left"/>
              <w:rPr>
                <w:sz w:val="20"/>
                <w:szCs w:val="20"/>
              </w:rPr>
            </w:pPr>
            <w:r w:rsidRPr="00590E11">
              <w:rPr>
                <w:sz w:val="20"/>
                <w:szCs w:val="20"/>
              </w:rPr>
              <w:t>Hayvan yemleri - Fosfor muhtevasının tayini - Spektrometrik metot</w:t>
            </w:r>
          </w:p>
        </w:tc>
        <w:tc>
          <w:tcPr>
            <w:tcW w:w="4290" w:type="dxa"/>
          </w:tcPr>
          <w:p w14:paraId="19EF033E" w14:textId="77777777" w:rsidR="00E32192" w:rsidRPr="00590E11" w:rsidRDefault="00E32192" w:rsidP="00590E11">
            <w:pPr>
              <w:jc w:val="left"/>
              <w:rPr>
                <w:sz w:val="20"/>
                <w:szCs w:val="20"/>
              </w:rPr>
            </w:pPr>
            <w:r w:rsidRPr="00590E11">
              <w:rPr>
                <w:sz w:val="20"/>
                <w:szCs w:val="20"/>
              </w:rPr>
              <w:t>Animal feeding stuffs - Determination of phosphorus content - Spectrometric method</w:t>
            </w:r>
          </w:p>
        </w:tc>
      </w:tr>
      <w:tr w:rsidR="00732094" w:rsidRPr="00590E11" w14:paraId="6D77C1DD" w14:textId="77777777" w:rsidTr="00590E11">
        <w:trPr>
          <w:trHeight w:val="340"/>
        </w:trPr>
        <w:tc>
          <w:tcPr>
            <w:tcW w:w="1589" w:type="dxa"/>
          </w:tcPr>
          <w:p w14:paraId="70D6478A" w14:textId="4C398223" w:rsidR="00732094" w:rsidRPr="00590E11" w:rsidRDefault="00732094" w:rsidP="00590E11">
            <w:pPr>
              <w:jc w:val="left"/>
              <w:rPr>
                <w:sz w:val="20"/>
                <w:szCs w:val="20"/>
              </w:rPr>
            </w:pPr>
            <w:r w:rsidRPr="00590E11">
              <w:rPr>
                <w:rFonts w:cs="Arial"/>
                <w:sz w:val="20"/>
                <w:szCs w:val="20"/>
              </w:rPr>
              <w:t>TS 5526 EN ISO 6497</w:t>
            </w:r>
          </w:p>
        </w:tc>
        <w:tc>
          <w:tcPr>
            <w:tcW w:w="3827" w:type="dxa"/>
            <w:vAlign w:val="center"/>
          </w:tcPr>
          <w:p w14:paraId="67837FC7" w14:textId="55424477" w:rsidR="00732094" w:rsidRPr="00590E11" w:rsidRDefault="00732094" w:rsidP="00590E11">
            <w:pPr>
              <w:jc w:val="left"/>
              <w:rPr>
                <w:sz w:val="20"/>
                <w:szCs w:val="20"/>
              </w:rPr>
            </w:pPr>
            <w:r w:rsidRPr="00590E11">
              <w:rPr>
                <w:rFonts w:cs="Arial"/>
                <w:bCs/>
                <w:sz w:val="20"/>
                <w:szCs w:val="20"/>
              </w:rPr>
              <w:t>Hayvan yemleri - Numune alma</w:t>
            </w:r>
          </w:p>
        </w:tc>
        <w:tc>
          <w:tcPr>
            <w:tcW w:w="4290" w:type="dxa"/>
            <w:vAlign w:val="center"/>
          </w:tcPr>
          <w:p w14:paraId="3AC9DEDE" w14:textId="6A497B92" w:rsidR="00732094" w:rsidRPr="00590E11" w:rsidRDefault="00732094" w:rsidP="00590E11">
            <w:pPr>
              <w:jc w:val="left"/>
              <w:rPr>
                <w:sz w:val="20"/>
                <w:szCs w:val="20"/>
              </w:rPr>
            </w:pPr>
            <w:r w:rsidRPr="00590E11">
              <w:rPr>
                <w:rFonts w:cs="Arial"/>
                <w:bCs/>
                <w:sz w:val="20"/>
                <w:szCs w:val="20"/>
              </w:rPr>
              <w:t>Animal feeding stuffs - Sampling</w:t>
            </w:r>
          </w:p>
        </w:tc>
      </w:tr>
      <w:tr w:rsidR="00732094" w:rsidRPr="00590E11" w14:paraId="1D322B79" w14:textId="77777777" w:rsidTr="00590E11">
        <w:trPr>
          <w:trHeight w:val="451"/>
        </w:trPr>
        <w:tc>
          <w:tcPr>
            <w:tcW w:w="1589" w:type="dxa"/>
          </w:tcPr>
          <w:p w14:paraId="444556AE" w14:textId="77777777" w:rsidR="00732094" w:rsidRPr="00590E11" w:rsidRDefault="00732094" w:rsidP="00590E11">
            <w:pPr>
              <w:jc w:val="left"/>
              <w:rPr>
                <w:sz w:val="20"/>
                <w:szCs w:val="20"/>
              </w:rPr>
            </w:pPr>
            <w:r w:rsidRPr="00590E11">
              <w:rPr>
                <w:sz w:val="20"/>
                <w:szCs w:val="20"/>
              </w:rPr>
              <w:t>TS EN ISO 6498</w:t>
            </w:r>
          </w:p>
        </w:tc>
        <w:tc>
          <w:tcPr>
            <w:tcW w:w="3827" w:type="dxa"/>
          </w:tcPr>
          <w:p w14:paraId="331B3744" w14:textId="77777777" w:rsidR="00732094" w:rsidRPr="00590E11" w:rsidRDefault="00732094" w:rsidP="00590E11">
            <w:pPr>
              <w:jc w:val="left"/>
              <w:rPr>
                <w:sz w:val="20"/>
                <w:szCs w:val="20"/>
              </w:rPr>
            </w:pPr>
            <w:r w:rsidRPr="00590E11">
              <w:rPr>
                <w:sz w:val="20"/>
                <w:szCs w:val="20"/>
              </w:rPr>
              <w:t>Hayvan yemleri - Analiz numunesinin hazırlanması</w:t>
            </w:r>
            <w:r w:rsidRPr="00590E11" w:rsidDel="006E3882">
              <w:rPr>
                <w:sz w:val="20"/>
                <w:szCs w:val="20"/>
              </w:rPr>
              <w:t xml:space="preserve"> </w:t>
            </w:r>
          </w:p>
        </w:tc>
        <w:tc>
          <w:tcPr>
            <w:tcW w:w="4290" w:type="dxa"/>
          </w:tcPr>
          <w:p w14:paraId="3623F9C8" w14:textId="77777777" w:rsidR="00732094" w:rsidRPr="00590E11" w:rsidRDefault="00732094" w:rsidP="00590E11">
            <w:pPr>
              <w:jc w:val="left"/>
              <w:rPr>
                <w:sz w:val="20"/>
                <w:szCs w:val="20"/>
              </w:rPr>
            </w:pPr>
            <w:r w:rsidRPr="00590E11">
              <w:rPr>
                <w:sz w:val="20"/>
                <w:szCs w:val="20"/>
              </w:rPr>
              <w:t>Animal feding struffs - Preparation of test sample</w:t>
            </w:r>
            <w:r w:rsidRPr="00590E11" w:rsidDel="006E3882">
              <w:rPr>
                <w:sz w:val="20"/>
                <w:szCs w:val="20"/>
              </w:rPr>
              <w:t xml:space="preserve"> </w:t>
            </w:r>
          </w:p>
        </w:tc>
      </w:tr>
      <w:tr w:rsidR="00732094" w:rsidRPr="00590E11" w14:paraId="198A2261" w14:textId="77777777" w:rsidTr="00590E11">
        <w:trPr>
          <w:trHeight w:val="451"/>
        </w:trPr>
        <w:tc>
          <w:tcPr>
            <w:tcW w:w="1589" w:type="dxa"/>
            <w:tcBorders>
              <w:top w:val="single" w:sz="4" w:space="0" w:color="auto"/>
              <w:left w:val="single" w:sz="4" w:space="0" w:color="auto"/>
              <w:bottom w:val="single" w:sz="4" w:space="0" w:color="auto"/>
              <w:right w:val="single" w:sz="4" w:space="0" w:color="auto"/>
            </w:tcBorders>
          </w:tcPr>
          <w:p w14:paraId="28BA952E" w14:textId="5FF02CB3" w:rsidR="00732094" w:rsidRPr="00590E11" w:rsidRDefault="00732094" w:rsidP="00590E11">
            <w:pPr>
              <w:jc w:val="left"/>
              <w:rPr>
                <w:sz w:val="20"/>
                <w:szCs w:val="20"/>
              </w:rPr>
            </w:pPr>
            <w:r w:rsidRPr="00590E11">
              <w:rPr>
                <w:sz w:val="20"/>
                <w:szCs w:val="20"/>
              </w:rPr>
              <w:t>TS EN ISO 6865</w:t>
            </w:r>
            <w:r w:rsidR="002512E6" w:rsidRPr="00590E11">
              <w:rPr>
                <w:sz w:val="20"/>
                <w:szCs w:val="20"/>
              </w:rPr>
              <w:t>*</w:t>
            </w:r>
          </w:p>
        </w:tc>
        <w:tc>
          <w:tcPr>
            <w:tcW w:w="3827" w:type="dxa"/>
            <w:tcBorders>
              <w:top w:val="single" w:sz="4" w:space="0" w:color="auto"/>
              <w:left w:val="single" w:sz="4" w:space="0" w:color="auto"/>
              <w:bottom w:val="single" w:sz="4" w:space="0" w:color="auto"/>
              <w:right w:val="single" w:sz="4" w:space="0" w:color="auto"/>
            </w:tcBorders>
          </w:tcPr>
          <w:p w14:paraId="18F9BF7C" w14:textId="77777777" w:rsidR="00732094" w:rsidRPr="00590E11" w:rsidRDefault="00732094" w:rsidP="00590E11">
            <w:pPr>
              <w:jc w:val="left"/>
              <w:rPr>
                <w:sz w:val="20"/>
                <w:szCs w:val="20"/>
              </w:rPr>
            </w:pPr>
            <w:r w:rsidRPr="00590E11">
              <w:rPr>
                <w:sz w:val="20"/>
                <w:szCs w:val="20"/>
              </w:rPr>
              <w:t>Hayvan yemleri - Ham selüloz muhtevası tayini - Ara filtrasyon metodu</w:t>
            </w:r>
          </w:p>
        </w:tc>
        <w:tc>
          <w:tcPr>
            <w:tcW w:w="4290" w:type="dxa"/>
            <w:tcBorders>
              <w:top w:val="single" w:sz="4" w:space="0" w:color="auto"/>
              <w:left w:val="single" w:sz="4" w:space="0" w:color="auto"/>
              <w:bottom w:val="single" w:sz="4" w:space="0" w:color="auto"/>
              <w:right w:val="single" w:sz="4" w:space="0" w:color="auto"/>
            </w:tcBorders>
          </w:tcPr>
          <w:p w14:paraId="4033AD3F" w14:textId="77777777" w:rsidR="00732094" w:rsidRPr="00590E11" w:rsidRDefault="00732094" w:rsidP="00590E11">
            <w:pPr>
              <w:jc w:val="left"/>
              <w:rPr>
                <w:sz w:val="20"/>
                <w:szCs w:val="20"/>
              </w:rPr>
            </w:pPr>
            <w:r w:rsidRPr="00590E11">
              <w:rPr>
                <w:sz w:val="20"/>
                <w:szCs w:val="20"/>
              </w:rPr>
              <w:t>Animal feeding stuffs - Determination of crude fibre content- Method with intermediate filtration</w:t>
            </w:r>
          </w:p>
        </w:tc>
      </w:tr>
      <w:tr w:rsidR="007A5431" w:rsidRPr="00590E11" w14:paraId="45497680" w14:textId="77777777" w:rsidTr="00590E11">
        <w:trPr>
          <w:trHeight w:val="451"/>
        </w:trPr>
        <w:tc>
          <w:tcPr>
            <w:tcW w:w="1589" w:type="dxa"/>
            <w:tcBorders>
              <w:top w:val="single" w:sz="4" w:space="0" w:color="auto"/>
              <w:left w:val="single" w:sz="4" w:space="0" w:color="auto"/>
              <w:bottom w:val="single" w:sz="4" w:space="0" w:color="auto"/>
              <w:right w:val="single" w:sz="4" w:space="0" w:color="auto"/>
            </w:tcBorders>
          </w:tcPr>
          <w:p w14:paraId="0A218524" w14:textId="1E99DC18" w:rsidR="007A5431" w:rsidRPr="00590E11" w:rsidRDefault="007A5431" w:rsidP="00590E11">
            <w:pPr>
              <w:jc w:val="left"/>
              <w:rPr>
                <w:sz w:val="20"/>
                <w:szCs w:val="20"/>
              </w:rPr>
            </w:pPr>
            <w:r w:rsidRPr="00590E11">
              <w:rPr>
                <w:sz w:val="20"/>
                <w:szCs w:val="20"/>
              </w:rPr>
              <w:t>TS 8604</w:t>
            </w:r>
          </w:p>
        </w:tc>
        <w:tc>
          <w:tcPr>
            <w:tcW w:w="3827" w:type="dxa"/>
            <w:tcBorders>
              <w:top w:val="single" w:sz="4" w:space="0" w:color="auto"/>
              <w:left w:val="single" w:sz="4" w:space="0" w:color="auto"/>
              <w:bottom w:val="single" w:sz="4" w:space="0" w:color="auto"/>
              <w:right w:val="single" w:sz="4" w:space="0" w:color="auto"/>
            </w:tcBorders>
          </w:tcPr>
          <w:p w14:paraId="42FD7D56" w14:textId="0F9D5917" w:rsidR="007A5431" w:rsidRPr="00590E11" w:rsidRDefault="007A5431" w:rsidP="00590E11">
            <w:pPr>
              <w:jc w:val="left"/>
              <w:rPr>
                <w:sz w:val="20"/>
                <w:szCs w:val="20"/>
              </w:rPr>
            </w:pPr>
            <w:r w:rsidRPr="00590E11">
              <w:rPr>
                <w:sz w:val="20"/>
                <w:szCs w:val="20"/>
              </w:rPr>
              <w:t>Hayvan yemleri - Karma yemler - Üretim, depolama ve taşıma kuralları</w:t>
            </w:r>
          </w:p>
        </w:tc>
        <w:tc>
          <w:tcPr>
            <w:tcW w:w="4290" w:type="dxa"/>
            <w:tcBorders>
              <w:top w:val="single" w:sz="4" w:space="0" w:color="auto"/>
              <w:left w:val="single" w:sz="4" w:space="0" w:color="auto"/>
              <w:bottom w:val="single" w:sz="4" w:space="0" w:color="auto"/>
              <w:right w:val="single" w:sz="4" w:space="0" w:color="auto"/>
            </w:tcBorders>
          </w:tcPr>
          <w:p w14:paraId="11BE1C1E" w14:textId="226F8F10" w:rsidR="007A5431" w:rsidRPr="00590E11" w:rsidRDefault="007A5431" w:rsidP="00590E11">
            <w:pPr>
              <w:jc w:val="left"/>
              <w:rPr>
                <w:sz w:val="20"/>
                <w:szCs w:val="20"/>
              </w:rPr>
            </w:pPr>
            <w:r w:rsidRPr="00590E11">
              <w:rPr>
                <w:sz w:val="20"/>
                <w:szCs w:val="20"/>
              </w:rPr>
              <w:t>Animal feeds - Mixed feeds, Rules for preparation, storage and transportation</w:t>
            </w:r>
          </w:p>
        </w:tc>
      </w:tr>
      <w:tr w:rsidR="007A5431" w:rsidRPr="00590E11" w14:paraId="7ED33C65" w14:textId="77777777" w:rsidTr="00590E11">
        <w:trPr>
          <w:trHeight w:val="451"/>
        </w:trPr>
        <w:tc>
          <w:tcPr>
            <w:tcW w:w="1589" w:type="dxa"/>
            <w:tcBorders>
              <w:top w:val="single" w:sz="4" w:space="0" w:color="auto"/>
              <w:left w:val="single" w:sz="4" w:space="0" w:color="auto"/>
              <w:bottom w:val="single" w:sz="4" w:space="0" w:color="auto"/>
              <w:right w:val="single" w:sz="4" w:space="0" w:color="auto"/>
            </w:tcBorders>
          </w:tcPr>
          <w:p w14:paraId="48D0975D" w14:textId="31D9E0EF" w:rsidR="007A5431" w:rsidRPr="00590E11" w:rsidRDefault="007A5431" w:rsidP="00590E11">
            <w:pPr>
              <w:jc w:val="left"/>
              <w:rPr>
                <w:sz w:val="20"/>
                <w:szCs w:val="20"/>
              </w:rPr>
            </w:pPr>
            <w:r w:rsidRPr="00590E11">
              <w:rPr>
                <w:sz w:val="20"/>
                <w:szCs w:val="20"/>
              </w:rPr>
              <w:t>TS EN ISO 11085*</w:t>
            </w:r>
          </w:p>
        </w:tc>
        <w:tc>
          <w:tcPr>
            <w:tcW w:w="3827" w:type="dxa"/>
            <w:tcBorders>
              <w:top w:val="single" w:sz="4" w:space="0" w:color="auto"/>
              <w:left w:val="single" w:sz="4" w:space="0" w:color="auto"/>
              <w:bottom w:val="single" w:sz="4" w:space="0" w:color="auto"/>
              <w:right w:val="single" w:sz="4" w:space="0" w:color="auto"/>
            </w:tcBorders>
          </w:tcPr>
          <w:p w14:paraId="054BB7E2" w14:textId="387E2259" w:rsidR="007A5431" w:rsidRPr="00590E11" w:rsidRDefault="007A5431" w:rsidP="00590E11">
            <w:pPr>
              <w:jc w:val="left"/>
              <w:rPr>
                <w:sz w:val="20"/>
                <w:szCs w:val="20"/>
              </w:rPr>
            </w:pPr>
            <w:r w:rsidRPr="00590E11">
              <w:rPr>
                <w:sz w:val="20"/>
                <w:szCs w:val="20"/>
              </w:rPr>
              <w:t>Tahıllar, tahıl bazlı ürünler ve hayvan yemleri - Randall özütlemesi yöntemiyle ham yağ ve toplam yağ tayini</w:t>
            </w:r>
          </w:p>
        </w:tc>
        <w:tc>
          <w:tcPr>
            <w:tcW w:w="4290" w:type="dxa"/>
            <w:tcBorders>
              <w:top w:val="single" w:sz="4" w:space="0" w:color="auto"/>
              <w:left w:val="single" w:sz="4" w:space="0" w:color="auto"/>
              <w:bottom w:val="single" w:sz="4" w:space="0" w:color="auto"/>
              <w:right w:val="single" w:sz="4" w:space="0" w:color="auto"/>
            </w:tcBorders>
          </w:tcPr>
          <w:p w14:paraId="44DA1E8F" w14:textId="036B6580" w:rsidR="007A5431" w:rsidRPr="00590E11" w:rsidRDefault="007A5431" w:rsidP="00590E11">
            <w:pPr>
              <w:jc w:val="left"/>
              <w:rPr>
                <w:sz w:val="20"/>
                <w:szCs w:val="20"/>
              </w:rPr>
            </w:pPr>
            <w:r w:rsidRPr="00590E11">
              <w:rPr>
                <w:sz w:val="20"/>
                <w:szCs w:val="20"/>
              </w:rPr>
              <w:t>Cereals, cereals-based products and animal feeding stuffs - Determination of crude fat and total fat content by the Randall extraction method</w:t>
            </w:r>
          </w:p>
        </w:tc>
      </w:tr>
      <w:tr w:rsidR="007A5431" w:rsidRPr="00590E11" w14:paraId="472668F5" w14:textId="77777777" w:rsidTr="00590E11">
        <w:trPr>
          <w:trHeight w:val="451"/>
        </w:trPr>
        <w:tc>
          <w:tcPr>
            <w:tcW w:w="1589" w:type="dxa"/>
            <w:tcBorders>
              <w:top w:val="single" w:sz="4" w:space="0" w:color="auto"/>
              <w:left w:val="single" w:sz="4" w:space="0" w:color="auto"/>
              <w:bottom w:val="single" w:sz="4" w:space="0" w:color="auto"/>
              <w:right w:val="single" w:sz="4" w:space="0" w:color="auto"/>
            </w:tcBorders>
          </w:tcPr>
          <w:p w14:paraId="096C8730" w14:textId="0705C0BF" w:rsidR="007A5431" w:rsidRPr="00590E11" w:rsidRDefault="007A5431" w:rsidP="00590E11">
            <w:pPr>
              <w:jc w:val="left"/>
              <w:rPr>
                <w:sz w:val="20"/>
                <w:szCs w:val="20"/>
              </w:rPr>
            </w:pPr>
            <w:r w:rsidRPr="00590E11">
              <w:rPr>
                <w:sz w:val="20"/>
                <w:szCs w:val="20"/>
              </w:rPr>
              <w:t>TS 12561</w:t>
            </w:r>
          </w:p>
        </w:tc>
        <w:tc>
          <w:tcPr>
            <w:tcW w:w="3827" w:type="dxa"/>
            <w:tcBorders>
              <w:top w:val="single" w:sz="4" w:space="0" w:color="auto"/>
              <w:left w:val="single" w:sz="4" w:space="0" w:color="auto"/>
              <w:bottom w:val="single" w:sz="4" w:space="0" w:color="auto"/>
              <w:right w:val="single" w:sz="4" w:space="0" w:color="auto"/>
            </w:tcBorders>
          </w:tcPr>
          <w:p w14:paraId="238AEC3E" w14:textId="495DFFCA" w:rsidR="007A5431" w:rsidRPr="00590E11" w:rsidRDefault="007A5431" w:rsidP="00590E11">
            <w:pPr>
              <w:jc w:val="left"/>
              <w:rPr>
                <w:sz w:val="20"/>
                <w:szCs w:val="20"/>
              </w:rPr>
            </w:pPr>
            <w:r w:rsidRPr="00590E11">
              <w:rPr>
                <w:sz w:val="20"/>
                <w:szCs w:val="20"/>
              </w:rPr>
              <w:t>Hayvan yemleri- Sindirilebilir ham protein tayini</w:t>
            </w:r>
          </w:p>
        </w:tc>
        <w:tc>
          <w:tcPr>
            <w:tcW w:w="4290" w:type="dxa"/>
            <w:tcBorders>
              <w:top w:val="single" w:sz="4" w:space="0" w:color="auto"/>
              <w:left w:val="single" w:sz="4" w:space="0" w:color="auto"/>
              <w:bottom w:val="single" w:sz="4" w:space="0" w:color="auto"/>
              <w:right w:val="single" w:sz="4" w:space="0" w:color="auto"/>
            </w:tcBorders>
          </w:tcPr>
          <w:p w14:paraId="2395DC05" w14:textId="1ABA2D60" w:rsidR="007A5431" w:rsidRPr="00590E11" w:rsidRDefault="007A5431" w:rsidP="00590E11">
            <w:pPr>
              <w:jc w:val="left"/>
              <w:rPr>
                <w:sz w:val="20"/>
                <w:szCs w:val="20"/>
              </w:rPr>
            </w:pPr>
            <w:r w:rsidRPr="00590E11">
              <w:rPr>
                <w:sz w:val="20"/>
                <w:szCs w:val="20"/>
              </w:rPr>
              <w:t>Animal feeds- Determination of digestable crude protein</w:t>
            </w:r>
          </w:p>
        </w:tc>
      </w:tr>
    </w:tbl>
    <w:p w14:paraId="401F8E0F" w14:textId="77777777" w:rsidR="007F47D8" w:rsidRPr="00590E11" w:rsidRDefault="007F47D8">
      <w:pPr>
        <w:pStyle w:val="Balk1"/>
      </w:pPr>
      <w:bookmarkStart w:id="16" w:name="_Toc92898641"/>
      <w:bookmarkStart w:id="17" w:name="_Toc92898888"/>
      <w:bookmarkStart w:id="18" w:name="_Toc92977484"/>
      <w:bookmarkStart w:id="19" w:name="_Toc92977741"/>
      <w:bookmarkStart w:id="20" w:name="_Toc92977990"/>
      <w:bookmarkStart w:id="21" w:name="_Toc92978509"/>
      <w:bookmarkStart w:id="22" w:name="_Toc92979022"/>
      <w:bookmarkStart w:id="23" w:name="_Toc92979271"/>
      <w:bookmarkStart w:id="24" w:name="_Toc92981262"/>
      <w:bookmarkStart w:id="25" w:name="_Toc92981511"/>
      <w:bookmarkStart w:id="26" w:name="_Toc92898683"/>
      <w:bookmarkStart w:id="27" w:name="_Toc92898930"/>
      <w:bookmarkStart w:id="28" w:name="_Toc92977526"/>
      <w:bookmarkStart w:id="29" w:name="_Toc92977783"/>
      <w:bookmarkStart w:id="30" w:name="_Toc92978032"/>
      <w:bookmarkStart w:id="31" w:name="_Toc92978551"/>
      <w:bookmarkStart w:id="32" w:name="_Toc92979064"/>
      <w:bookmarkStart w:id="33" w:name="_Toc92979313"/>
      <w:bookmarkStart w:id="34" w:name="_Toc92981304"/>
      <w:bookmarkStart w:id="35" w:name="_Toc92981553"/>
      <w:bookmarkStart w:id="36" w:name="_Toc184575186"/>
      <w:bookmarkStart w:id="37" w:name="_Toc187124017"/>
      <w:bookmarkStart w:id="38" w:name="_Toc187124105"/>
      <w:bookmarkStart w:id="39" w:name="_Toc187124487"/>
      <w:bookmarkStart w:id="40" w:name="_Toc264913504"/>
      <w:bookmarkStart w:id="41" w:name="_Toc266447938"/>
      <w:bookmarkStart w:id="42" w:name="_Toc349927029"/>
      <w:bookmarkStart w:id="43" w:name="_Toc471538258"/>
      <w:bookmarkStart w:id="44" w:name="_Toc471741801"/>
      <w:bookmarkStart w:id="45" w:name="_Toc66958044"/>
      <w:bookmarkStart w:id="46" w:name="_Toc11084907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r w:rsidRPr="00590E11">
        <w:lastRenderedPageBreak/>
        <w:t>Terimler ve tanımlar</w:t>
      </w:r>
      <w:bookmarkEnd w:id="36"/>
      <w:bookmarkEnd w:id="37"/>
      <w:bookmarkEnd w:id="38"/>
      <w:bookmarkEnd w:id="39"/>
      <w:bookmarkEnd w:id="40"/>
      <w:bookmarkEnd w:id="41"/>
      <w:bookmarkEnd w:id="42"/>
      <w:bookmarkEnd w:id="43"/>
      <w:bookmarkEnd w:id="44"/>
      <w:bookmarkEnd w:id="45"/>
      <w:bookmarkEnd w:id="46"/>
    </w:p>
    <w:p w14:paraId="0467A3CF" w14:textId="49D4664E" w:rsidR="00055F0E" w:rsidRPr="00590E11" w:rsidRDefault="00055F0E">
      <w:pPr>
        <w:pStyle w:val="TermNum"/>
      </w:pPr>
      <w:bookmarkStart w:id="47" w:name="_Toc471538259"/>
      <w:bookmarkStart w:id="48" w:name="_Toc471741802"/>
      <w:bookmarkStart w:id="49" w:name="_Toc404105387"/>
      <w:bookmarkStart w:id="50" w:name="_Toc184575189"/>
      <w:bookmarkStart w:id="51" w:name="_Toc187124020"/>
      <w:bookmarkStart w:id="52" w:name="_Toc187124108"/>
      <w:bookmarkStart w:id="53" w:name="_Toc187124490"/>
      <w:r w:rsidRPr="00590E11">
        <w:t>3.1</w:t>
      </w:r>
    </w:p>
    <w:p w14:paraId="1703FBAB" w14:textId="650BC21E" w:rsidR="002D484E" w:rsidRPr="00590E11" w:rsidRDefault="003673DA">
      <w:pPr>
        <w:pStyle w:val="Terms"/>
      </w:pPr>
      <w:r w:rsidRPr="00590E11">
        <w:t>hamsi unu</w:t>
      </w:r>
    </w:p>
    <w:p w14:paraId="0EDA7CD5" w14:textId="2749803B" w:rsidR="00DE1A20" w:rsidRPr="00590E11" w:rsidRDefault="003673DA">
      <w:pPr>
        <w:pStyle w:val="Definition"/>
      </w:pPr>
      <w:bookmarkStart w:id="54" w:name="_Hlk107308010"/>
      <w:r w:rsidRPr="00590E11">
        <w:rPr>
          <w:noProof/>
          <w:lang w:eastAsia="tr-TR"/>
        </w:rPr>
        <w:t xml:space="preserve">hamsi ve hamsi artıklarının hayvan yemi olarak kullanılmak </w:t>
      </w:r>
      <w:r w:rsidR="006A038E" w:rsidRPr="00590E11">
        <w:rPr>
          <w:noProof/>
          <w:lang w:eastAsia="tr-TR"/>
        </w:rPr>
        <w:t>üzere sterilize halde kurutuması ve öğütülmesi ile elde edilen un</w:t>
      </w:r>
      <w:r w:rsidR="00BD2EAD" w:rsidRPr="00590E11">
        <w:t xml:space="preserve">  </w:t>
      </w:r>
      <w:bookmarkStart w:id="55" w:name="_Hlk106290492"/>
    </w:p>
    <w:p w14:paraId="6EF3A336" w14:textId="49C91E77" w:rsidR="00055F0E" w:rsidRPr="00590E11" w:rsidRDefault="00055F0E" w:rsidP="001A35F7">
      <w:pPr>
        <w:pStyle w:val="TermNum"/>
        <w:rPr>
          <w:b w:val="0"/>
        </w:rPr>
      </w:pPr>
      <w:r w:rsidRPr="00590E11">
        <w:t>3.2</w:t>
      </w:r>
    </w:p>
    <w:bookmarkEnd w:id="54"/>
    <w:bookmarkEnd w:id="55"/>
    <w:p w14:paraId="13C9326D" w14:textId="0C875151" w:rsidR="00C55B2D" w:rsidRPr="00590E11" w:rsidRDefault="006A038E" w:rsidP="001A35F7">
      <w:pPr>
        <w:pStyle w:val="Terms"/>
      </w:pPr>
      <w:r w:rsidRPr="00590E11">
        <w:t>bozuk hamsi unu</w:t>
      </w:r>
    </w:p>
    <w:p w14:paraId="28A030FA" w14:textId="66B365AD" w:rsidR="00C55B2D" w:rsidRPr="00590E11" w:rsidRDefault="006A038E" w:rsidP="001A35F7">
      <w:pPr>
        <w:pStyle w:val="Definition"/>
        <w:rPr>
          <w:rFonts w:eastAsia="Calibri"/>
        </w:rPr>
      </w:pPr>
      <w:r w:rsidRPr="00590E11">
        <w:rPr>
          <w:rFonts w:eastAsia="Calibri"/>
        </w:rPr>
        <w:t>kokuşmuş, acılaşmış, ekşimiş, küflenmiş, kurtlanmış ve içinde yürürlükteki buna ilişkin mevzuatta belirtilen miktarlardan fazla mantar ve diğer patojen mikroorganizmalar bulunan hamiş unu</w:t>
      </w:r>
      <w:r w:rsidR="0085664F" w:rsidRPr="00590E11" w:rsidDel="0085664F">
        <w:rPr>
          <w:rFonts w:eastAsia="Calibri"/>
        </w:rPr>
        <w:t xml:space="preserve"> </w:t>
      </w:r>
      <w:r w:rsidR="00C55B2D" w:rsidRPr="00590E11">
        <w:rPr>
          <w:rFonts w:eastAsia="Calibri"/>
        </w:rPr>
        <w:t xml:space="preserve">  </w:t>
      </w:r>
    </w:p>
    <w:p w14:paraId="2483B533" w14:textId="0B509729" w:rsidR="00691A7B" w:rsidRPr="00590E11" w:rsidRDefault="00055F0E" w:rsidP="001A35F7">
      <w:pPr>
        <w:pStyle w:val="TermNum"/>
      </w:pPr>
      <w:r w:rsidRPr="00590E11">
        <w:t>3.3</w:t>
      </w:r>
    </w:p>
    <w:p w14:paraId="5C84D1CF" w14:textId="6829FC55" w:rsidR="000B02AD" w:rsidRPr="00590E11" w:rsidRDefault="006A038E">
      <w:pPr>
        <w:pStyle w:val="Terms"/>
      </w:pPr>
      <w:bookmarkStart w:id="56" w:name="_Toc471741803"/>
      <w:bookmarkEnd w:id="47"/>
      <w:bookmarkEnd w:id="48"/>
      <w:bookmarkEnd w:id="49"/>
      <w:r w:rsidRPr="00590E11">
        <w:t>y</w:t>
      </w:r>
      <w:r w:rsidR="00911619" w:rsidRPr="00590E11">
        <w:t>abancı</w:t>
      </w:r>
      <w:r w:rsidR="00D36315" w:rsidRPr="00590E11">
        <w:t xml:space="preserve"> madde</w:t>
      </w:r>
    </w:p>
    <w:p w14:paraId="0B26FEB1" w14:textId="1DAFA2FE" w:rsidR="00055F0E" w:rsidRPr="00590E11" w:rsidRDefault="006A038E">
      <w:pPr>
        <w:pStyle w:val="Definition"/>
      </w:pPr>
      <w:r w:rsidRPr="00590E11">
        <w:t>hamsi ununda bulunan zirai mücadele ilaç kalıntıları, dezenfeksiyon malzemesi artıkları ve hamsi unundan başka organik ve inorganik gözle görülebilir her türlü madde</w:t>
      </w:r>
      <w:bookmarkStart w:id="57" w:name="_Toc480374672"/>
      <w:bookmarkStart w:id="58" w:name="_Toc404105389"/>
      <w:bookmarkStart w:id="59" w:name="_Toc471538261"/>
      <w:bookmarkStart w:id="60" w:name="_Toc471741805"/>
      <w:bookmarkEnd w:id="56"/>
      <w:bookmarkEnd w:id="57"/>
    </w:p>
    <w:p w14:paraId="72059102" w14:textId="77777777" w:rsidR="007F47D8" w:rsidRPr="00590E11" w:rsidRDefault="007F47D8">
      <w:pPr>
        <w:pStyle w:val="Balk1"/>
      </w:pPr>
      <w:bookmarkStart w:id="61" w:name="_Toc264913508"/>
      <w:bookmarkStart w:id="62" w:name="_Toc266447942"/>
      <w:bookmarkStart w:id="63" w:name="_Toc349927037"/>
      <w:bookmarkStart w:id="64" w:name="_Toc404105390"/>
      <w:bookmarkStart w:id="65" w:name="_Toc471538262"/>
      <w:bookmarkStart w:id="66" w:name="_Toc471741806"/>
      <w:bookmarkStart w:id="67" w:name="_Toc66958045"/>
      <w:bookmarkStart w:id="68" w:name="_Toc110849072"/>
      <w:bookmarkStart w:id="69" w:name="_Toc184575190"/>
      <w:bookmarkStart w:id="70" w:name="_Toc187124021"/>
      <w:bookmarkStart w:id="71" w:name="_Toc187124109"/>
      <w:bookmarkStart w:id="72" w:name="_Toc187124491"/>
      <w:bookmarkEnd w:id="50"/>
      <w:bookmarkEnd w:id="51"/>
      <w:bookmarkEnd w:id="52"/>
      <w:bookmarkEnd w:id="53"/>
      <w:bookmarkEnd w:id="58"/>
      <w:bookmarkEnd w:id="59"/>
      <w:bookmarkEnd w:id="60"/>
      <w:r w:rsidRPr="00590E11">
        <w:t>Sınıflandırma ve özellikler</w:t>
      </w:r>
      <w:bookmarkEnd w:id="61"/>
      <w:bookmarkEnd w:id="62"/>
      <w:bookmarkEnd w:id="63"/>
      <w:bookmarkEnd w:id="64"/>
      <w:bookmarkEnd w:id="65"/>
      <w:bookmarkEnd w:id="66"/>
      <w:bookmarkEnd w:id="67"/>
      <w:bookmarkEnd w:id="68"/>
    </w:p>
    <w:p w14:paraId="5A98E938" w14:textId="77777777" w:rsidR="007F47D8" w:rsidRPr="00590E11" w:rsidRDefault="007F47D8">
      <w:pPr>
        <w:pStyle w:val="Balk2"/>
      </w:pPr>
      <w:bookmarkStart w:id="73" w:name="_Toc404105391"/>
      <w:bookmarkStart w:id="74" w:name="_Toc471538263"/>
      <w:bookmarkStart w:id="75" w:name="_Toc471741807"/>
      <w:bookmarkStart w:id="76" w:name="_Toc66958046"/>
      <w:bookmarkStart w:id="77" w:name="_Toc110849073"/>
      <w:bookmarkStart w:id="78" w:name="_Toc524434555"/>
      <w:bookmarkStart w:id="79" w:name="_Toc35849322"/>
      <w:bookmarkStart w:id="80" w:name="_Toc349927038"/>
      <w:bookmarkEnd w:id="69"/>
      <w:bookmarkEnd w:id="70"/>
      <w:bookmarkEnd w:id="71"/>
      <w:bookmarkEnd w:id="72"/>
      <w:r w:rsidRPr="00590E11">
        <w:t>Sınıflandırma</w:t>
      </w:r>
      <w:bookmarkEnd w:id="73"/>
      <w:bookmarkEnd w:id="74"/>
      <w:bookmarkEnd w:id="75"/>
      <w:bookmarkEnd w:id="76"/>
      <w:bookmarkEnd w:id="77"/>
    </w:p>
    <w:p w14:paraId="3737EDF9" w14:textId="77777777" w:rsidR="00363A0E" w:rsidRPr="00590E11" w:rsidRDefault="00363A0E" w:rsidP="001A35F7">
      <w:pPr>
        <w:pStyle w:val="Balk3"/>
      </w:pPr>
      <w:r w:rsidRPr="00590E11">
        <w:t>Sınıflar</w:t>
      </w:r>
    </w:p>
    <w:p w14:paraId="24ABD8B6" w14:textId="22F81060" w:rsidR="00AE60F4" w:rsidRPr="00590E11" w:rsidRDefault="00ED3E44">
      <w:r w:rsidRPr="00590E11">
        <w:t>Hamsi unu</w:t>
      </w:r>
      <w:r w:rsidR="00363A0E" w:rsidRPr="00590E11">
        <w:t xml:space="preserve"> tek sınıftır.</w:t>
      </w:r>
      <w:bookmarkStart w:id="81" w:name="_Toc524434556"/>
      <w:bookmarkStart w:id="82" w:name="_Toc35849323"/>
      <w:bookmarkStart w:id="83" w:name="_Toc349927039"/>
      <w:bookmarkEnd w:id="78"/>
      <w:bookmarkEnd w:id="79"/>
      <w:bookmarkEnd w:id="80"/>
    </w:p>
    <w:p w14:paraId="6FA59674" w14:textId="77777777" w:rsidR="007F47D8" w:rsidRPr="00590E11" w:rsidRDefault="007F47D8">
      <w:pPr>
        <w:pStyle w:val="Balk2"/>
      </w:pPr>
      <w:bookmarkStart w:id="84" w:name="_Toc349927040"/>
      <w:bookmarkStart w:id="85" w:name="_Toc404105392"/>
      <w:bookmarkStart w:id="86" w:name="_Toc471538264"/>
      <w:bookmarkStart w:id="87" w:name="_Toc471741808"/>
      <w:bookmarkStart w:id="88" w:name="_Toc66958047"/>
      <w:bookmarkStart w:id="89" w:name="_Toc110849074"/>
      <w:bookmarkEnd w:id="81"/>
      <w:bookmarkEnd w:id="82"/>
      <w:bookmarkEnd w:id="83"/>
      <w:r w:rsidRPr="00590E11">
        <w:t>Özellikler</w:t>
      </w:r>
      <w:bookmarkEnd w:id="84"/>
      <w:bookmarkEnd w:id="85"/>
      <w:bookmarkEnd w:id="86"/>
      <w:bookmarkEnd w:id="87"/>
      <w:bookmarkEnd w:id="88"/>
      <w:bookmarkEnd w:id="89"/>
    </w:p>
    <w:p w14:paraId="3E89E643" w14:textId="77777777" w:rsidR="000B02AD" w:rsidRPr="00590E11" w:rsidRDefault="008776E4">
      <w:pPr>
        <w:pStyle w:val="Balk3"/>
      </w:pPr>
      <w:r w:rsidRPr="00590E11">
        <w:t>Duyusal özellikler</w:t>
      </w:r>
    </w:p>
    <w:p w14:paraId="4B537793" w14:textId="6B5D4CA0" w:rsidR="00125483" w:rsidRPr="00590E11" w:rsidRDefault="00ED3E44">
      <w:r w:rsidRPr="00590E11">
        <w:t xml:space="preserve">Hamsi ununun </w:t>
      </w:r>
      <w:r w:rsidR="00125483" w:rsidRPr="00590E11">
        <w:t>duyusal özellikleri Çizelge 1’de verilen değerlere uygun olmalıdır.</w:t>
      </w:r>
    </w:p>
    <w:p w14:paraId="5C1F1712" w14:textId="21D12ED1" w:rsidR="00125483" w:rsidRPr="00590E11" w:rsidRDefault="00D807CF" w:rsidP="00D807CF">
      <w:pPr>
        <w:pStyle w:val="Tabletitle"/>
        <w:rPr>
          <w:rFonts w:cs="Arial"/>
        </w:rPr>
      </w:pPr>
      <w:r w:rsidRPr="00590E11">
        <w:rPr>
          <w:rFonts w:cs="Arial"/>
        </w:rPr>
        <w:t>Çizelge </w:t>
      </w:r>
      <w:r w:rsidR="00095ECD" w:rsidRPr="00590E11">
        <w:rPr>
          <w:rFonts w:cs="Arial"/>
        </w:rPr>
        <w:fldChar w:fldCharType="begin"/>
      </w:r>
      <w:r w:rsidRPr="00590E11">
        <w:rPr>
          <w:rFonts w:cs="Arial"/>
        </w:rPr>
        <w:instrText xml:space="preserve">\IF </w:instrText>
      </w:r>
      <w:r w:rsidR="00095ECD" w:rsidRPr="00590E11">
        <w:rPr>
          <w:rFonts w:cs="Arial"/>
        </w:rPr>
        <w:fldChar w:fldCharType="begin"/>
      </w:r>
      <w:r w:rsidRPr="00590E11">
        <w:rPr>
          <w:rFonts w:cs="Arial"/>
        </w:rPr>
        <w:instrText xml:space="preserve">SEQ aaa \c </w:instrText>
      </w:r>
      <w:r w:rsidR="00095ECD" w:rsidRPr="00590E11">
        <w:rPr>
          <w:rFonts w:cs="Arial"/>
        </w:rPr>
        <w:fldChar w:fldCharType="separate"/>
      </w:r>
      <w:r w:rsidR="00590E11" w:rsidRPr="00590E11">
        <w:rPr>
          <w:rFonts w:cs="Arial"/>
          <w:noProof/>
        </w:rPr>
        <w:instrText>0</w:instrText>
      </w:r>
      <w:r w:rsidR="00095ECD" w:rsidRPr="00590E11">
        <w:rPr>
          <w:rFonts w:cs="Arial"/>
        </w:rPr>
        <w:fldChar w:fldCharType="end"/>
      </w:r>
      <w:r w:rsidRPr="00590E11">
        <w:rPr>
          <w:rFonts w:cs="Arial"/>
        </w:rPr>
        <w:instrText>&gt;= 1 "</w:instrText>
      </w:r>
      <w:r w:rsidR="00095ECD" w:rsidRPr="00590E11">
        <w:rPr>
          <w:rFonts w:cs="Arial"/>
        </w:rPr>
        <w:fldChar w:fldCharType="begin"/>
      </w:r>
      <w:r w:rsidRPr="00590E11">
        <w:rPr>
          <w:rFonts w:cs="Arial"/>
        </w:rPr>
        <w:instrText xml:space="preserve">SEQ aaa \c \* ALPHABETIC </w:instrText>
      </w:r>
      <w:r w:rsidR="00095ECD" w:rsidRPr="00590E11">
        <w:rPr>
          <w:rFonts w:cs="Arial"/>
        </w:rPr>
        <w:fldChar w:fldCharType="separate"/>
      </w:r>
      <w:r w:rsidRPr="00590E11">
        <w:rPr>
          <w:rFonts w:cs="Arial"/>
        </w:rPr>
        <w:instrText>A</w:instrText>
      </w:r>
      <w:r w:rsidR="00095ECD" w:rsidRPr="00590E11">
        <w:rPr>
          <w:rFonts w:cs="Arial"/>
        </w:rPr>
        <w:fldChar w:fldCharType="end"/>
      </w:r>
      <w:r w:rsidRPr="00590E11">
        <w:rPr>
          <w:rFonts w:cs="Arial"/>
        </w:rPr>
        <w:instrText xml:space="preserve">." </w:instrText>
      </w:r>
      <w:r w:rsidR="00095ECD" w:rsidRPr="00590E11">
        <w:rPr>
          <w:rFonts w:cs="Arial"/>
        </w:rPr>
        <w:fldChar w:fldCharType="end"/>
      </w:r>
      <w:r w:rsidR="00095ECD" w:rsidRPr="00590E11">
        <w:rPr>
          <w:rFonts w:cs="Arial"/>
        </w:rPr>
        <w:fldChar w:fldCharType="begin"/>
      </w:r>
      <w:r w:rsidRPr="00590E11">
        <w:rPr>
          <w:rFonts w:cs="Arial"/>
        </w:rPr>
        <w:instrText xml:space="preserve">SEQ Table </w:instrText>
      </w:r>
      <w:r w:rsidR="00095ECD" w:rsidRPr="00590E11">
        <w:rPr>
          <w:rFonts w:cs="Arial"/>
        </w:rPr>
        <w:fldChar w:fldCharType="separate"/>
      </w:r>
      <w:r w:rsidR="00590E11" w:rsidRPr="00590E11">
        <w:rPr>
          <w:rFonts w:cs="Arial"/>
          <w:noProof/>
        </w:rPr>
        <w:t>1</w:t>
      </w:r>
      <w:r w:rsidR="00095ECD" w:rsidRPr="00590E11">
        <w:rPr>
          <w:rFonts w:cs="Arial"/>
        </w:rPr>
        <w:fldChar w:fldCharType="end"/>
      </w:r>
      <w:r w:rsidRPr="00590E11">
        <w:rPr>
          <w:rFonts w:cs="Arial"/>
        </w:rPr>
        <w:t xml:space="preserve"> — </w:t>
      </w:r>
      <w:r w:rsidR="00ED3E44" w:rsidRPr="00590E11">
        <w:rPr>
          <w:rFonts w:cs="Arial"/>
        </w:rPr>
        <w:t>Hamsi ununun</w:t>
      </w:r>
      <w:r w:rsidR="00BA2816" w:rsidRPr="00590E11">
        <w:rPr>
          <w:rFonts w:cs="Arial"/>
        </w:rPr>
        <w:t xml:space="preserve"> </w:t>
      </w:r>
      <w:r w:rsidR="00125483" w:rsidRPr="00590E11">
        <w:rPr>
          <w:rFonts w:cs="Arial"/>
        </w:rPr>
        <w:t>duyusal özellikleri</w:t>
      </w:r>
    </w:p>
    <w:tbl>
      <w:tblPr>
        <w:tblW w:w="9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7183"/>
      </w:tblGrid>
      <w:tr w:rsidR="00D1756C" w:rsidRPr="00590E11" w14:paraId="3C619AD2" w14:textId="77777777" w:rsidTr="003C22B1">
        <w:trPr>
          <w:jc w:val="center"/>
        </w:trPr>
        <w:tc>
          <w:tcPr>
            <w:tcW w:w="1980" w:type="dxa"/>
          </w:tcPr>
          <w:p w14:paraId="2FC4F11F" w14:textId="77777777" w:rsidR="00D1756C" w:rsidRPr="00590E11" w:rsidRDefault="00D1756C" w:rsidP="003C22B1">
            <w:pPr>
              <w:jc w:val="center"/>
              <w:rPr>
                <w:rFonts w:cs="Arial"/>
                <w:b/>
              </w:rPr>
            </w:pPr>
            <w:r w:rsidRPr="00590E11">
              <w:rPr>
                <w:rFonts w:cs="Arial"/>
                <w:b/>
              </w:rPr>
              <w:t>Özellik</w:t>
            </w:r>
          </w:p>
        </w:tc>
        <w:tc>
          <w:tcPr>
            <w:tcW w:w="7183" w:type="dxa"/>
          </w:tcPr>
          <w:p w14:paraId="3162F519" w14:textId="77777777" w:rsidR="00D1756C" w:rsidRPr="00590E11" w:rsidRDefault="00D1756C" w:rsidP="003C22B1">
            <w:pPr>
              <w:jc w:val="center"/>
              <w:rPr>
                <w:rFonts w:cs="Arial"/>
                <w:b/>
              </w:rPr>
            </w:pPr>
            <w:r w:rsidRPr="00590E11">
              <w:rPr>
                <w:rFonts w:cs="Arial"/>
                <w:b/>
              </w:rPr>
              <w:t>Değer</w:t>
            </w:r>
          </w:p>
        </w:tc>
      </w:tr>
      <w:tr w:rsidR="00D1756C" w:rsidRPr="00590E11" w14:paraId="596D5FA4" w14:textId="77777777" w:rsidTr="003C22B1">
        <w:trPr>
          <w:trHeight w:val="375"/>
          <w:jc w:val="center"/>
        </w:trPr>
        <w:tc>
          <w:tcPr>
            <w:tcW w:w="1980" w:type="dxa"/>
            <w:shd w:val="clear" w:color="auto" w:fill="auto"/>
          </w:tcPr>
          <w:p w14:paraId="077D42DC" w14:textId="77777777" w:rsidR="00D1756C" w:rsidRPr="00590E11" w:rsidRDefault="00D1756C" w:rsidP="003C22B1">
            <w:pPr>
              <w:jc w:val="left"/>
              <w:rPr>
                <w:rFonts w:cs="Arial"/>
              </w:rPr>
            </w:pPr>
            <w:r w:rsidRPr="00590E11">
              <w:rPr>
                <w:rFonts w:cs="Arial"/>
              </w:rPr>
              <w:t>Tat ve koku</w:t>
            </w:r>
          </w:p>
        </w:tc>
        <w:tc>
          <w:tcPr>
            <w:tcW w:w="7183" w:type="dxa"/>
          </w:tcPr>
          <w:p w14:paraId="6B7A99DB" w14:textId="77777777" w:rsidR="00D1756C" w:rsidRPr="00590E11" w:rsidRDefault="00640A5C" w:rsidP="003C22B1">
            <w:pPr>
              <w:pStyle w:val="DipnotMetni"/>
              <w:rPr>
                <w:rFonts w:cs="Arial"/>
                <w:sz w:val="22"/>
              </w:rPr>
            </w:pPr>
            <w:r w:rsidRPr="00590E11">
              <w:rPr>
                <w:rFonts w:cs="Arial"/>
                <w:sz w:val="22"/>
              </w:rPr>
              <w:t>Kendine has tat ve kokuda olmalı, acılaşmış, ekşimiş, kokuşmuş olmama</w:t>
            </w:r>
            <w:r w:rsidRPr="00590E11">
              <w:rPr>
                <w:rFonts w:cs="Arial"/>
                <w:sz w:val="22"/>
              </w:rPr>
              <w:softHyphen/>
              <w:t>lı, küf kokusu ve tadı hissedilmemelidir.</w:t>
            </w:r>
          </w:p>
        </w:tc>
      </w:tr>
      <w:tr w:rsidR="00D1756C" w:rsidRPr="00590E11" w14:paraId="2AFFD226" w14:textId="77777777" w:rsidTr="003C22B1">
        <w:trPr>
          <w:trHeight w:val="499"/>
          <w:jc w:val="center"/>
        </w:trPr>
        <w:tc>
          <w:tcPr>
            <w:tcW w:w="1980" w:type="dxa"/>
            <w:shd w:val="clear" w:color="auto" w:fill="auto"/>
          </w:tcPr>
          <w:p w14:paraId="53FB04CC" w14:textId="77777777" w:rsidR="00D1756C" w:rsidRPr="00590E11" w:rsidRDefault="00D1756C" w:rsidP="003C22B1">
            <w:pPr>
              <w:jc w:val="left"/>
              <w:rPr>
                <w:rFonts w:cs="Arial"/>
              </w:rPr>
            </w:pPr>
            <w:r w:rsidRPr="00590E11">
              <w:rPr>
                <w:rFonts w:cs="Arial"/>
              </w:rPr>
              <w:t>Renk ve görünüş</w:t>
            </w:r>
          </w:p>
        </w:tc>
        <w:tc>
          <w:tcPr>
            <w:tcW w:w="7183" w:type="dxa"/>
          </w:tcPr>
          <w:p w14:paraId="5FF3E75D" w14:textId="6FB28AA2" w:rsidR="00D1756C" w:rsidRPr="00590E11" w:rsidRDefault="00ED3E44">
            <w:pPr>
              <w:spacing w:after="0"/>
              <w:jc w:val="left"/>
              <w:rPr>
                <w:rFonts w:cs="Arial"/>
              </w:rPr>
            </w:pPr>
            <w:r w:rsidRPr="00590E11">
              <w:rPr>
                <w:rFonts w:eastAsia="Times New Roman" w:cs="Times New Roman"/>
                <w:lang w:eastAsia="tr-TR"/>
              </w:rPr>
              <w:t>K</w:t>
            </w:r>
            <w:r w:rsidR="00EE4AE2" w:rsidRPr="00590E11">
              <w:rPr>
                <w:rFonts w:eastAsia="Times New Roman" w:cs="Times New Roman"/>
                <w:lang w:eastAsia="tr-TR"/>
              </w:rPr>
              <w:t xml:space="preserve">endine özgü renk ve görünüşte olmalıdır. </w:t>
            </w:r>
            <w:r w:rsidRPr="00590E11">
              <w:rPr>
                <w:rFonts w:eastAsia="Times New Roman" w:cs="Times New Roman"/>
                <w:lang w:eastAsia="tr-TR"/>
              </w:rPr>
              <w:t>Topaklaşma olmamalıdır.</w:t>
            </w:r>
          </w:p>
        </w:tc>
      </w:tr>
    </w:tbl>
    <w:p w14:paraId="466022A4" w14:textId="77777777" w:rsidR="00365B4E" w:rsidRPr="00590E11" w:rsidRDefault="00365B4E" w:rsidP="001A35F7">
      <w:bookmarkStart w:id="90" w:name="_Toc349927041"/>
    </w:p>
    <w:p w14:paraId="78C72640" w14:textId="463F53C2" w:rsidR="00ED3E44" w:rsidRPr="00590E11" w:rsidRDefault="00ED3E44">
      <w:pPr>
        <w:pStyle w:val="Balk3"/>
      </w:pPr>
      <w:r w:rsidRPr="00590E11">
        <w:t>Kimyasal ve f</w:t>
      </w:r>
      <w:r w:rsidR="004247EC" w:rsidRPr="00590E11">
        <w:t xml:space="preserve">iziksel </w:t>
      </w:r>
      <w:r w:rsidR="007F47D8" w:rsidRPr="00590E11">
        <w:t>özellikler</w:t>
      </w:r>
    </w:p>
    <w:p w14:paraId="1C2DBFEE" w14:textId="3311261B" w:rsidR="00C875B5" w:rsidRPr="00590E11" w:rsidRDefault="00ED3E44" w:rsidP="001A35F7">
      <w:r w:rsidRPr="00590E11">
        <w:t>Hamsi ununun</w:t>
      </w:r>
      <w:r w:rsidR="00BB35B9" w:rsidRPr="00590E11">
        <w:t xml:space="preserve"> </w:t>
      </w:r>
      <w:r w:rsidR="00E32192" w:rsidRPr="00590E11">
        <w:t>k</w:t>
      </w:r>
      <w:r w:rsidR="00C875B5" w:rsidRPr="00590E11">
        <w:t>imyasa</w:t>
      </w:r>
      <w:r w:rsidR="00BB35B9" w:rsidRPr="00590E11">
        <w:t xml:space="preserve">l ve </w:t>
      </w:r>
      <w:r w:rsidR="00E32192" w:rsidRPr="00590E11">
        <w:t xml:space="preserve">fiziksel </w:t>
      </w:r>
      <w:r w:rsidR="00C875B5" w:rsidRPr="00590E11">
        <w:t xml:space="preserve">özellikleri Çizelge </w:t>
      </w:r>
      <w:r w:rsidR="00FC3892" w:rsidRPr="00590E11">
        <w:t>2</w:t>
      </w:r>
      <w:r w:rsidR="004471F2">
        <w:t>’</w:t>
      </w:r>
      <w:r w:rsidR="00C875B5" w:rsidRPr="00590E11">
        <w:t>de verilen değerlere uygun olmalıdır.</w:t>
      </w:r>
    </w:p>
    <w:p w14:paraId="2228BD58" w14:textId="5AF62C04" w:rsidR="00C875B5" w:rsidRPr="00590E11" w:rsidRDefault="00365B4E" w:rsidP="001A35F7">
      <w:pPr>
        <w:pStyle w:val="Tabletitle"/>
        <w:rPr>
          <w:b w:val="0"/>
        </w:rPr>
      </w:pPr>
      <w:r w:rsidRPr="00590E11">
        <w:t>Çizelge </w:t>
      </w:r>
      <w:r w:rsidRPr="00590E11">
        <w:fldChar w:fldCharType="begin"/>
      </w:r>
      <w:r w:rsidRPr="00590E11">
        <w:instrText xml:space="preserve">\IF </w:instrText>
      </w:r>
      <w:r w:rsidRPr="00590E11">
        <w:fldChar w:fldCharType="begin"/>
      </w:r>
      <w:r w:rsidRPr="00590E11">
        <w:instrText xml:space="preserve">SEQ aaa \c </w:instrText>
      </w:r>
      <w:r w:rsidRPr="00590E11">
        <w:fldChar w:fldCharType="separate"/>
      </w:r>
      <w:r w:rsidR="00590E11" w:rsidRPr="00590E11">
        <w:rPr>
          <w:noProof/>
        </w:rPr>
        <w:instrText>0</w:instrText>
      </w:r>
      <w:r w:rsidRPr="00590E11">
        <w:fldChar w:fldCharType="end"/>
      </w:r>
      <w:r w:rsidRPr="00590E11">
        <w:instrText>&gt;= 1 "</w:instrText>
      </w:r>
      <w:r w:rsidRPr="00590E11">
        <w:fldChar w:fldCharType="begin"/>
      </w:r>
      <w:r w:rsidRPr="00590E11">
        <w:instrText xml:space="preserve">SEQ aaa \c \* ALPHABETIC </w:instrText>
      </w:r>
      <w:r w:rsidRPr="00590E11">
        <w:fldChar w:fldCharType="separate"/>
      </w:r>
      <w:r w:rsidRPr="00590E11">
        <w:instrText>A</w:instrText>
      </w:r>
      <w:r w:rsidRPr="00590E11">
        <w:fldChar w:fldCharType="end"/>
      </w:r>
      <w:r w:rsidRPr="00590E11">
        <w:instrText xml:space="preserve">." </w:instrText>
      </w:r>
      <w:r w:rsidRPr="00590E11">
        <w:fldChar w:fldCharType="end"/>
      </w:r>
      <w:r w:rsidRPr="00590E11">
        <w:fldChar w:fldCharType="begin"/>
      </w:r>
      <w:r w:rsidRPr="00590E11">
        <w:instrText xml:space="preserve">SEQ Table </w:instrText>
      </w:r>
      <w:r w:rsidRPr="00590E11">
        <w:fldChar w:fldCharType="separate"/>
      </w:r>
      <w:r w:rsidR="00590E11" w:rsidRPr="00590E11">
        <w:rPr>
          <w:noProof/>
        </w:rPr>
        <w:t>2</w:t>
      </w:r>
      <w:r w:rsidRPr="00590E11">
        <w:fldChar w:fldCharType="end"/>
      </w:r>
      <w:r w:rsidRPr="00590E11">
        <w:t xml:space="preserve"> — </w:t>
      </w:r>
      <w:r w:rsidR="00BB35B9" w:rsidRPr="00590E11">
        <w:t>Hamsi ununun kimyasal ve</w:t>
      </w:r>
      <w:r w:rsidR="00FC3892" w:rsidRPr="00590E11">
        <w:fldChar w:fldCharType="begin"/>
      </w:r>
      <w:r w:rsidR="00FC3892" w:rsidRPr="00590E11">
        <w:instrText xml:space="preserve">\IF </w:instrText>
      </w:r>
      <w:r w:rsidR="00FC3892" w:rsidRPr="00590E11">
        <w:fldChar w:fldCharType="begin"/>
      </w:r>
      <w:r w:rsidR="00FC3892" w:rsidRPr="00590E11">
        <w:instrText xml:space="preserve">SEQ aaa \c </w:instrText>
      </w:r>
      <w:r w:rsidR="00FC3892" w:rsidRPr="00590E11">
        <w:fldChar w:fldCharType="separate"/>
      </w:r>
      <w:r w:rsidR="00590E11" w:rsidRPr="00590E11">
        <w:rPr>
          <w:noProof/>
        </w:rPr>
        <w:instrText>0</w:instrText>
      </w:r>
      <w:r w:rsidR="00FC3892" w:rsidRPr="00590E11">
        <w:fldChar w:fldCharType="end"/>
      </w:r>
      <w:r w:rsidR="00FC3892" w:rsidRPr="00590E11">
        <w:instrText>&gt;= 1 "</w:instrText>
      </w:r>
      <w:r w:rsidR="00FC3892" w:rsidRPr="00590E11">
        <w:fldChar w:fldCharType="begin"/>
      </w:r>
      <w:r w:rsidR="00FC3892" w:rsidRPr="00590E11">
        <w:instrText xml:space="preserve">SEQ aaa \c \* ALPHABETIC </w:instrText>
      </w:r>
      <w:r w:rsidR="00FC3892" w:rsidRPr="00590E11">
        <w:fldChar w:fldCharType="separate"/>
      </w:r>
      <w:r w:rsidR="00FC3892" w:rsidRPr="00590E11">
        <w:instrText>A</w:instrText>
      </w:r>
      <w:r w:rsidR="00FC3892" w:rsidRPr="00590E11">
        <w:fldChar w:fldCharType="end"/>
      </w:r>
      <w:r w:rsidR="00FC3892" w:rsidRPr="00590E11">
        <w:instrText xml:space="preserve">." </w:instrText>
      </w:r>
      <w:r w:rsidR="00FC3892" w:rsidRPr="00590E11">
        <w:fldChar w:fldCharType="end"/>
      </w:r>
      <w:r w:rsidR="00C875B5" w:rsidRPr="00590E11">
        <w:fldChar w:fldCharType="begin"/>
      </w:r>
      <w:r w:rsidR="00C875B5" w:rsidRPr="00590E11">
        <w:instrText xml:space="preserve">\IF </w:instrText>
      </w:r>
      <w:r w:rsidR="00C875B5" w:rsidRPr="00590E11">
        <w:fldChar w:fldCharType="begin"/>
      </w:r>
      <w:r w:rsidR="00C875B5" w:rsidRPr="00590E11">
        <w:instrText xml:space="preserve">SEQ aaa \c </w:instrText>
      </w:r>
      <w:r w:rsidR="00C875B5" w:rsidRPr="00590E11">
        <w:fldChar w:fldCharType="separate"/>
      </w:r>
      <w:r w:rsidR="00590E11" w:rsidRPr="00590E11">
        <w:rPr>
          <w:noProof/>
        </w:rPr>
        <w:instrText>0</w:instrText>
      </w:r>
      <w:r w:rsidR="00C875B5" w:rsidRPr="00590E11">
        <w:fldChar w:fldCharType="end"/>
      </w:r>
      <w:r w:rsidR="00C875B5" w:rsidRPr="00590E11">
        <w:instrText>&gt;= 1 "</w:instrText>
      </w:r>
      <w:r w:rsidR="00C875B5" w:rsidRPr="00590E11">
        <w:fldChar w:fldCharType="begin"/>
      </w:r>
      <w:r w:rsidR="00C875B5" w:rsidRPr="00590E11">
        <w:instrText xml:space="preserve">SEQ aaa \c \* ALPHABETIC </w:instrText>
      </w:r>
      <w:r w:rsidR="00C875B5" w:rsidRPr="00590E11">
        <w:fldChar w:fldCharType="separate"/>
      </w:r>
      <w:r w:rsidR="00C875B5" w:rsidRPr="00590E11">
        <w:instrText>A</w:instrText>
      </w:r>
      <w:r w:rsidR="00C875B5" w:rsidRPr="00590E11">
        <w:fldChar w:fldCharType="end"/>
      </w:r>
      <w:r w:rsidR="00C875B5" w:rsidRPr="00590E11">
        <w:instrText xml:space="preserve">." </w:instrText>
      </w:r>
      <w:r w:rsidR="00C875B5" w:rsidRPr="00590E11">
        <w:fldChar w:fldCharType="end"/>
      </w:r>
      <w:r w:rsidR="004247EC" w:rsidRPr="00590E11">
        <w:t xml:space="preserve"> fiziksel </w:t>
      </w:r>
      <w:r w:rsidR="00C875B5" w:rsidRPr="00590E11">
        <w:t>özellikleri</w:t>
      </w:r>
    </w:p>
    <w:tbl>
      <w:tblPr>
        <w:tblStyle w:val="TabloKlavuzu"/>
        <w:tblW w:w="0" w:type="auto"/>
        <w:tblLook w:val="04A0" w:firstRow="1" w:lastRow="0" w:firstColumn="1" w:lastColumn="0" w:noHBand="0" w:noVBand="1"/>
      </w:tblPr>
      <w:tblGrid>
        <w:gridCol w:w="7225"/>
        <w:gridCol w:w="2213"/>
      </w:tblGrid>
      <w:tr w:rsidR="00944AA1" w:rsidRPr="00590E11" w14:paraId="22DD9D3D" w14:textId="77777777" w:rsidTr="00470C64">
        <w:tc>
          <w:tcPr>
            <w:tcW w:w="7225" w:type="dxa"/>
          </w:tcPr>
          <w:p w14:paraId="4F5F5FBA" w14:textId="1DD8FE9C" w:rsidR="00944AA1" w:rsidRPr="00590E11" w:rsidRDefault="00944AA1" w:rsidP="00470C64">
            <w:pPr>
              <w:jc w:val="center"/>
            </w:pPr>
            <w:r w:rsidRPr="00590E11">
              <w:rPr>
                <w:rFonts w:cs="Arial"/>
                <w:b/>
              </w:rPr>
              <w:t>Özellik</w:t>
            </w:r>
          </w:p>
        </w:tc>
        <w:tc>
          <w:tcPr>
            <w:tcW w:w="2213" w:type="dxa"/>
          </w:tcPr>
          <w:p w14:paraId="18E84CF9" w14:textId="28AC6923" w:rsidR="00944AA1" w:rsidRPr="00590E11" w:rsidRDefault="00944AA1" w:rsidP="00470C64">
            <w:pPr>
              <w:jc w:val="center"/>
            </w:pPr>
            <w:r w:rsidRPr="00590E11">
              <w:rPr>
                <w:rFonts w:cs="Arial"/>
                <w:b/>
              </w:rPr>
              <w:t>Değer</w:t>
            </w:r>
          </w:p>
        </w:tc>
      </w:tr>
      <w:tr w:rsidR="00944AA1" w:rsidRPr="00590E11" w14:paraId="38B5CBF8" w14:textId="77777777" w:rsidTr="00470C64">
        <w:tc>
          <w:tcPr>
            <w:tcW w:w="7225" w:type="dxa"/>
          </w:tcPr>
          <w:p w14:paraId="2AE5EA27" w14:textId="29AFF327" w:rsidR="00944AA1" w:rsidRPr="00590E11" w:rsidRDefault="00546AB2">
            <w:r w:rsidRPr="00590E11">
              <w:t>Rutubet muhtevası</w:t>
            </w:r>
            <w:r w:rsidR="00944AA1" w:rsidRPr="00590E11">
              <w:t>. % (m/m/), en çok</w:t>
            </w:r>
          </w:p>
        </w:tc>
        <w:tc>
          <w:tcPr>
            <w:tcW w:w="2213" w:type="dxa"/>
          </w:tcPr>
          <w:p w14:paraId="5154AE76" w14:textId="271E01C8" w:rsidR="00944AA1" w:rsidRPr="00590E11" w:rsidRDefault="00944AA1" w:rsidP="00470C64">
            <w:pPr>
              <w:jc w:val="center"/>
            </w:pPr>
            <w:r w:rsidRPr="00590E11">
              <w:t>10,0</w:t>
            </w:r>
          </w:p>
        </w:tc>
      </w:tr>
      <w:tr w:rsidR="00944AA1" w:rsidRPr="00590E11" w14:paraId="61A9D106" w14:textId="77777777" w:rsidTr="00470C64">
        <w:tc>
          <w:tcPr>
            <w:tcW w:w="7225" w:type="dxa"/>
          </w:tcPr>
          <w:p w14:paraId="315EC089" w14:textId="5A19DDEC" w:rsidR="00944AA1" w:rsidRPr="00590E11" w:rsidRDefault="00944AA1" w:rsidP="00944AA1">
            <w:r w:rsidRPr="00590E11">
              <w:t>Ham protein, % (m/m/), en az</w:t>
            </w:r>
          </w:p>
        </w:tc>
        <w:tc>
          <w:tcPr>
            <w:tcW w:w="2213" w:type="dxa"/>
          </w:tcPr>
          <w:p w14:paraId="1B0D20A3" w14:textId="52E6E160" w:rsidR="00944AA1" w:rsidRPr="00590E11" w:rsidRDefault="00944AA1" w:rsidP="00470C64">
            <w:pPr>
              <w:jc w:val="center"/>
            </w:pPr>
            <w:r w:rsidRPr="00590E11">
              <w:t>65,0</w:t>
            </w:r>
          </w:p>
        </w:tc>
      </w:tr>
      <w:tr w:rsidR="00944AA1" w:rsidRPr="00590E11" w14:paraId="49E79343" w14:textId="77777777" w:rsidTr="00470C64">
        <w:tc>
          <w:tcPr>
            <w:tcW w:w="7225" w:type="dxa"/>
          </w:tcPr>
          <w:p w14:paraId="4AC4BBC7" w14:textId="7B51D301" w:rsidR="00944AA1" w:rsidRPr="00590E11" w:rsidRDefault="00944AA1" w:rsidP="00944AA1">
            <w:r w:rsidRPr="00590E11">
              <w:t xml:space="preserve">Ham </w:t>
            </w:r>
            <w:r w:rsidR="00DD5DC5" w:rsidRPr="00590E11">
              <w:t>protein sindirilebilirlik  yüzdesi</w:t>
            </w:r>
            <w:r w:rsidRPr="00590E11">
              <w:t>, % en az</w:t>
            </w:r>
          </w:p>
        </w:tc>
        <w:tc>
          <w:tcPr>
            <w:tcW w:w="2213" w:type="dxa"/>
          </w:tcPr>
          <w:p w14:paraId="7864B102" w14:textId="10F2B1DF" w:rsidR="00944AA1" w:rsidRPr="00590E11" w:rsidRDefault="00944AA1" w:rsidP="00470C64">
            <w:pPr>
              <w:jc w:val="center"/>
            </w:pPr>
            <w:r w:rsidRPr="00590E11">
              <w:t>80,0</w:t>
            </w:r>
          </w:p>
        </w:tc>
      </w:tr>
      <w:tr w:rsidR="00944AA1" w:rsidRPr="00590E11" w14:paraId="76241EFB" w14:textId="77777777" w:rsidTr="00470C64">
        <w:tc>
          <w:tcPr>
            <w:tcW w:w="7225" w:type="dxa"/>
          </w:tcPr>
          <w:p w14:paraId="54093CCB" w14:textId="5C9FE682" w:rsidR="00944AA1" w:rsidRPr="00590E11" w:rsidRDefault="00944AA1" w:rsidP="00944AA1">
            <w:r w:rsidRPr="00590E11">
              <w:t>Ham yağ, % (m/m/), en çok</w:t>
            </w:r>
          </w:p>
        </w:tc>
        <w:tc>
          <w:tcPr>
            <w:tcW w:w="2213" w:type="dxa"/>
          </w:tcPr>
          <w:p w14:paraId="016E0E38" w14:textId="67C927CE" w:rsidR="00944AA1" w:rsidRPr="00590E11" w:rsidRDefault="00944AA1" w:rsidP="00470C64">
            <w:pPr>
              <w:jc w:val="center"/>
            </w:pPr>
            <w:r w:rsidRPr="00590E11">
              <w:t>10,0</w:t>
            </w:r>
          </w:p>
        </w:tc>
      </w:tr>
      <w:tr w:rsidR="00944AA1" w:rsidRPr="00590E11" w14:paraId="7978D4A2" w14:textId="77777777" w:rsidTr="00470C64">
        <w:tc>
          <w:tcPr>
            <w:tcW w:w="7225" w:type="dxa"/>
          </w:tcPr>
          <w:p w14:paraId="62C57C91" w14:textId="71C27F2C" w:rsidR="00944AA1" w:rsidRPr="00590E11" w:rsidRDefault="00944AA1" w:rsidP="00944AA1">
            <w:r w:rsidRPr="00590E11">
              <w:t>Ham selüloz, % (m/m/), en çok</w:t>
            </w:r>
          </w:p>
        </w:tc>
        <w:tc>
          <w:tcPr>
            <w:tcW w:w="2213" w:type="dxa"/>
          </w:tcPr>
          <w:p w14:paraId="4D48B5F2" w14:textId="3DC7801A" w:rsidR="00944AA1" w:rsidRPr="00590E11" w:rsidRDefault="00944AA1" w:rsidP="00470C64">
            <w:pPr>
              <w:jc w:val="center"/>
            </w:pPr>
            <w:r w:rsidRPr="00590E11">
              <w:t>1,0</w:t>
            </w:r>
          </w:p>
        </w:tc>
      </w:tr>
      <w:tr w:rsidR="00944AA1" w:rsidRPr="00590E11" w14:paraId="0B67F1DF" w14:textId="77777777" w:rsidTr="00470C64">
        <w:tc>
          <w:tcPr>
            <w:tcW w:w="7225" w:type="dxa"/>
          </w:tcPr>
          <w:p w14:paraId="2B82553F" w14:textId="6593E752" w:rsidR="00944AA1" w:rsidRPr="00590E11" w:rsidRDefault="00944AA1" w:rsidP="00944AA1">
            <w:r w:rsidRPr="00590E11">
              <w:t>Ham kül, % (m/m/), en çok</w:t>
            </w:r>
          </w:p>
        </w:tc>
        <w:tc>
          <w:tcPr>
            <w:tcW w:w="2213" w:type="dxa"/>
          </w:tcPr>
          <w:p w14:paraId="420D183F" w14:textId="303CAA42" w:rsidR="00944AA1" w:rsidRPr="00590E11" w:rsidRDefault="00DF2F10" w:rsidP="00470C64">
            <w:pPr>
              <w:jc w:val="center"/>
            </w:pPr>
            <w:r w:rsidRPr="00590E11">
              <w:t>18</w:t>
            </w:r>
            <w:r w:rsidR="00944AA1" w:rsidRPr="00590E11">
              <w:t>,0</w:t>
            </w:r>
          </w:p>
        </w:tc>
      </w:tr>
      <w:tr w:rsidR="00944AA1" w:rsidRPr="00590E11" w14:paraId="62921B9C" w14:textId="77777777" w:rsidTr="00470C64">
        <w:tc>
          <w:tcPr>
            <w:tcW w:w="7225" w:type="dxa"/>
          </w:tcPr>
          <w:p w14:paraId="2DB6A858" w14:textId="6654D58F" w:rsidR="00944AA1" w:rsidRPr="00590E11" w:rsidRDefault="0004585B">
            <w:r w:rsidRPr="00590E11">
              <w:t xml:space="preserve"> </w:t>
            </w:r>
            <w:r w:rsidR="00944AA1" w:rsidRPr="00590E11">
              <w:t xml:space="preserve">% 10’luk hidroklorik asitte </w:t>
            </w:r>
            <w:r w:rsidR="00E32192" w:rsidRPr="00590E11">
              <w:t>çözünmeyen kül</w:t>
            </w:r>
            <w:r w:rsidR="00944AA1" w:rsidRPr="00590E11">
              <w:t>, % (m/m), en çok</w:t>
            </w:r>
            <w:r w:rsidR="000B1E14" w:rsidRPr="00590E11">
              <w:t>.</w:t>
            </w:r>
          </w:p>
        </w:tc>
        <w:tc>
          <w:tcPr>
            <w:tcW w:w="2213" w:type="dxa"/>
          </w:tcPr>
          <w:p w14:paraId="5364F183" w14:textId="70F6C052" w:rsidR="00944AA1" w:rsidRPr="00590E11" w:rsidRDefault="00944AA1" w:rsidP="00470C64">
            <w:pPr>
              <w:jc w:val="center"/>
            </w:pPr>
            <w:r w:rsidRPr="00590E11">
              <w:t>2,0</w:t>
            </w:r>
          </w:p>
        </w:tc>
      </w:tr>
      <w:tr w:rsidR="00944AA1" w:rsidRPr="00590E11" w14:paraId="42C4637A" w14:textId="77777777" w:rsidTr="00944AA1">
        <w:tc>
          <w:tcPr>
            <w:tcW w:w="7225" w:type="dxa"/>
          </w:tcPr>
          <w:p w14:paraId="0EE3C880" w14:textId="139AA34A" w:rsidR="00944AA1" w:rsidRPr="00590E11" w:rsidRDefault="00944AA1">
            <w:r w:rsidRPr="00590E11">
              <w:t>Kalsiyum (</w:t>
            </w:r>
            <w:r w:rsidR="009C3B36" w:rsidRPr="00590E11">
              <w:t>C</w:t>
            </w:r>
            <w:r w:rsidRPr="00590E11">
              <w:t xml:space="preserve">a), % </w:t>
            </w:r>
            <w:r w:rsidR="00ED0984" w:rsidRPr="00590E11">
              <w:t>(m/m/), en az</w:t>
            </w:r>
          </w:p>
        </w:tc>
        <w:tc>
          <w:tcPr>
            <w:tcW w:w="2213" w:type="dxa"/>
          </w:tcPr>
          <w:p w14:paraId="538F7D3D" w14:textId="254C8BCA" w:rsidR="00944AA1" w:rsidRPr="00590E11" w:rsidRDefault="00944AA1" w:rsidP="00470C64">
            <w:pPr>
              <w:jc w:val="center"/>
            </w:pPr>
            <w:r w:rsidRPr="00590E11">
              <w:t>5,0</w:t>
            </w:r>
          </w:p>
        </w:tc>
      </w:tr>
      <w:tr w:rsidR="00944AA1" w:rsidRPr="00590E11" w14:paraId="48193112" w14:textId="77777777" w:rsidTr="00944AA1">
        <w:tc>
          <w:tcPr>
            <w:tcW w:w="7225" w:type="dxa"/>
          </w:tcPr>
          <w:p w14:paraId="151B5DEC" w14:textId="57CF4A5B" w:rsidR="00944AA1" w:rsidRPr="00590E11" w:rsidRDefault="00126984" w:rsidP="00944AA1">
            <w:r w:rsidRPr="00590E11">
              <w:lastRenderedPageBreak/>
              <w:t>Fosfor (P), % (m/m/), en az</w:t>
            </w:r>
          </w:p>
        </w:tc>
        <w:tc>
          <w:tcPr>
            <w:tcW w:w="2213" w:type="dxa"/>
          </w:tcPr>
          <w:p w14:paraId="55EEE021" w14:textId="72215A33" w:rsidR="00944AA1" w:rsidRPr="00590E11" w:rsidRDefault="00944AA1" w:rsidP="00470C64">
            <w:pPr>
              <w:jc w:val="center"/>
            </w:pPr>
            <w:r w:rsidRPr="00590E11">
              <w:t>3,0</w:t>
            </w:r>
          </w:p>
        </w:tc>
      </w:tr>
      <w:tr w:rsidR="00944AA1" w:rsidRPr="00590E11" w14:paraId="1F181BD1" w14:textId="77777777" w:rsidTr="00944AA1">
        <w:tc>
          <w:tcPr>
            <w:tcW w:w="7225" w:type="dxa"/>
          </w:tcPr>
          <w:p w14:paraId="1EAF14E0" w14:textId="379B0513" w:rsidR="00944AA1" w:rsidRPr="00590E11" w:rsidRDefault="00944AA1" w:rsidP="00944AA1">
            <w:r w:rsidRPr="00590E11">
              <w:t xml:space="preserve">Sodyum (Na), </w:t>
            </w:r>
            <w:r w:rsidR="00126984" w:rsidRPr="00590E11">
              <w:t>% (m/m/), en az</w:t>
            </w:r>
          </w:p>
        </w:tc>
        <w:tc>
          <w:tcPr>
            <w:tcW w:w="2213" w:type="dxa"/>
          </w:tcPr>
          <w:p w14:paraId="3DC08E19" w14:textId="44CE8466" w:rsidR="00944AA1" w:rsidRPr="00590E11" w:rsidRDefault="00944AA1" w:rsidP="00470C64">
            <w:pPr>
              <w:jc w:val="center"/>
            </w:pPr>
            <w:r w:rsidRPr="00590E11">
              <w:t>4,0</w:t>
            </w:r>
          </w:p>
        </w:tc>
      </w:tr>
      <w:tr w:rsidR="000B1E14" w:rsidRPr="00590E11" w14:paraId="2E8DA4D1" w14:textId="77777777" w:rsidTr="00470C64">
        <w:tc>
          <w:tcPr>
            <w:tcW w:w="7225" w:type="dxa"/>
          </w:tcPr>
          <w:p w14:paraId="6B518787" w14:textId="77777777" w:rsidR="0004585B" w:rsidRPr="00590E11" w:rsidRDefault="000B1E14" w:rsidP="00470C64">
            <w:pPr>
              <w:spacing w:after="0"/>
            </w:pPr>
            <w:r w:rsidRPr="00590E11">
              <w:t>Tane iriliği 1 mm delik açıklğından geçenlerin oranı, %</w:t>
            </w:r>
            <w:r w:rsidR="0004585B" w:rsidRPr="00590E11">
              <w:t xml:space="preserve">, en az </w:t>
            </w:r>
          </w:p>
          <w:p w14:paraId="6F6D4AB0" w14:textId="71D09E30" w:rsidR="000B1E14" w:rsidRPr="00590E11" w:rsidRDefault="0004585B" w:rsidP="00470C64">
            <w:pPr>
              <w:spacing w:after="0"/>
            </w:pPr>
            <w:r w:rsidRPr="00590E11">
              <w:t>(1 mm’lik elekten geçemeyenlerin en çok %10 kadarı 1,4 mm’lik elekten geçen irilikte olmalıdır)</w:t>
            </w:r>
          </w:p>
        </w:tc>
        <w:tc>
          <w:tcPr>
            <w:tcW w:w="2213" w:type="dxa"/>
          </w:tcPr>
          <w:p w14:paraId="4ED72405" w14:textId="3359CBEA" w:rsidR="000B1E14" w:rsidRPr="00590E11" w:rsidRDefault="000B1E14" w:rsidP="00470C64">
            <w:pPr>
              <w:spacing w:after="0"/>
              <w:jc w:val="center"/>
            </w:pPr>
            <w:r w:rsidRPr="00590E11">
              <w:t>90</w:t>
            </w:r>
          </w:p>
        </w:tc>
      </w:tr>
      <w:tr w:rsidR="00944AA1" w:rsidRPr="00590E11" w14:paraId="275E4C55" w14:textId="77777777" w:rsidTr="00944AA1">
        <w:tc>
          <w:tcPr>
            <w:tcW w:w="7225" w:type="dxa"/>
          </w:tcPr>
          <w:p w14:paraId="0DA8EB5C" w14:textId="11F5C62E" w:rsidR="00944AA1" w:rsidRPr="00590E11" w:rsidRDefault="00BB35B9" w:rsidP="00944AA1">
            <w:r w:rsidRPr="00590E11">
              <w:t>Yabancı madde, % (m/m/), en çok</w:t>
            </w:r>
          </w:p>
        </w:tc>
        <w:tc>
          <w:tcPr>
            <w:tcW w:w="2213" w:type="dxa"/>
          </w:tcPr>
          <w:p w14:paraId="2459E2CB" w14:textId="25FAF4C0" w:rsidR="00944AA1" w:rsidRPr="00590E11" w:rsidRDefault="00944AA1" w:rsidP="00470C64">
            <w:pPr>
              <w:jc w:val="center"/>
            </w:pPr>
            <w:r w:rsidRPr="00590E11">
              <w:t>1,0</w:t>
            </w:r>
          </w:p>
        </w:tc>
      </w:tr>
    </w:tbl>
    <w:p w14:paraId="626FF54B" w14:textId="77777777" w:rsidR="00A76A32" w:rsidRPr="00590E11" w:rsidRDefault="00A76A32" w:rsidP="001A35F7">
      <w:bookmarkStart w:id="91" w:name="_Toc80698997"/>
      <w:bookmarkStart w:id="92" w:name="_Toc92898688"/>
      <w:bookmarkStart w:id="93" w:name="_Toc92898935"/>
      <w:bookmarkStart w:id="94" w:name="_Toc92977531"/>
      <w:bookmarkStart w:id="95" w:name="_Toc92977788"/>
      <w:bookmarkStart w:id="96" w:name="_Toc92978037"/>
      <w:bookmarkStart w:id="97" w:name="_Toc92978556"/>
      <w:bookmarkStart w:id="98" w:name="_Toc92979069"/>
      <w:bookmarkStart w:id="99" w:name="_Toc92979318"/>
      <w:bookmarkStart w:id="100" w:name="_Toc92981309"/>
      <w:bookmarkStart w:id="101" w:name="_Toc92981558"/>
      <w:bookmarkStart w:id="102" w:name="_Toc80699121"/>
      <w:bookmarkStart w:id="103" w:name="_Toc92898812"/>
      <w:bookmarkStart w:id="104" w:name="_Toc92899059"/>
      <w:bookmarkStart w:id="105" w:name="_Toc92977655"/>
      <w:bookmarkStart w:id="106" w:name="_Toc92977912"/>
      <w:bookmarkStart w:id="107" w:name="_Toc92978161"/>
      <w:bookmarkStart w:id="108" w:name="_Toc92978680"/>
      <w:bookmarkStart w:id="109" w:name="_Toc92979193"/>
      <w:bookmarkStart w:id="110" w:name="_Toc92979442"/>
      <w:bookmarkStart w:id="111" w:name="_Toc92981433"/>
      <w:bookmarkStart w:id="112" w:name="_Toc92981682"/>
      <w:bookmarkStart w:id="113" w:name="_Toc80699122"/>
      <w:bookmarkStart w:id="114" w:name="_Toc92898813"/>
      <w:bookmarkStart w:id="115" w:name="_Toc92899060"/>
      <w:bookmarkStart w:id="116" w:name="_Toc92977656"/>
      <w:bookmarkStart w:id="117" w:name="_Toc92977913"/>
      <w:bookmarkStart w:id="118" w:name="_Toc92978162"/>
      <w:bookmarkStart w:id="119" w:name="_Toc92978681"/>
      <w:bookmarkStart w:id="120" w:name="_Toc92979194"/>
      <w:bookmarkStart w:id="121" w:name="_Toc92979443"/>
      <w:bookmarkStart w:id="122" w:name="_Toc92981434"/>
      <w:bookmarkStart w:id="123" w:name="_Toc92981683"/>
      <w:bookmarkStart w:id="124" w:name="_Toc80699144"/>
      <w:bookmarkStart w:id="125" w:name="_Toc92898835"/>
      <w:bookmarkStart w:id="126" w:name="_Toc92899082"/>
      <w:bookmarkStart w:id="127" w:name="_Toc92977678"/>
      <w:bookmarkStart w:id="128" w:name="_Toc92977935"/>
      <w:bookmarkStart w:id="129" w:name="_Toc92978184"/>
      <w:bookmarkStart w:id="130" w:name="_Toc92978703"/>
      <w:bookmarkStart w:id="131" w:name="_Toc92979216"/>
      <w:bookmarkStart w:id="132" w:name="_Toc92979465"/>
      <w:bookmarkStart w:id="133" w:name="_Toc92981456"/>
      <w:bookmarkStart w:id="134" w:name="_Toc92981705"/>
      <w:bookmarkStart w:id="135" w:name="_Toc471741809"/>
      <w:bookmarkStart w:id="136" w:name="_Toc66958048"/>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p>
    <w:p w14:paraId="7C222CE9" w14:textId="77777777" w:rsidR="00A76A32" w:rsidRPr="00590E11" w:rsidRDefault="007F47D8">
      <w:pPr>
        <w:pStyle w:val="Balk2"/>
      </w:pPr>
      <w:bookmarkStart w:id="137" w:name="_Toc110849075"/>
      <w:r w:rsidRPr="00590E11">
        <w:t>Özellik, muayene ve deney madde numaralar</w:t>
      </w:r>
      <w:bookmarkEnd w:id="135"/>
      <w:bookmarkEnd w:id="136"/>
      <w:bookmarkEnd w:id="137"/>
    </w:p>
    <w:bookmarkEnd w:id="90"/>
    <w:p w14:paraId="1E7F3851" w14:textId="4F364DB0" w:rsidR="005E7263" w:rsidRPr="00590E11" w:rsidRDefault="007F47D8" w:rsidP="00470C64">
      <w:pPr>
        <w:rPr>
          <w:rFonts w:cs="Arial"/>
          <w:b/>
        </w:rPr>
      </w:pPr>
      <w:r w:rsidRPr="00590E11">
        <w:t xml:space="preserve">Bu standartta verilen özellikler ile bunların, muayene ve deney madde numaraları Çizelge </w:t>
      </w:r>
      <w:r w:rsidR="00E32192" w:rsidRPr="00590E11">
        <w:t>3</w:t>
      </w:r>
      <w:r w:rsidRPr="00590E11">
        <w:t>'te verilmiştir.</w:t>
      </w:r>
    </w:p>
    <w:p w14:paraId="1F42B1C1" w14:textId="2460E687" w:rsidR="007F47D8" w:rsidRPr="00590E11" w:rsidRDefault="00E32192" w:rsidP="00E32192">
      <w:pPr>
        <w:pStyle w:val="Tabletitle"/>
      </w:pPr>
      <w:r w:rsidRPr="00590E11">
        <w:t>Çizelge </w:t>
      </w:r>
      <w:r w:rsidRPr="00590E11">
        <w:fldChar w:fldCharType="begin"/>
      </w:r>
      <w:r w:rsidRPr="00590E11">
        <w:instrText xml:space="preserve">\IF </w:instrText>
      </w:r>
      <w:r w:rsidRPr="00590E11">
        <w:fldChar w:fldCharType="begin"/>
      </w:r>
      <w:r w:rsidRPr="00590E11">
        <w:instrText xml:space="preserve">SEQ aaa \c </w:instrText>
      </w:r>
      <w:r w:rsidRPr="00590E11">
        <w:fldChar w:fldCharType="separate"/>
      </w:r>
      <w:r w:rsidR="00590E11" w:rsidRPr="00590E11">
        <w:rPr>
          <w:noProof/>
        </w:rPr>
        <w:instrText>0</w:instrText>
      </w:r>
      <w:r w:rsidRPr="00590E11">
        <w:fldChar w:fldCharType="end"/>
      </w:r>
      <w:r w:rsidRPr="00590E11">
        <w:instrText>&gt;= 1 "</w:instrText>
      </w:r>
      <w:r w:rsidRPr="00590E11">
        <w:fldChar w:fldCharType="begin"/>
      </w:r>
      <w:r w:rsidRPr="00590E11">
        <w:instrText xml:space="preserve">SEQ aaa \c \* ALPHABETIC </w:instrText>
      </w:r>
      <w:r w:rsidRPr="00590E11">
        <w:fldChar w:fldCharType="separate"/>
      </w:r>
      <w:r w:rsidRPr="00590E11">
        <w:instrText>A</w:instrText>
      </w:r>
      <w:r w:rsidRPr="00590E11">
        <w:fldChar w:fldCharType="end"/>
      </w:r>
      <w:r w:rsidRPr="00590E11">
        <w:instrText xml:space="preserve">." </w:instrText>
      </w:r>
      <w:r w:rsidRPr="00590E11">
        <w:fldChar w:fldCharType="end"/>
      </w:r>
      <w:r w:rsidRPr="00590E11">
        <w:fldChar w:fldCharType="begin"/>
      </w:r>
      <w:r w:rsidRPr="00590E11">
        <w:instrText xml:space="preserve">SEQ Table </w:instrText>
      </w:r>
      <w:r w:rsidRPr="00590E11">
        <w:fldChar w:fldCharType="separate"/>
      </w:r>
      <w:r w:rsidR="00590E11" w:rsidRPr="00590E11">
        <w:rPr>
          <w:noProof/>
        </w:rPr>
        <w:t>3</w:t>
      </w:r>
      <w:r w:rsidRPr="00590E11">
        <w:fldChar w:fldCharType="end"/>
      </w:r>
      <w:r w:rsidRPr="00590E11">
        <w:t xml:space="preserve"> — </w:t>
      </w:r>
      <w:r w:rsidR="00095ECD" w:rsidRPr="00590E11">
        <w:fldChar w:fldCharType="begin"/>
      </w:r>
      <w:r w:rsidR="00C73C2C" w:rsidRPr="00590E11">
        <w:instrText xml:space="preserve">\IF </w:instrText>
      </w:r>
      <w:r w:rsidR="00095ECD" w:rsidRPr="00590E11">
        <w:fldChar w:fldCharType="begin"/>
      </w:r>
      <w:r w:rsidR="00C73C2C" w:rsidRPr="00590E11">
        <w:instrText xml:space="preserve">SEQ aaa \c </w:instrText>
      </w:r>
      <w:r w:rsidR="00095ECD" w:rsidRPr="00590E11">
        <w:fldChar w:fldCharType="separate"/>
      </w:r>
      <w:r w:rsidR="00590E11" w:rsidRPr="00590E11">
        <w:rPr>
          <w:noProof/>
        </w:rPr>
        <w:instrText>0</w:instrText>
      </w:r>
      <w:r w:rsidR="00095ECD" w:rsidRPr="00590E11">
        <w:fldChar w:fldCharType="end"/>
      </w:r>
      <w:r w:rsidR="00C73C2C" w:rsidRPr="00590E11">
        <w:instrText>&gt;= 1 "</w:instrText>
      </w:r>
      <w:r w:rsidR="00095ECD" w:rsidRPr="00590E11">
        <w:fldChar w:fldCharType="begin"/>
      </w:r>
      <w:r w:rsidR="00C73C2C" w:rsidRPr="00590E11">
        <w:instrText xml:space="preserve">SEQ aaa \c \* ALPHABETIC </w:instrText>
      </w:r>
      <w:r w:rsidR="00095ECD" w:rsidRPr="00590E11">
        <w:fldChar w:fldCharType="separate"/>
      </w:r>
      <w:r w:rsidR="00C73C2C" w:rsidRPr="00590E11">
        <w:instrText>A</w:instrText>
      </w:r>
      <w:r w:rsidR="00095ECD" w:rsidRPr="00590E11">
        <w:fldChar w:fldCharType="end"/>
      </w:r>
      <w:r w:rsidR="00C73C2C" w:rsidRPr="00590E11">
        <w:instrText xml:space="preserve">." </w:instrText>
      </w:r>
      <w:r w:rsidR="00095ECD" w:rsidRPr="00590E11">
        <w:fldChar w:fldCharType="end"/>
      </w:r>
      <w:r w:rsidR="00095ECD" w:rsidRPr="00590E11">
        <w:fldChar w:fldCharType="begin"/>
      </w:r>
      <w:r w:rsidR="00851620" w:rsidRPr="00590E11">
        <w:instrText xml:space="preserve">\IF </w:instrText>
      </w:r>
      <w:r w:rsidR="00095ECD" w:rsidRPr="00590E11">
        <w:fldChar w:fldCharType="begin"/>
      </w:r>
      <w:r w:rsidR="00851620" w:rsidRPr="00590E11">
        <w:instrText xml:space="preserve">SEQ aaa \c </w:instrText>
      </w:r>
      <w:r w:rsidR="00095ECD" w:rsidRPr="00590E11">
        <w:fldChar w:fldCharType="separate"/>
      </w:r>
      <w:r w:rsidR="00590E11" w:rsidRPr="00590E11">
        <w:rPr>
          <w:noProof/>
        </w:rPr>
        <w:instrText>0</w:instrText>
      </w:r>
      <w:r w:rsidR="00095ECD" w:rsidRPr="00590E11">
        <w:fldChar w:fldCharType="end"/>
      </w:r>
      <w:r w:rsidR="00851620" w:rsidRPr="00590E11">
        <w:instrText>&gt;= 1 "</w:instrText>
      </w:r>
      <w:r w:rsidR="00095ECD" w:rsidRPr="00590E11">
        <w:fldChar w:fldCharType="begin"/>
      </w:r>
      <w:r w:rsidR="00851620" w:rsidRPr="00590E11">
        <w:instrText xml:space="preserve">SEQ aaa \c \* ALPHABETIC </w:instrText>
      </w:r>
      <w:r w:rsidR="00095ECD" w:rsidRPr="00590E11">
        <w:fldChar w:fldCharType="separate"/>
      </w:r>
      <w:r w:rsidR="00851620" w:rsidRPr="00590E11">
        <w:instrText>A</w:instrText>
      </w:r>
      <w:r w:rsidR="00095ECD" w:rsidRPr="00590E11">
        <w:fldChar w:fldCharType="end"/>
      </w:r>
      <w:r w:rsidR="00851620" w:rsidRPr="00590E11">
        <w:instrText xml:space="preserve">." </w:instrText>
      </w:r>
      <w:r w:rsidR="00095ECD" w:rsidRPr="00590E11">
        <w:fldChar w:fldCharType="end"/>
      </w:r>
      <w:r w:rsidR="007F47D8" w:rsidRPr="00590E11">
        <w:t>Özellik, muayene ve deneylerine ait madde numaraları</w:t>
      </w:r>
    </w:p>
    <w:tbl>
      <w:tblPr>
        <w:tblStyle w:val="TabloKlavuzu"/>
        <w:tblW w:w="9355" w:type="dxa"/>
        <w:tblInd w:w="137" w:type="dxa"/>
        <w:tblLook w:val="01E0" w:firstRow="1" w:lastRow="1" w:firstColumn="1" w:lastColumn="1" w:noHBand="0" w:noVBand="0"/>
      </w:tblPr>
      <w:tblGrid>
        <w:gridCol w:w="5103"/>
        <w:gridCol w:w="1984"/>
        <w:gridCol w:w="2268"/>
      </w:tblGrid>
      <w:tr w:rsidR="003E0572" w:rsidRPr="00590E11" w14:paraId="32AFED56" w14:textId="77777777" w:rsidTr="00470C64">
        <w:tc>
          <w:tcPr>
            <w:tcW w:w="5103" w:type="dxa"/>
          </w:tcPr>
          <w:p w14:paraId="5CA9FC66" w14:textId="77777777" w:rsidR="000B02AD" w:rsidRPr="00590E11" w:rsidRDefault="00095ECD" w:rsidP="001A35F7">
            <w:pPr>
              <w:rPr>
                <w:rFonts w:cs="Arial"/>
                <w:b/>
                <w:sz w:val="22"/>
                <w:szCs w:val="22"/>
              </w:rPr>
            </w:pPr>
            <w:r w:rsidRPr="00590E11">
              <w:rPr>
                <w:rFonts w:cs="Arial"/>
                <w:b/>
              </w:rPr>
              <w:t>Özellik</w:t>
            </w:r>
          </w:p>
        </w:tc>
        <w:tc>
          <w:tcPr>
            <w:tcW w:w="1984" w:type="dxa"/>
          </w:tcPr>
          <w:p w14:paraId="0044B33E" w14:textId="5FDA5E47" w:rsidR="000B02AD" w:rsidRPr="00590E11" w:rsidRDefault="00095ECD">
            <w:pPr>
              <w:jc w:val="center"/>
              <w:rPr>
                <w:rFonts w:cs="Arial"/>
                <w:b/>
                <w:sz w:val="22"/>
                <w:szCs w:val="22"/>
              </w:rPr>
            </w:pPr>
            <w:r w:rsidRPr="00590E11">
              <w:rPr>
                <w:rFonts w:cs="Arial"/>
                <w:b/>
              </w:rPr>
              <w:t xml:space="preserve">Özellik madde </w:t>
            </w:r>
            <w:r w:rsidR="009C3B36" w:rsidRPr="00590E11">
              <w:rPr>
                <w:rFonts w:cs="Arial"/>
                <w:b/>
              </w:rPr>
              <w:t>no</w:t>
            </w:r>
          </w:p>
        </w:tc>
        <w:tc>
          <w:tcPr>
            <w:tcW w:w="2268" w:type="dxa"/>
          </w:tcPr>
          <w:p w14:paraId="669D115C" w14:textId="575FB337" w:rsidR="000B02AD" w:rsidRPr="00590E11" w:rsidRDefault="00095ECD" w:rsidP="006C57C6">
            <w:pPr>
              <w:jc w:val="center"/>
              <w:rPr>
                <w:rFonts w:cs="Arial"/>
                <w:b/>
                <w:sz w:val="22"/>
                <w:szCs w:val="22"/>
              </w:rPr>
            </w:pPr>
            <w:r w:rsidRPr="00590E11">
              <w:rPr>
                <w:rFonts w:cs="Arial"/>
                <w:b/>
              </w:rPr>
              <w:t>Muayene ve deney madde n</w:t>
            </w:r>
            <w:r w:rsidR="009C3B36" w:rsidRPr="00590E11">
              <w:rPr>
                <w:rFonts w:cs="Arial"/>
                <w:b/>
              </w:rPr>
              <w:t>o</w:t>
            </w:r>
          </w:p>
        </w:tc>
      </w:tr>
      <w:tr w:rsidR="003E0572" w:rsidRPr="00590E11" w14:paraId="358ADC80" w14:textId="77777777" w:rsidTr="00470C64">
        <w:tc>
          <w:tcPr>
            <w:tcW w:w="5103" w:type="dxa"/>
          </w:tcPr>
          <w:p w14:paraId="2230C839" w14:textId="6AC86E72" w:rsidR="00DC42D2" w:rsidRPr="00590E11" w:rsidRDefault="00DC42D2" w:rsidP="00DC42D2">
            <w:pPr>
              <w:rPr>
                <w:rFonts w:cs="Arial"/>
                <w:sz w:val="22"/>
                <w:szCs w:val="22"/>
              </w:rPr>
            </w:pPr>
            <w:r w:rsidRPr="00590E11">
              <w:rPr>
                <w:rFonts w:cs="Arial"/>
              </w:rPr>
              <w:t>Duyusa</w:t>
            </w:r>
            <w:r w:rsidR="00830005" w:rsidRPr="00590E11">
              <w:rPr>
                <w:rFonts w:cs="Arial"/>
              </w:rPr>
              <w:t xml:space="preserve"> ve fiziksel</w:t>
            </w:r>
            <w:r w:rsidRPr="00590E11">
              <w:rPr>
                <w:rFonts w:cs="Arial"/>
              </w:rPr>
              <w:t xml:space="preserve">l </w:t>
            </w:r>
            <w:r w:rsidR="003B296E" w:rsidRPr="00590E11">
              <w:rPr>
                <w:rFonts w:cs="Arial"/>
              </w:rPr>
              <w:t>muayene</w:t>
            </w:r>
          </w:p>
        </w:tc>
        <w:tc>
          <w:tcPr>
            <w:tcW w:w="1984" w:type="dxa"/>
          </w:tcPr>
          <w:p w14:paraId="447DED3A" w14:textId="77777777" w:rsidR="000B02AD" w:rsidRPr="00590E11" w:rsidRDefault="00DC42D2" w:rsidP="006C57C6">
            <w:pPr>
              <w:jc w:val="center"/>
              <w:rPr>
                <w:rFonts w:eastAsiaTheme="minorHAnsi" w:cs="Arial"/>
                <w:sz w:val="22"/>
                <w:szCs w:val="22"/>
                <w:lang w:val="tr-TR" w:eastAsia="en-US"/>
              </w:rPr>
            </w:pPr>
            <w:r w:rsidRPr="00590E11">
              <w:rPr>
                <w:rFonts w:cs="Arial"/>
              </w:rPr>
              <w:t>4.2.1</w:t>
            </w:r>
          </w:p>
        </w:tc>
        <w:tc>
          <w:tcPr>
            <w:tcW w:w="2268" w:type="dxa"/>
          </w:tcPr>
          <w:p w14:paraId="2E029E97" w14:textId="77777777" w:rsidR="000B02AD" w:rsidRPr="00590E11" w:rsidRDefault="00DC42D2" w:rsidP="006C57C6">
            <w:pPr>
              <w:jc w:val="center"/>
              <w:rPr>
                <w:rFonts w:eastAsiaTheme="minorHAnsi" w:cs="Arial"/>
                <w:sz w:val="22"/>
                <w:szCs w:val="22"/>
                <w:lang w:val="tr-TR" w:eastAsia="en-US"/>
              </w:rPr>
            </w:pPr>
            <w:r w:rsidRPr="00590E11">
              <w:rPr>
                <w:rFonts w:cs="Arial"/>
              </w:rPr>
              <w:t>5.2.</w:t>
            </w:r>
            <w:r w:rsidR="0064794A" w:rsidRPr="00590E11">
              <w:rPr>
                <w:rFonts w:cs="Arial"/>
              </w:rPr>
              <w:t>2</w:t>
            </w:r>
          </w:p>
        </w:tc>
      </w:tr>
      <w:tr w:rsidR="00A52DAF" w:rsidRPr="00590E11" w14:paraId="1507A717" w14:textId="77777777" w:rsidTr="00470C64">
        <w:tc>
          <w:tcPr>
            <w:tcW w:w="5103" w:type="dxa"/>
          </w:tcPr>
          <w:p w14:paraId="2B42D3A9" w14:textId="31E22210" w:rsidR="00A52DAF" w:rsidRPr="00590E11" w:rsidRDefault="00DD5DC5" w:rsidP="00A52DAF">
            <w:pPr>
              <w:rPr>
                <w:rFonts w:cs="Arial"/>
              </w:rPr>
            </w:pPr>
            <w:r w:rsidRPr="00590E11">
              <w:rPr>
                <w:sz w:val="22"/>
                <w:szCs w:val="22"/>
              </w:rPr>
              <w:t>Rutubet muhtevası</w:t>
            </w:r>
            <w:r w:rsidR="00A52DAF" w:rsidRPr="00590E11">
              <w:rPr>
                <w:sz w:val="22"/>
                <w:szCs w:val="22"/>
              </w:rPr>
              <w:t xml:space="preserve"> tayini</w:t>
            </w:r>
          </w:p>
        </w:tc>
        <w:tc>
          <w:tcPr>
            <w:tcW w:w="1984" w:type="dxa"/>
          </w:tcPr>
          <w:p w14:paraId="3DBEC5C6" w14:textId="59921596" w:rsidR="00A52DAF" w:rsidRPr="00590E11" w:rsidRDefault="00A52DAF" w:rsidP="00A52DAF">
            <w:pPr>
              <w:jc w:val="center"/>
              <w:rPr>
                <w:rFonts w:cs="Arial"/>
              </w:rPr>
            </w:pPr>
            <w:r w:rsidRPr="00590E11">
              <w:rPr>
                <w:rFonts w:cs="Arial"/>
              </w:rPr>
              <w:t>4.2.2</w:t>
            </w:r>
          </w:p>
        </w:tc>
        <w:tc>
          <w:tcPr>
            <w:tcW w:w="2268" w:type="dxa"/>
          </w:tcPr>
          <w:p w14:paraId="5AB60C6D" w14:textId="0A80142B" w:rsidR="00A52DAF" w:rsidRPr="00590E11" w:rsidRDefault="00DD5DC5" w:rsidP="00A52DAF">
            <w:pPr>
              <w:jc w:val="center"/>
              <w:rPr>
                <w:rFonts w:cs="Arial"/>
              </w:rPr>
            </w:pPr>
            <w:r w:rsidRPr="00590E11">
              <w:rPr>
                <w:rFonts w:cs="Arial"/>
              </w:rPr>
              <w:t>5.3.1</w:t>
            </w:r>
          </w:p>
        </w:tc>
      </w:tr>
      <w:tr w:rsidR="009C3B36" w:rsidRPr="00590E11" w14:paraId="7B2CCBC4" w14:textId="77777777" w:rsidTr="00470C64">
        <w:tc>
          <w:tcPr>
            <w:tcW w:w="5103" w:type="dxa"/>
          </w:tcPr>
          <w:p w14:paraId="460161B8" w14:textId="712B49E3" w:rsidR="009C3B36" w:rsidRPr="00590E11" w:rsidRDefault="009C3B36" w:rsidP="009C3B36">
            <w:r w:rsidRPr="00590E11">
              <w:rPr>
                <w:sz w:val="22"/>
                <w:szCs w:val="22"/>
              </w:rPr>
              <w:t>Ham protein tayini</w:t>
            </w:r>
          </w:p>
        </w:tc>
        <w:tc>
          <w:tcPr>
            <w:tcW w:w="1984" w:type="dxa"/>
          </w:tcPr>
          <w:p w14:paraId="3E0E9DB2" w14:textId="44D13353" w:rsidR="009C3B36" w:rsidRPr="00590E11" w:rsidRDefault="009C3B36" w:rsidP="009C3B36">
            <w:pPr>
              <w:jc w:val="center"/>
              <w:rPr>
                <w:rFonts w:cs="Arial"/>
              </w:rPr>
            </w:pPr>
            <w:r w:rsidRPr="00590E11">
              <w:rPr>
                <w:rFonts w:cs="Arial"/>
              </w:rPr>
              <w:t>4.2.2</w:t>
            </w:r>
          </w:p>
        </w:tc>
        <w:tc>
          <w:tcPr>
            <w:tcW w:w="2268" w:type="dxa"/>
          </w:tcPr>
          <w:p w14:paraId="51C484F0" w14:textId="44A91E4F" w:rsidR="009C3B36" w:rsidRPr="00590E11" w:rsidRDefault="00DD5DC5" w:rsidP="009C3B36">
            <w:pPr>
              <w:jc w:val="center"/>
              <w:rPr>
                <w:rFonts w:cs="Arial"/>
              </w:rPr>
            </w:pPr>
            <w:r w:rsidRPr="00590E11">
              <w:rPr>
                <w:rFonts w:cs="Arial"/>
              </w:rPr>
              <w:t>5.3.2</w:t>
            </w:r>
          </w:p>
        </w:tc>
      </w:tr>
      <w:tr w:rsidR="009C3B36" w:rsidRPr="00590E11" w14:paraId="65957F5A" w14:textId="77777777" w:rsidTr="00470C64">
        <w:tc>
          <w:tcPr>
            <w:tcW w:w="5103" w:type="dxa"/>
          </w:tcPr>
          <w:p w14:paraId="51427A94" w14:textId="5E3E5F9F" w:rsidR="009C3B36" w:rsidRPr="00590E11" w:rsidRDefault="009C3B36" w:rsidP="009C3B36">
            <w:r w:rsidRPr="00590E11">
              <w:rPr>
                <w:sz w:val="22"/>
                <w:szCs w:val="22"/>
              </w:rPr>
              <w:t>Ham protein</w:t>
            </w:r>
            <w:r w:rsidR="00DD5DC5" w:rsidRPr="00590E11">
              <w:rPr>
                <w:sz w:val="22"/>
                <w:szCs w:val="22"/>
              </w:rPr>
              <w:t xml:space="preserve"> sindirilebilirlik yüzdesi </w:t>
            </w:r>
            <w:r w:rsidRPr="00590E11">
              <w:rPr>
                <w:sz w:val="22"/>
                <w:szCs w:val="22"/>
              </w:rPr>
              <w:t>tayini</w:t>
            </w:r>
          </w:p>
        </w:tc>
        <w:tc>
          <w:tcPr>
            <w:tcW w:w="1984" w:type="dxa"/>
          </w:tcPr>
          <w:p w14:paraId="7E655FF8" w14:textId="28AADCC2" w:rsidR="009C3B36" w:rsidRPr="00590E11" w:rsidRDefault="009C3B36" w:rsidP="009C3B36">
            <w:pPr>
              <w:jc w:val="center"/>
              <w:rPr>
                <w:rFonts w:cs="Arial"/>
              </w:rPr>
            </w:pPr>
            <w:r w:rsidRPr="00590E11">
              <w:rPr>
                <w:rFonts w:cs="Arial"/>
              </w:rPr>
              <w:t>4.2.2</w:t>
            </w:r>
          </w:p>
        </w:tc>
        <w:tc>
          <w:tcPr>
            <w:tcW w:w="2268" w:type="dxa"/>
          </w:tcPr>
          <w:p w14:paraId="121FB5FE" w14:textId="6215DD22" w:rsidR="009C3B36" w:rsidRPr="00590E11" w:rsidRDefault="00DD5DC5" w:rsidP="009C3B36">
            <w:pPr>
              <w:jc w:val="center"/>
              <w:rPr>
                <w:rFonts w:cs="Arial"/>
              </w:rPr>
            </w:pPr>
            <w:r w:rsidRPr="00590E11">
              <w:rPr>
                <w:rFonts w:cs="Arial"/>
              </w:rPr>
              <w:t>5.3.3</w:t>
            </w:r>
          </w:p>
        </w:tc>
      </w:tr>
      <w:tr w:rsidR="009C3B36" w:rsidRPr="00590E11" w14:paraId="786C8FDC" w14:textId="77777777" w:rsidTr="00470C64">
        <w:tc>
          <w:tcPr>
            <w:tcW w:w="5103" w:type="dxa"/>
          </w:tcPr>
          <w:p w14:paraId="1C9EDE2A" w14:textId="6724D1F7" w:rsidR="009C3B36" w:rsidRPr="00590E11" w:rsidRDefault="009C3B36" w:rsidP="009C3B36">
            <w:r w:rsidRPr="00590E11">
              <w:rPr>
                <w:sz w:val="22"/>
                <w:szCs w:val="22"/>
              </w:rPr>
              <w:t>Ham yağ tayini</w:t>
            </w:r>
          </w:p>
        </w:tc>
        <w:tc>
          <w:tcPr>
            <w:tcW w:w="1984" w:type="dxa"/>
          </w:tcPr>
          <w:p w14:paraId="15BDB020" w14:textId="3DE3BDA4" w:rsidR="009C3B36" w:rsidRPr="00590E11" w:rsidRDefault="009C3B36" w:rsidP="009C3B36">
            <w:pPr>
              <w:jc w:val="center"/>
              <w:rPr>
                <w:rFonts w:cs="Arial"/>
              </w:rPr>
            </w:pPr>
            <w:r w:rsidRPr="00590E11">
              <w:rPr>
                <w:rFonts w:cs="Arial"/>
              </w:rPr>
              <w:t>4.2.2</w:t>
            </w:r>
          </w:p>
        </w:tc>
        <w:tc>
          <w:tcPr>
            <w:tcW w:w="2268" w:type="dxa"/>
          </w:tcPr>
          <w:p w14:paraId="291A7E50" w14:textId="60EBC54A" w:rsidR="009C3B36" w:rsidRPr="00590E11" w:rsidRDefault="002512E6" w:rsidP="009C3B36">
            <w:pPr>
              <w:jc w:val="center"/>
              <w:rPr>
                <w:rFonts w:cs="Arial"/>
              </w:rPr>
            </w:pPr>
            <w:r w:rsidRPr="00590E11">
              <w:rPr>
                <w:rFonts w:cs="Arial"/>
              </w:rPr>
              <w:t>5.3.4</w:t>
            </w:r>
          </w:p>
        </w:tc>
      </w:tr>
      <w:tr w:rsidR="009C3B36" w:rsidRPr="00590E11" w14:paraId="20D6A0B8" w14:textId="77777777" w:rsidTr="00470C64">
        <w:tc>
          <w:tcPr>
            <w:tcW w:w="5103" w:type="dxa"/>
          </w:tcPr>
          <w:p w14:paraId="4B695C72" w14:textId="70E416B5" w:rsidR="009C3B36" w:rsidRPr="00590E11" w:rsidRDefault="009C3B36" w:rsidP="009C3B36">
            <w:r w:rsidRPr="00590E11">
              <w:rPr>
                <w:sz w:val="22"/>
                <w:szCs w:val="22"/>
              </w:rPr>
              <w:t>Ham selüloz tayini</w:t>
            </w:r>
          </w:p>
        </w:tc>
        <w:tc>
          <w:tcPr>
            <w:tcW w:w="1984" w:type="dxa"/>
          </w:tcPr>
          <w:p w14:paraId="240C6F43" w14:textId="64EF1B23" w:rsidR="009C3B36" w:rsidRPr="00590E11" w:rsidRDefault="009C3B36" w:rsidP="009C3B36">
            <w:pPr>
              <w:jc w:val="center"/>
              <w:rPr>
                <w:rFonts w:cs="Arial"/>
              </w:rPr>
            </w:pPr>
            <w:r w:rsidRPr="00590E11">
              <w:rPr>
                <w:rFonts w:cs="Arial"/>
              </w:rPr>
              <w:t>4.2.2</w:t>
            </w:r>
          </w:p>
        </w:tc>
        <w:tc>
          <w:tcPr>
            <w:tcW w:w="2268" w:type="dxa"/>
          </w:tcPr>
          <w:p w14:paraId="0C151BC2" w14:textId="1A8A9301" w:rsidR="009C3B36" w:rsidRPr="00590E11" w:rsidRDefault="002512E6" w:rsidP="009C3B36">
            <w:pPr>
              <w:jc w:val="center"/>
              <w:rPr>
                <w:rFonts w:cs="Arial"/>
              </w:rPr>
            </w:pPr>
            <w:r w:rsidRPr="00590E11">
              <w:rPr>
                <w:rFonts w:cs="Arial"/>
              </w:rPr>
              <w:t>5.3.5</w:t>
            </w:r>
          </w:p>
        </w:tc>
      </w:tr>
      <w:tr w:rsidR="009C3B36" w:rsidRPr="00590E11" w14:paraId="690A165D" w14:textId="77777777" w:rsidTr="00470C64">
        <w:tc>
          <w:tcPr>
            <w:tcW w:w="5103" w:type="dxa"/>
          </w:tcPr>
          <w:p w14:paraId="75EC8DB1" w14:textId="6A371683" w:rsidR="009C3B36" w:rsidRPr="00590E11" w:rsidRDefault="009C3B36" w:rsidP="009C3B36">
            <w:r w:rsidRPr="00590E11">
              <w:rPr>
                <w:sz w:val="22"/>
                <w:szCs w:val="22"/>
              </w:rPr>
              <w:t>Ham kül tayini</w:t>
            </w:r>
          </w:p>
        </w:tc>
        <w:tc>
          <w:tcPr>
            <w:tcW w:w="1984" w:type="dxa"/>
          </w:tcPr>
          <w:p w14:paraId="0F04B192" w14:textId="43F0F065" w:rsidR="009C3B36" w:rsidRPr="00590E11" w:rsidRDefault="009C3B36" w:rsidP="009C3B36">
            <w:pPr>
              <w:jc w:val="center"/>
              <w:rPr>
                <w:rFonts w:cs="Arial"/>
              </w:rPr>
            </w:pPr>
            <w:r w:rsidRPr="00590E11">
              <w:rPr>
                <w:rFonts w:cs="Arial"/>
              </w:rPr>
              <w:t>4.2.2</w:t>
            </w:r>
          </w:p>
        </w:tc>
        <w:tc>
          <w:tcPr>
            <w:tcW w:w="2268" w:type="dxa"/>
          </w:tcPr>
          <w:p w14:paraId="421CE1AA" w14:textId="5696DB52" w:rsidR="009C3B36" w:rsidRPr="00590E11" w:rsidRDefault="002512E6" w:rsidP="009C3B36">
            <w:pPr>
              <w:jc w:val="center"/>
              <w:rPr>
                <w:rFonts w:cs="Arial"/>
              </w:rPr>
            </w:pPr>
            <w:r w:rsidRPr="00590E11">
              <w:rPr>
                <w:rFonts w:cs="Arial"/>
              </w:rPr>
              <w:t>5.3.6</w:t>
            </w:r>
          </w:p>
        </w:tc>
      </w:tr>
      <w:tr w:rsidR="009C3B36" w:rsidRPr="00590E11" w14:paraId="7313F4E1" w14:textId="77777777" w:rsidTr="00470C64">
        <w:tc>
          <w:tcPr>
            <w:tcW w:w="5103" w:type="dxa"/>
          </w:tcPr>
          <w:p w14:paraId="0F3A01CD" w14:textId="4C8EA7BF" w:rsidR="009C3B36" w:rsidRPr="00590E11" w:rsidRDefault="009C3B36" w:rsidP="009C3B36">
            <w:r w:rsidRPr="00590E11">
              <w:t xml:space="preserve"> % 10’luk hidroklorik asitte çözünmeyen kül tayini</w:t>
            </w:r>
          </w:p>
        </w:tc>
        <w:tc>
          <w:tcPr>
            <w:tcW w:w="1984" w:type="dxa"/>
          </w:tcPr>
          <w:p w14:paraId="3F63BF35" w14:textId="0D433500" w:rsidR="009C3B36" w:rsidRPr="00590E11" w:rsidRDefault="009C3B36" w:rsidP="009C3B36">
            <w:pPr>
              <w:jc w:val="center"/>
              <w:rPr>
                <w:rFonts w:cs="Arial"/>
              </w:rPr>
            </w:pPr>
            <w:r w:rsidRPr="00590E11">
              <w:rPr>
                <w:rFonts w:cs="Arial"/>
              </w:rPr>
              <w:t>4.2.2</w:t>
            </w:r>
          </w:p>
        </w:tc>
        <w:tc>
          <w:tcPr>
            <w:tcW w:w="2268" w:type="dxa"/>
          </w:tcPr>
          <w:p w14:paraId="70AB34C2" w14:textId="4E8485EB" w:rsidR="009C3B36" w:rsidRPr="00590E11" w:rsidRDefault="001325A5" w:rsidP="009C3B36">
            <w:pPr>
              <w:jc w:val="center"/>
              <w:rPr>
                <w:rFonts w:cs="Arial"/>
              </w:rPr>
            </w:pPr>
            <w:r w:rsidRPr="00590E11">
              <w:rPr>
                <w:rFonts w:cs="Arial"/>
              </w:rPr>
              <w:t>5.3.7</w:t>
            </w:r>
          </w:p>
        </w:tc>
      </w:tr>
      <w:tr w:rsidR="009C3B36" w:rsidRPr="00590E11" w14:paraId="77A526A2" w14:textId="77777777" w:rsidTr="00470C64">
        <w:tc>
          <w:tcPr>
            <w:tcW w:w="5103" w:type="dxa"/>
          </w:tcPr>
          <w:p w14:paraId="7B1841F1" w14:textId="30BBAF72" w:rsidR="009C3B36" w:rsidRPr="00590E11" w:rsidRDefault="009C3B36">
            <w:r w:rsidRPr="00590E11">
              <w:t>Kalsiyum (Ca)  tayini</w:t>
            </w:r>
          </w:p>
        </w:tc>
        <w:tc>
          <w:tcPr>
            <w:tcW w:w="1984" w:type="dxa"/>
          </w:tcPr>
          <w:p w14:paraId="6CA6A698" w14:textId="66550076" w:rsidR="009C3B36" w:rsidRPr="00590E11" w:rsidRDefault="009C3B36" w:rsidP="009C3B36">
            <w:pPr>
              <w:jc w:val="center"/>
              <w:rPr>
                <w:rFonts w:cs="Arial"/>
              </w:rPr>
            </w:pPr>
            <w:r w:rsidRPr="00590E11">
              <w:rPr>
                <w:rFonts w:cs="Arial"/>
              </w:rPr>
              <w:t>4.2.2</w:t>
            </w:r>
          </w:p>
        </w:tc>
        <w:tc>
          <w:tcPr>
            <w:tcW w:w="2268" w:type="dxa"/>
          </w:tcPr>
          <w:p w14:paraId="505212B9" w14:textId="5D931397" w:rsidR="009C3B36" w:rsidRPr="00590E11" w:rsidRDefault="001325A5" w:rsidP="009C3B36">
            <w:pPr>
              <w:jc w:val="center"/>
              <w:rPr>
                <w:rFonts w:cs="Arial"/>
              </w:rPr>
            </w:pPr>
            <w:r w:rsidRPr="00590E11">
              <w:rPr>
                <w:rFonts w:cs="Arial"/>
              </w:rPr>
              <w:t>5.3.8</w:t>
            </w:r>
          </w:p>
        </w:tc>
      </w:tr>
      <w:tr w:rsidR="009C3B36" w:rsidRPr="00590E11" w14:paraId="7D588031" w14:textId="77777777" w:rsidTr="00470C64">
        <w:tc>
          <w:tcPr>
            <w:tcW w:w="5103" w:type="dxa"/>
          </w:tcPr>
          <w:p w14:paraId="529D9B8B" w14:textId="2E2C5B55" w:rsidR="009C3B36" w:rsidRPr="00590E11" w:rsidRDefault="009C3B36" w:rsidP="009C3B36">
            <w:r w:rsidRPr="00590E11">
              <w:t>Fosfor (P) tayini</w:t>
            </w:r>
          </w:p>
        </w:tc>
        <w:tc>
          <w:tcPr>
            <w:tcW w:w="1984" w:type="dxa"/>
          </w:tcPr>
          <w:p w14:paraId="0364FE2A" w14:textId="65FFA94C" w:rsidR="009C3B36" w:rsidRPr="00590E11" w:rsidRDefault="009C3B36" w:rsidP="009C3B36">
            <w:pPr>
              <w:jc w:val="center"/>
              <w:rPr>
                <w:rFonts w:cs="Arial"/>
              </w:rPr>
            </w:pPr>
            <w:r w:rsidRPr="00590E11">
              <w:rPr>
                <w:rFonts w:cs="Arial"/>
              </w:rPr>
              <w:t>4.2.2</w:t>
            </w:r>
          </w:p>
        </w:tc>
        <w:tc>
          <w:tcPr>
            <w:tcW w:w="2268" w:type="dxa"/>
          </w:tcPr>
          <w:p w14:paraId="54773C7E" w14:textId="1C696CC9" w:rsidR="009C3B36" w:rsidRPr="00590E11" w:rsidRDefault="00126984" w:rsidP="009C3B36">
            <w:pPr>
              <w:jc w:val="center"/>
              <w:rPr>
                <w:rFonts w:cs="Arial"/>
              </w:rPr>
            </w:pPr>
            <w:r w:rsidRPr="00590E11">
              <w:rPr>
                <w:rFonts w:cs="Arial"/>
              </w:rPr>
              <w:t>5.3.9</w:t>
            </w:r>
          </w:p>
        </w:tc>
      </w:tr>
      <w:tr w:rsidR="009C3B36" w:rsidRPr="00590E11" w14:paraId="632E415A" w14:textId="77777777" w:rsidTr="00470C64">
        <w:tc>
          <w:tcPr>
            <w:tcW w:w="5103" w:type="dxa"/>
          </w:tcPr>
          <w:p w14:paraId="2B39E594" w14:textId="0D6B34A1" w:rsidR="009C3B36" w:rsidRPr="00590E11" w:rsidRDefault="009C3B36">
            <w:pPr>
              <w:rPr>
                <w:rFonts w:cs="Arial"/>
                <w:sz w:val="22"/>
                <w:szCs w:val="22"/>
              </w:rPr>
            </w:pPr>
            <w:r w:rsidRPr="00590E11">
              <w:t>Sodyum (Na)</w:t>
            </w:r>
            <w:r w:rsidRPr="00590E11">
              <w:rPr>
                <w:rFonts w:cs="Arial"/>
              </w:rPr>
              <w:t xml:space="preserve"> tayini</w:t>
            </w:r>
          </w:p>
        </w:tc>
        <w:tc>
          <w:tcPr>
            <w:tcW w:w="1984" w:type="dxa"/>
          </w:tcPr>
          <w:p w14:paraId="672938C1" w14:textId="64CEAA53" w:rsidR="009C3B36" w:rsidRPr="00590E11" w:rsidRDefault="009C3B36" w:rsidP="009C3B36">
            <w:pPr>
              <w:jc w:val="center"/>
              <w:rPr>
                <w:rFonts w:cs="Arial"/>
                <w:sz w:val="22"/>
                <w:szCs w:val="22"/>
              </w:rPr>
            </w:pPr>
            <w:r w:rsidRPr="00590E11">
              <w:rPr>
                <w:rFonts w:cs="Arial"/>
              </w:rPr>
              <w:t>4.2.2</w:t>
            </w:r>
          </w:p>
        </w:tc>
        <w:tc>
          <w:tcPr>
            <w:tcW w:w="2268" w:type="dxa"/>
          </w:tcPr>
          <w:p w14:paraId="337323B9" w14:textId="09D5BB84" w:rsidR="009C3B36" w:rsidRPr="00590E11" w:rsidRDefault="009C3B36" w:rsidP="009C3B36">
            <w:pPr>
              <w:jc w:val="center"/>
              <w:rPr>
                <w:rFonts w:cs="Arial"/>
                <w:sz w:val="22"/>
                <w:szCs w:val="22"/>
              </w:rPr>
            </w:pPr>
            <w:r w:rsidRPr="00590E11">
              <w:rPr>
                <w:rFonts w:cs="Arial"/>
              </w:rPr>
              <w:t>5.3.1</w:t>
            </w:r>
            <w:r w:rsidR="00126984" w:rsidRPr="00590E11">
              <w:rPr>
                <w:rFonts w:cs="Arial"/>
              </w:rPr>
              <w:t>0</w:t>
            </w:r>
          </w:p>
        </w:tc>
      </w:tr>
      <w:tr w:rsidR="009C3B36" w:rsidRPr="00590E11" w14:paraId="1E9DFAF2" w14:textId="77777777" w:rsidTr="00470C64">
        <w:tc>
          <w:tcPr>
            <w:tcW w:w="5103" w:type="dxa"/>
          </w:tcPr>
          <w:p w14:paraId="33DA10F3" w14:textId="321AC359" w:rsidR="009C3B36" w:rsidRPr="00590E11" w:rsidRDefault="00DF2F10" w:rsidP="009C3B36">
            <w:r w:rsidRPr="00590E11">
              <w:t>Tane</w:t>
            </w:r>
            <w:r w:rsidR="009C3B36" w:rsidRPr="00590E11">
              <w:t xml:space="preserve"> iriliği tayini</w:t>
            </w:r>
          </w:p>
        </w:tc>
        <w:tc>
          <w:tcPr>
            <w:tcW w:w="1984" w:type="dxa"/>
          </w:tcPr>
          <w:p w14:paraId="4FC91264" w14:textId="156C5F01" w:rsidR="009C3B36" w:rsidRPr="00590E11" w:rsidRDefault="009C3B36" w:rsidP="009C3B36">
            <w:pPr>
              <w:jc w:val="center"/>
              <w:rPr>
                <w:rFonts w:cs="Arial"/>
              </w:rPr>
            </w:pPr>
            <w:r w:rsidRPr="00590E11">
              <w:rPr>
                <w:rFonts w:cs="Arial"/>
              </w:rPr>
              <w:t>4.2.2</w:t>
            </w:r>
          </w:p>
        </w:tc>
        <w:tc>
          <w:tcPr>
            <w:tcW w:w="2268" w:type="dxa"/>
          </w:tcPr>
          <w:p w14:paraId="6FD3778B" w14:textId="1DDED7AA" w:rsidR="009C3B36" w:rsidRPr="00590E11" w:rsidRDefault="002E6289" w:rsidP="009C3B36">
            <w:pPr>
              <w:jc w:val="center"/>
              <w:rPr>
                <w:rFonts w:cs="Arial"/>
              </w:rPr>
            </w:pPr>
            <w:r w:rsidRPr="00590E11">
              <w:rPr>
                <w:rFonts w:cs="Arial"/>
              </w:rPr>
              <w:t>5.2.3</w:t>
            </w:r>
          </w:p>
        </w:tc>
      </w:tr>
      <w:tr w:rsidR="009C3B36" w:rsidRPr="00590E11" w14:paraId="3E11C59E" w14:textId="77777777" w:rsidTr="00470C64">
        <w:tc>
          <w:tcPr>
            <w:tcW w:w="5103" w:type="dxa"/>
          </w:tcPr>
          <w:p w14:paraId="55A48E86" w14:textId="1B568C9F" w:rsidR="009C3B36" w:rsidRPr="00590E11" w:rsidRDefault="009C3B36" w:rsidP="009C3B36">
            <w:r w:rsidRPr="00590E11">
              <w:t>Yabancı madde tayini</w:t>
            </w:r>
          </w:p>
        </w:tc>
        <w:tc>
          <w:tcPr>
            <w:tcW w:w="1984" w:type="dxa"/>
          </w:tcPr>
          <w:p w14:paraId="24FC8D36" w14:textId="79856501" w:rsidR="009C3B36" w:rsidRPr="00590E11" w:rsidRDefault="009C3B36" w:rsidP="009C3B36">
            <w:pPr>
              <w:jc w:val="center"/>
              <w:rPr>
                <w:rFonts w:cs="Arial"/>
              </w:rPr>
            </w:pPr>
            <w:r w:rsidRPr="00590E11">
              <w:rPr>
                <w:rFonts w:cs="Arial"/>
              </w:rPr>
              <w:t>4.2.2</w:t>
            </w:r>
          </w:p>
        </w:tc>
        <w:tc>
          <w:tcPr>
            <w:tcW w:w="2268" w:type="dxa"/>
          </w:tcPr>
          <w:p w14:paraId="07C224FD" w14:textId="7A4DD33F" w:rsidR="009C3B36" w:rsidRPr="00590E11" w:rsidRDefault="002E6289" w:rsidP="009C3B36">
            <w:pPr>
              <w:jc w:val="center"/>
              <w:rPr>
                <w:rFonts w:cs="Arial"/>
              </w:rPr>
            </w:pPr>
            <w:r w:rsidRPr="00590E11">
              <w:rPr>
                <w:rFonts w:cs="Arial"/>
              </w:rPr>
              <w:t>5.2.4</w:t>
            </w:r>
          </w:p>
        </w:tc>
      </w:tr>
      <w:tr w:rsidR="00A52DAF" w:rsidRPr="00590E11" w14:paraId="4A7B36CF" w14:textId="77777777" w:rsidTr="00470C64">
        <w:tc>
          <w:tcPr>
            <w:tcW w:w="5103" w:type="dxa"/>
          </w:tcPr>
          <w:p w14:paraId="43D7D1C3" w14:textId="77777777" w:rsidR="00A52DAF" w:rsidRPr="00590E11" w:rsidRDefault="00A52DAF" w:rsidP="00A52DAF">
            <w:pPr>
              <w:rPr>
                <w:rFonts w:cs="Arial"/>
                <w:sz w:val="22"/>
                <w:szCs w:val="22"/>
              </w:rPr>
            </w:pPr>
            <w:r w:rsidRPr="00590E11">
              <w:rPr>
                <w:rFonts w:cs="Arial"/>
              </w:rPr>
              <w:t>Ambalajlama</w:t>
            </w:r>
          </w:p>
        </w:tc>
        <w:tc>
          <w:tcPr>
            <w:tcW w:w="1984" w:type="dxa"/>
          </w:tcPr>
          <w:p w14:paraId="49970D2A" w14:textId="77777777" w:rsidR="00A52DAF" w:rsidRPr="00590E11" w:rsidRDefault="00A52DAF" w:rsidP="00A52DAF">
            <w:pPr>
              <w:jc w:val="center"/>
              <w:rPr>
                <w:rFonts w:eastAsiaTheme="minorHAnsi" w:cs="Arial"/>
                <w:sz w:val="22"/>
                <w:szCs w:val="22"/>
                <w:lang w:val="tr-TR" w:eastAsia="en-US"/>
              </w:rPr>
            </w:pPr>
            <w:r w:rsidRPr="00590E11">
              <w:rPr>
                <w:rFonts w:cs="Arial"/>
              </w:rPr>
              <w:t>6.1</w:t>
            </w:r>
          </w:p>
        </w:tc>
        <w:tc>
          <w:tcPr>
            <w:tcW w:w="2268" w:type="dxa"/>
          </w:tcPr>
          <w:p w14:paraId="42E0F09B" w14:textId="77777777" w:rsidR="00A52DAF" w:rsidRPr="00590E11" w:rsidRDefault="00A52DAF" w:rsidP="00A52DAF">
            <w:pPr>
              <w:jc w:val="center"/>
              <w:rPr>
                <w:rFonts w:eastAsiaTheme="minorHAnsi" w:cs="Arial"/>
                <w:sz w:val="22"/>
                <w:szCs w:val="22"/>
                <w:lang w:val="tr-TR" w:eastAsia="en-US"/>
              </w:rPr>
            </w:pPr>
            <w:r w:rsidRPr="00590E11">
              <w:rPr>
                <w:rFonts w:cs="Arial"/>
              </w:rPr>
              <w:t>5.2.1</w:t>
            </w:r>
          </w:p>
        </w:tc>
      </w:tr>
      <w:tr w:rsidR="00A52DAF" w:rsidRPr="00590E11" w14:paraId="134F5BEA" w14:textId="77777777" w:rsidTr="00470C64">
        <w:tc>
          <w:tcPr>
            <w:tcW w:w="5103" w:type="dxa"/>
            <w:tcBorders>
              <w:top w:val="single" w:sz="4" w:space="0" w:color="auto"/>
              <w:left w:val="single" w:sz="4" w:space="0" w:color="auto"/>
            </w:tcBorders>
          </w:tcPr>
          <w:p w14:paraId="73F28E7E" w14:textId="77777777" w:rsidR="00A52DAF" w:rsidRPr="00590E11" w:rsidRDefault="00A52DAF" w:rsidP="00A52DAF">
            <w:pPr>
              <w:rPr>
                <w:rFonts w:cs="Arial"/>
                <w:sz w:val="22"/>
                <w:szCs w:val="22"/>
              </w:rPr>
            </w:pPr>
            <w:r w:rsidRPr="00590E11">
              <w:rPr>
                <w:rFonts w:cs="Arial"/>
              </w:rPr>
              <w:t>İşaretleme</w:t>
            </w:r>
          </w:p>
        </w:tc>
        <w:tc>
          <w:tcPr>
            <w:tcW w:w="1984" w:type="dxa"/>
            <w:tcBorders>
              <w:top w:val="single" w:sz="4" w:space="0" w:color="auto"/>
              <w:left w:val="single" w:sz="4" w:space="0" w:color="auto"/>
              <w:right w:val="single" w:sz="4" w:space="0" w:color="auto"/>
            </w:tcBorders>
          </w:tcPr>
          <w:p w14:paraId="3B517C2C" w14:textId="77777777" w:rsidR="00A52DAF" w:rsidRPr="00590E11" w:rsidRDefault="00A52DAF" w:rsidP="00A52DAF">
            <w:pPr>
              <w:jc w:val="center"/>
              <w:rPr>
                <w:rFonts w:cs="Arial"/>
                <w:sz w:val="22"/>
                <w:szCs w:val="22"/>
              </w:rPr>
            </w:pPr>
            <w:r w:rsidRPr="00590E11">
              <w:rPr>
                <w:rFonts w:cs="Arial"/>
              </w:rPr>
              <w:t>6.2</w:t>
            </w:r>
          </w:p>
        </w:tc>
        <w:tc>
          <w:tcPr>
            <w:tcW w:w="2268" w:type="dxa"/>
            <w:tcBorders>
              <w:top w:val="single" w:sz="4" w:space="0" w:color="auto"/>
              <w:left w:val="nil"/>
              <w:right w:val="single" w:sz="4" w:space="0" w:color="auto"/>
            </w:tcBorders>
          </w:tcPr>
          <w:p w14:paraId="40157C53" w14:textId="77777777" w:rsidR="00A52DAF" w:rsidRPr="00590E11" w:rsidRDefault="00A52DAF" w:rsidP="00A52DAF">
            <w:pPr>
              <w:jc w:val="center"/>
              <w:rPr>
                <w:rFonts w:cs="Arial"/>
                <w:sz w:val="22"/>
                <w:szCs w:val="22"/>
              </w:rPr>
            </w:pPr>
            <w:r w:rsidRPr="00590E11">
              <w:rPr>
                <w:rFonts w:cs="Arial"/>
              </w:rPr>
              <w:t>6.2</w:t>
            </w:r>
          </w:p>
        </w:tc>
      </w:tr>
    </w:tbl>
    <w:p w14:paraId="6685D8BA" w14:textId="77777777" w:rsidR="007F47D8" w:rsidRPr="00590E11" w:rsidRDefault="007F47D8">
      <w:pPr>
        <w:pStyle w:val="Balk1"/>
      </w:pPr>
      <w:bookmarkStart w:id="138" w:name="_Toc524434567"/>
      <w:bookmarkStart w:id="139" w:name="_Toc35849334"/>
      <w:bookmarkStart w:id="140" w:name="_Toc349927044"/>
      <w:bookmarkStart w:id="141" w:name="_Toc404105395"/>
      <w:bookmarkStart w:id="142" w:name="_Toc471538265"/>
      <w:bookmarkStart w:id="143" w:name="_Toc471741810"/>
      <w:bookmarkStart w:id="144" w:name="_Toc66958049"/>
      <w:bookmarkStart w:id="145" w:name="_Toc110849076"/>
      <w:bookmarkStart w:id="146" w:name="_Toc184575199"/>
      <w:bookmarkStart w:id="147" w:name="_Toc187124030"/>
      <w:bookmarkStart w:id="148" w:name="_Toc187124118"/>
      <w:bookmarkStart w:id="149" w:name="_Toc187124500"/>
      <w:bookmarkStart w:id="150" w:name="_Toc264913516"/>
      <w:bookmarkStart w:id="151" w:name="_Toc266447950"/>
      <w:r w:rsidRPr="00590E11">
        <w:t>Numune alma, muayene ve deneyler</w:t>
      </w:r>
      <w:bookmarkEnd w:id="138"/>
      <w:bookmarkEnd w:id="139"/>
      <w:bookmarkEnd w:id="140"/>
      <w:bookmarkEnd w:id="141"/>
      <w:bookmarkEnd w:id="142"/>
      <w:bookmarkEnd w:id="143"/>
      <w:bookmarkEnd w:id="144"/>
      <w:bookmarkEnd w:id="145"/>
    </w:p>
    <w:p w14:paraId="37D844AB" w14:textId="77777777" w:rsidR="007F47D8" w:rsidRPr="00590E11" w:rsidRDefault="007F47D8">
      <w:pPr>
        <w:pStyle w:val="Balk2"/>
      </w:pPr>
      <w:bookmarkStart w:id="152" w:name="_Toc524434568"/>
      <w:bookmarkStart w:id="153" w:name="_Toc35849335"/>
      <w:bookmarkStart w:id="154" w:name="_Toc349927045"/>
      <w:bookmarkStart w:id="155" w:name="_Toc404105396"/>
      <w:bookmarkStart w:id="156" w:name="_Toc471538266"/>
      <w:bookmarkStart w:id="157" w:name="_Toc471741811"/>
      <w:bookmarkStart w:id="158" w:name="_Toc66958050"/>
      <w:bookmarkStart w:id="159" w:name="_Toc110849077"/>
      <w:r w:rsidRPr="00590E11">
        <w:t>Numune alma</w:t>
      </w:r>
      <w:bookmarkEnd w:id="152"/>
      <w:bookmarkEnd w:id="153"/>
      <w:bookmarkEnd w:id="154"/>
      <w:bookmarkEnd w:id="155"/>
      <w:bookmarkEnd w:id="156"/>
      <w:bookmarkEnd w:id="157"/>
      <w:bookmarkEnd w:id="158"/>
      <w:bookmarkEnd w:id="159"/>
    </w:p>
    <w:p w14:paraId="7ECF1993" w14:textId="4BBBFF4F" w:rsidR="00A25C81" w:rsidRPr="00590E11" w:rsidRDefault="00732094">
      <w:bookmarkStart w:id="160" w:name="_Toc66958060"/>
      <w:bookmarkEnd w:id="146"/>
      <w:bookmarkEnd w:id="147"/>
      <w:bookmarkEnd w:id="148"/>
      <w:bookmarkEnd w:id="149"/>
      <w:bookmarkEnd w:id="150"/>
      <w:bookmarkEnd w:id="151"/>
      <w:r w:rsidRPr="00590E11">
        <w:rPr>
          <w:color w:val="000000" w:themeColor="text1"/>
          <w:szCs w:val="20"/>
        </w:rPr>
        <w:t xml:space="preserve">İmal tarihi, parti numarası, ambalajları aynı olan ve bir defada muayeneye sunulan </w:t>
      </w:r>
      <w:r w:rsidR="007A5431" w:rsidRPr="00590E11">
        <w:rPr>
          <w:color w:val="000000" w:themeColor="text1"/>
          <w:szCs w:val="20"/>
        </w:rPr>
        <w:t>hamsi</w:t>
      </w:r>
      <w:r w:rsidRPr="00590E11">
        <w:rPr>
          <w:color w:val="000000" w:themeColor="text1"/>
          <w:szCs w:val="20"/>
        </w:rPr>
        <w:t xml:space="preserve"> unu bir parti sayılır ve </w:t>
      </w:r>
      <w:r w:rsidRPr="00590E11">
        <w:rPr>
          <w:szCs w:val="20"/>
        </w:rPr>
        <w:t>TS 5526 EN ISO 6497</w:t>
      </w:r>
      <w:r w:rsidRPr="00590E11">
        <w:rPr>
          <w:rFonts w:cs="Arial"/>
          <w:szCs w:val="20"/>
        </w:rPr>
        <w:t>’</w:t>
      </w:r>
      <w:r w:rsidRPr="00590E11">
        <w:rPr>
          <w:szCs w:val="20"/>
        </w:rPr>
        <w:t xml:space="preserve">e </w:t>
      </w:r>
      <w:r w:rsidRPr="00590E11">
        <w:rPr>
          <w:color w:val="000000" w:themeColor="text1"/>
          <w:szCs w:val="20"/>
        </w:rPr>
        <w:t xml:space="preserve">göre alınır. Deney numunesi </w:t>
      </w:r>
      <w:r w:rsidRPr="00590E11">
        <w:rPr>
          <w:szCs w:val="20"/>
        </w:rPr>
        <w:t>TS EN ISO 6498’</w:t>
      </w:r>
      <w:r w:rsidRPr="00590E11">
        <w:rPr>
          <w:color w:val="000000" w:themeColor="text1"/>
          <w:szCs w:val="20"/>
        </w:rPr>
        <w:t>e göre hazırlanır.</w:t>
      </w:r>
    </w:p>
    <w:p w14:paraId="6A152B37" w14:textId="77777777" w:rsidR="00824E1F" w:rsidRPr="00590E11" w:rsidRDefault="00A25C81">
      <w:pPr>
        <w:pStyle w:val="Balk2"/>
      </w:pPr>
      <w:bookmarkStart w:id="161" w:name="_Toc110849078"/>
      <w:r w:rsidRPr="00590E11">
        <w:t>Muayenele</w:t>
      </w:r>
      <w:r w:rsidR="00F116E7" w:rsidRPr="00590E11">
        <w:t>r</w:t>
      </w:r>
      <w:bookmarkEnd w:id="161"/>
    </w:p>
    <w:p w14:paraId="4927BEE9" w14:textId="77777777" w:rsidR="00F116E7" w:rsidRPr="00590E11" w:rsidRDefault="00F116E7" w:rsidP="001A35F7">
      <w:pPr>
        <w:pStyle w:val="Balk3"/>
        <w:rPr>
          <w:noProof/>
          <w:lang w:eastAsia="zh-CN"/>
        </w:rPr>
      </w:pPr>
      <w:r w:rsidRPr="00590E11">
        <w:rPr>
          <w:noProof/>
          <w:lang w:eastAsia="zh-CN"/>
        </w:rPr>
        <w:t>Ambalaj</w:t>
      </w:r>
      <w:r w:rsidR="00365B4E" w:rsidRPr="00590E11">
        <w:rPr>
          <w:noProof/>
          <w:lang w:eastAsia="zh-CN"/>
        </w:rPr>
        <w:t xml:space="preserve"> muayenesi</w:t>
      </w:r>
    </w:p>
    <w:p w14:paraId="14D3D9FF" w14:textId="1DD300EE" w:rsidR="00F116E7" w:rsidRPr="00590E11" w:rsidRDefault="00830005" w:rsidP="00470C64">
      <w:pPr>
        <w:shd w:val="clear" w:color="auto" w:fill="FFFFFF"/>
        <w:rPr>
          <w:noProof/>
          <w:lang w:eastAsia="tr-TR"/>
        </w:rPr>
      </w:pPr>
      <w:r w:rsidRPr="00590E11">
        <w:rPr>
          <w:color w:val="000000" w:themeColor="text1"/>
        </w:rPr>
        <w:t xml:space="preserve">Ambalaj ve ambalaj malzemesinin muayenesi, gözle bakılarak elle incelenerek ve tartılarak muayene edilir. Sonuçların </w:t>
      </w:r>
      <w:r w:rsidRPr="00590E11">
        <w:t>Madde 6.1 ve Madde 6.2’ye</w:t>
      </w:r>
      <w:r w:rsidRPr="00590E11">
        <w:rPr>
          <w:color w:val="FF0000"/>
        </w:rPr>
        <w:t xml:space="preserve"> </w:t>
      </w:r>
      <w:r w:rsidRPr="00590E11">
        <w:rPr>
          <w:color w:val="000000" w:themeColor="text1"/>
        </w:rPr>
        <w:t>uygun olup olmadığına bakılır.</w:t>
      </w:r>
    </w:p>
    <w:p w14:paraId="1E5ECDF3" w14:textId="2DFAA66E" w:rsidR="001A159E" w:rsidRPr="00590E11" w:rsidRDefault="001A159E">
      <w:pPr>
        <w:pStyle w:val="Balk3"/>
      </w:pPr>
      <w:bookmarkStart w:id="162" w:name="_Toc80699148"/>
      <w:bookmarkStart w:id="163" w:name="_Toc92898839"/>
      <w:bookmarkStart w:id="164" w:name="_Toc92899086"/>
      <w:bookmarkStart w:id="165" w:name="_Toc92977682"/>
      <w:bookmarkStart w:id="166" w:name="_Toc92977939"/>
      <w:bookmarkStart w:id="167" w:name="_Toc92978188"/>
      <w:bookmarkStart w:id="168" w:name="_Toc92978707"/>
      <w:bookmarkStart w:id="169" w:name="_Toc92979220"/>
      <w:bookmarkStart w:id="170" w:name="_Toc92979469"/>
      <w:bookmarkStart w:id="171" w:name="_Toc92981460"/>
      <w:bookmarkStart w:id="172" w:name="_Toc80699149"/>
      <w:bookmarkStart w:id="173" w:name="_Toc92898840"/>
      <w:bookmarkStart w:id="174" w:name="_Toc92899087"/>
      <w:bookmarkStart w:id="175" w:name="_Toc92977683"/>
      <w:bookmarkStart w:id="176" w:name="_Toc92977940"/>
      <w:bookmarkStart w:id="177" w:name="_Toc92978189"/>
      <w:bookmarkStart w:id="178" w:name="_Toc92978708"/>
      <w:bookmarkStart w:id="179" w:name="_Toc92979221"/>
      <w:bookmarkStart w:id="180" w:name="_Toc92979470"/>
      <w:bookmarkStart w:id="181" w:name="_Toc92981461"/>
      <w:bookmarkStart w:id="182" w:name="_Toc80699150"/>
      <w:bookmarkStart w:id="183" w:name="_Toc92898841"/>
      <w:bookmarkStart w:id="184" w:name="_Toc92899088"/>
      <w:bookmarkStart w:id="185" w:name="_Toc92977684"/>
      <w:bookmarkStart w:id="186" w:name="_Toc92977941"/>
      <w:bookmarkStart w:id="187" w:name="_Toc92978190"/>
      <w:bookmarkStart w:id="188" w:name="_Toc92978709"/>
      <w:bookmarkStart w:id="189" w:name="_Toc92979222"/>
      <w:bookmarkStart w:id="190" w:name="_Toc92979471"/>
      <w:bookmarkStart w:id="191" w:name="_Toc92981462"/>
      <w:bookmarkStart w:id="192" w:name="_Toc80699151"/>
      <w:bookmarkStart w:id="193" w:name="_Toc92898842"/>
      <w:bookmarkStart w:id="194" w:name="_Toc92899089"/>
      <w:bookmarkStart w:id="195" w:name="_Toc92977685"/>
      <w:bookmarkStart w:id="196" w:name="_Toc92977942"/>
      <w:bookmarkStart w:id="197" w:name="_Toc92978191"/>
      <w:bookmarkStart w:id="198" w:name="_Toc92978710"/>
      <w:bookmarkStart w:id="199" w:name="_Toc92979223"/>
      <w:bookmarkStart w:id="200" w:name="_Toc92979472"/>
      <w:bookmarkStart w:id="201" w:name="_Toc92981463"/>
      <w:bookmarkStart w:id="202" w:name="_Toc80699152"/>
      <w:bookmarkStart w:id="203" w:name="_Toc92898843"/>
      <w:bookmarkStart w:id="204" w:name="_Toc92899090"/>
      <w:bookmarkStart w:id="205" w:name="_Toc92977686"/>
      <w:bookmarkStart w:id="206" w:name="_Toc92977943"/>
      <w:bookmarkStart w:id="207" w:name="_Toc92978192"/>
      <w:bookmarkStart w:id="208" w:name="_Toc92978711"/>
      <w:bookmarkStart w:id="209" w:name="_Toc92979224"/>
      <w:bookmarkStart w:id="210" w:name="_Toc92979473"/>
      <w:bookmarkStart w:id="211" w:name="_Toc92981464"/>
      <w:bookmarkStart w:id="212" w:name="_Toc80699181"/>
      <w:bookmarkStart w:id="213" w:name="_Toc92898872"/>
      <w:bookmarkStart w:id="214" w:name="_Toc92899119"/>
      <w:bookmarkStart w:id="215" w:name="_Toc92977715"/>
      <w:bookmarkStart w:id="216" w:name="_Toc92977972"/>
      <w:bookmarkStart w:id="217" w:name="_Toc92978222"/>
      <w:bookmarkStart w:id="218" w:name="_Toc92978741"/>
      <w:bookmarkStart w:id="219" w:name="_Toc92979254"/>
      <w:bookmarkStart w:id="220" w:name="_Toc92979503"/>
      <w:bookmarkStart w:id="221" w:name="_Toc92981494"/>
      <w:bookmarkStart w:id="222" w:name="_Toc92977717"/>
      <w:bookmarkStart w:id="223" w:name="_Toc92977974"/>
      <w:bookmarkStart w:id="224" w:name="_Toc92978223"/>
      <w:bookmarkStart w:id="225" w:name="_Toc92978742"/>
      <w:bookmarkStart w:id="226" w:name="_Toc92979255"/>
      <w:bookmarkStart w:id="227" w:name="_Toc92979504"/>
      <w:bookmarkStart w:id="228" w:name="_Toc92981495"/>
      <w:bookmarkStart w:id="229" w:name="_Toc92979256"/>
      <w:bookmarkStart w:id="230" w:name="_Toc154643136"/>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r w:rsidRPr="00590E11">
        <w:t>Duyusal</w:t>
      </w:r>
      <w:r w:rsidR="00830005" w:rsidRPr="00590E11">
        <w:t xml:space="preserve"> ve fiziksel</w:t>
      </w:r>
      <w:r w:rsidRPr="00590E11">
        <w:t xml:space="preserve"> muayene</w:t>
      </w:r>
      <w:bookmarkEnd w:id="230"/>
    </w:p>
    <w:p w14:paraId="5FF043FF" w14:textId="3DC9740C" w:rsidR="002E6289" w:rsidRPr="00590E11" w:rsidRDefault="00830005">
      <w:r w:rsidRPr="00590E11">
        <w:t>Gözle, (gerektiğinde mikroskopla), elle incelenerek, koklanarak, ölçülerek, elenerek, tartılarak muayene edilir ve sonuçların Madde 4.2.1 ve Madde 3.2’ye uygun olup olmadığına, bakılır.</w:t>
      </w:r>
    </w:p>
    <w:p w14:paraId="2B32BD4E" w14:textId="6A6195B9" w:rsidR="002E6289" w:rsidRPr="00590E11" w:rsidRDefault="00DF2F10" w:rsidP="00470C64">
      <w:pPr>
        <w:pStyle w:val="Balk3"/>
      </w:pPr>
      <w:r w:rsidRPr="00590E11">
        <w:lastRenderedPageBreak/>
        <w:t>Tane</w:t>
      </w:r>
      <w:r w:rsidR="002E6289" w:rsidRPr="00590E11">
        <w:t xml:space="preserve"> iriliği tayini</w:t>
      </w:r>
    </w:p>
    <w:p w14:paraId="49E9C57A" w14:textId="50FFF695" w:rsidR="002E6289" w:rsidRPr="00590E11" w:rsidRDefault="00DF2F10">
      <w:r w:rsidRPr="00590E11">
        <w:t>Tane</w:t>
      </w:r>
      <w:r w:rsidR="002E6289" w:rsidRPr="00590E11">
        <w:t xml:space="preserve"> iriliği</w:t>
      </w:r>
      <w:r w:rsidR="002E6289" w:rsidRPr="00590E11">
        <w:rPr>
          <w:rFonts w:cs="Arial"/>
          <w:sz w:val="20"/>
        </w:rPr>
        <w:t xml:space="preserve"> tayininde TS ISO 3310-1’de belirtilen elekler ve eleme yöntemi uygulanır. Elemede anma göz açıklığı 1,0 mm ile 1,4 mm olan elekler birlikte üst üste kullanılır. Sonucun Madde 4.2.2’e uygun olup olmadığına bakılır</w:t>
      </w:r>
    </w:p>
    <w:p w14:paraId="56CCFA6D" w14:textId="77777777" w:rsidR="002E6289" w:rsidRPr="00590E11" w:rsidRDefault="002E6289" w:rsidP="00470C64">
      <w:pPr>
        <w:pStyle w:val="Balk3"/>
      </w:pPr>
      <w:r w:rsidRPr="00590E11">
        <w:t>Yabancı madde tayini</w:t>
      </w:r>
    </w:p>
    <w:p w14:paraId="360FB39A" w14:textId="42D77850" w:rsidR="006B0208" w:rsidRPr="00590E11" w:rsidRDefault="002E6289">
      <w:r w:rsidRPr="00590E11">
        <w:rPr>
          <w:rFonts w:cs="Arial"/>
          <w:color w:val="000000" w:themeColor="text1"/>
        </w:rPr>
        <w:t xml:space="preserve">Yabancı madde tayini, </w:t>
      </w:r>
      <w:r w:rsidRPr="00590E11">
        <w:rPr>
          <w:rFonts w:cs="Arial"/>
        </w:rPr>
        <w:t>TS 2947 EN ISO 658’e</w:t>
      </w:r>
      <w:r w:rsidRPr="00590E11">
        <w:rPr>
          <w:rFonts w:cs="Arial"/>
          <w:color w:val="000000" w:themeColor="text1"/>
        </w:rPr>
        <w:t xml:space="preserve"> göre yapılır. Sonucun </w:t>
      </w:r>
      <w:r w:rsidRPr="00590E11">
        <w:rPr>
          <w:rFonts w:cs="Arial"/>
        </w:rPr>
        <w:t>Madde 4.2.2’e</w:t>
      </w:r>
      <w:r w:rsidRPr="00590E11">
        <w:rPr>
          <w:rFonts w:cs="Arial"/>
          <w:color w:val="000000" w:themeColor="text1"/>
        </w:rPr>
        <w:t xml:space="preserve"> uygun olup olmadığına bakılır.</w:t>
      </w:r>
    </w:p>
    <w:p w14:paraId="6142A750" w14:textId="1B83D8AA" w:rsidR="001A159E" w:rsidRPr="00590E11" w:rsidRDefault="006559E8" w:rsidP="00470C64">
      <w:pPr>
        <w:pStyle w:val="Balk2"/>
      </w:pPr>
      <w:bookmarkStart w:id="231" w:name="_Toc80699183"/>
      <w:bookmarkStart w:id="232" w:name="_Toc92898874"/>
      <w:bookmarkStart w:id="233" w:name="_Toc92899121"/>
      <w:bookmarkStart w:id="234" w:name="_Toc92977719"/>
      <w:bookmarkStart w:id="235" w:name="_Toc92977976"/>
      <w:bookmarkStart w:id="236" w:name="_Toc92978225"/>
      <w:bookmarkStart w:id="237" w:name="_Toc92978744"/>
      <w:bookmarkStart w:id="238" w:name="_Toc92979257"/>
      <w:bookmarkStart w:id="239" w:name="_Toc92979506"/>
      <w:bookmarkStart w:id="240" w:name="_Toc92981497"/>
      <w:bookmarkStart w:id="241" w:name="_Toc92981710"/>
      <w:bookmarkStart w:id="242" w:name="_Toc154643137"/>
      <w:bookmarkStart w:id="243" w:name="_Toc169507517"/>
      <w:bookmarkStart w:id="244" w:name="_Toc194305098"/>
      <w:bookmarkStart w:id="245" w:name="_Toc28278439"/>
      <w:bookmarkStart w:id="246" w:name="_Toc110849079"/>
      <w:bookmarkEnd w:id="231"/>
      <w:bookmarkEnd w:id="232"/>
      <w:bookmarkEnd w:id="233"/>
      <w:bookmarkEnd w:id="234"/>
      <w:bookmarkEnd w:id="235"/>
      <w:bookmarkEnd w:id="236"/>
      <w:bookmarkEnd w:id="237"/>
      <w:bookmarkEnd w:id="238"/>
      <w:bookmarkEnd w:id="239"/>
      <w:bookmarkEnd w:id="240"/>
      <w:bookmarkEnd w:id="241"/>
      <w:r w:rsidRPr="00590E11">
        <w:t>Deneyler</w:t>
      </w:r>
      <w:bookmarkEnd w:id="242"/>
      <w:bookmarkEnd w:id="243"/>
      <w:bookmarkEnd w:id="244"/>
      <w:bookmarkEnd w:id="245"/>
      <w:bookmarkEnd w:id="246"/>
    </w:p>
    <w:p w14:paraId="5519936F" w14:textId="77777777" w:rsidR="001A159E" w:rsidRPr="00590E11" w:rsidRDefault="0045149F">
      <w:pPr>
        <w:pStyle w:val="Balk3"/>
      </w:pPr>
      <w:bookmarkStart w:id="247" w:name="_Toc154643140"/>
      <w:r w:rsidRPr="00590E11">
        <w:t>Rutubet</w:t>
      </w:r>
      <w:r w:rsidR="00C73C2C" w:rsidRPr="00590E11">
        <w:t xml:space="preserve"> tayini</w:t>
      </w:r>
      <w:bookmarkEnd w:id="247"/>
    </w:p>
    <w:p w14:paraId="5139EE54" w14:textId="3D762B42" w:rsidR="003C22B1" w:rsidRPr="00590E11" w:rsidRDefault="00C40DEA">
      <w:r w:rsidRPr="00590E11">
        <w:t>Rutubet tayini, TS</w:t>
      </w:r>
      <w:r w:rsidR="00DD5DC5" w:rsidRPr="00590E11">
        <w:t xml:space="preserve"> 6318</w:t>
      </w:r>
      <w:r w:rsidR="00B9294C" w:rsidRPr="00590E11">
        <w:t>’</w:t>
      </w:r>
      <w:r w:rsidRPr="00590E11">
        <w:t>e gör</w:t>
      </w:r>
      <w:r w:rsidR="00B9294C" w:rsidRPr="00590E11">
        <w:t>e yapılır ve sonucun Madde 4.2.2</w:t>
      </w:r>
      <w:r w:rsidRPr="00590E11">
        <w:t>’</w:t>
      </w:r>
      <w:r w:rsidR="00B9294C" w:rsidRPr="00590E11">
        <w:t>y</w:t>
      </w:r>
      <w:r w:rsidRPr="00590E11">
        <w:t xml:space="preserve">e uygun olup olmadığına bakılır. </w:t>
      </w:r>
    </w:p>
    <w:p w14:paraId="3678E0A9" w14:textId="79666B0C" w:rsidR="00B9294C" w:rsidRPr="00590E11" w:rsidRDefault="00DD5DC5">
      <w:pPr>
        <w:pStyle w:val="Balk3"/>
      </w:pPr>
      <w:r w:rsidRPr="00590E11">
        <w:t>Ham protein tayini</w:t>
      </w:r>
      <w:r w:rsidRPr="00590E11" w:rsidDel="00DD5DC5">
        <w:t xml:space="preserve"> </w:t>
      </w:r>
    </w:p>
    <w:p w14:paraId="564F8C8F" w14:textId="503D06CA" w:rsidR="00B9294C" w:rsidRPr="00590E11" w:rsidRDefault="00DF2F10" w:rsidP="00470C64">
      <w:pPr>
        <w:shd w:val="clear" w:color="auto" w:fill="FFFFFF"/>
      </w:pPr>
      <w:r w:rsidRPr="00590E11">
        <w:rPr>
          <w:rFonts w:cs="Arial"/>
        </w:rPr>
        <w:t>Ham protein tayini, TS EN ISO 5983-1’ye göre yapılır. Sonucun Madde 4</w:t>
      </w:r>
      <w:r w:rsidRPr="00590E11">
        <w:rPr>
          <w:rFonts w:cs="Arial"/>
          <w:color w:val="000000" w:themeColor="text1"/>
        </w:rPr>
        <w:t>.2.2’ye</w:t>
      </w:r>
      <w:r w:rsidRPr="00590E11">
        <w:rPr>
          <w:rFonts w:cs="Arial"/>
          <w:color w:val="FF0000"/>
        </w:rPr>
        <w:t xml:space="preserve"> </w:t>
      </w:r>
      <w:r w:rsidRPr="00590E11">
        <w:rPr>
          <w:rFonts w:cs="Arial"/>
        </w:rPr>
        <w:t>uygun olup olmadığına bakılır.</w:t>
      </w:r>
    </w:p>
    <w:p w14:paraId="61EC241B" w14:textId="694E2071" w:rsidR="00DD5DC5" w:rsidRPr="00590E11" w:rsidRDefault="00DD5DC5" w:rsidP="00470C64">
      <w:pPr>
        <w:pStyle w:val="Balk3"/>
      </w:pPr>
      <w:r w:rsidRPr="00590E11">
        <w:t>Ham protein sindirilebilirlik yüzdesi tayini</w:t>
      </w:r>
    </w:p>
    <w:p w14:paraId="6E665FEE" w14:textId="08758A4F" w:rsidR="00DD5DC5" w:rsidRPr="00590E11" w:rsidRDefault="00DD5DC5">
      <w:pPr>
        <w:rPr>
          <w:rFonts w:cs="Arial"/>
        </w:rPr>
      </w:pPr>
      <w:r w:rsidRPr="00590E11">
        <w:t xml:space="preserve">Ham protein sindirilebilirlik yüzdesi tayini, </w:t>
      </w:r>
      <w:r w:rsidRPr="00590E11">
        <w:rPr>
          <w:szCs w:val="20"/>
        </w:rPr>
        <w:t xml:space="preserve">yüzdesi tayini, </w:t>
      </w:r>
      <w:r w:rsidRPr="00590E11">
        <w:t xml:space="preserve">TS </w:t>
      </w:r>
      <w:r w:rsidR="00732094" w:rsidRPr="00590E11">
        <w:t>12561</w:t>
      </w:r>
      <w:r w:rsidRPr="00590E11">
        <w:t>’e göre yapılır.</w:t>
      </w:r>
      <w:r w:rsidRPr="00590E11">
        <w:rPr>
          <w:rFonts w:cs="Arial"/>
        </w:rPr>
        <w:t xml:space="preserve"> Sonucun Madde 4.2.2’ye uygun olup olmadığına bakılır.</w:t>
      </w:r>
    </w:p>
    <w:p w14:paraId="2047A25D" w14:textId="37975332" w:rsidR="002512E6" w:rsidRPr="00590E11" w:rsidRDefault="002512E6" w:rsidP="00470C64">
      <w:pPr>
        <w:pStyle w:val="Balk3"/>
      </w:pPr>
      <w:r w:rsidRPr="00590E11">
        <w:t>Ham yağ tayini</w:t>
      </w:r>
    </w:p>
    <w:p w14:paraId="435F7AF5" w14:textId="5E4E6761" w:rsidR="002512E6" w:rsidRPr="00590E11" w:rsidRDefault="002512E6">
      <w:pPr>
        <w:rPr>
          <w:rFonts w:cs="Arial"/>
          <w:szCs w:val="20"/>
        </w:rPr>
      </w:pPr>
      <w:r w:rsidRPr="00590E11">
        <w:t xml:space="preserve">Ham yağ tayini, </w:t>
      </w:r>
      <w:r w:rsidRPr="00590E11">
        <w:rPr>
          <w:rFonts w:cs="Arial"/>
          <w:szCs w:val="20"/>
        </w:rPr>
        <w:t xml:space="preserve">TS EN ISO 11085’e </w:t>
      </w:r>
      <w:r w:rsidRPr="00590E11">
        <w:rPr>
          <w:rFonts w:cs="Arial"/>
          <w:color w:val="000000" w:themeColor="text1"/>
          <w:szCs w:val="20"/>
        </w:rPr>
        <w:t>göre yapılır. Sonucun Madde 4.2.2’ye</w:t>
      </w:r>
      <w:r w:rsidRPr="00590E11">
        <w:rPr>
          <w:rFonts w:cs="Arial"/>
          <w:szCs w:val="20"/>
        </w:rPr>
        <w:t xml:space="preserve"> uygun olup olmadığına bakılır.</w:t>
      </w:r>
    </w:p>
    <w:p w14:paraId="00E0E190" w14:textId="4328C9AB" w:rsidR="002512E6" w:rsidRPr="00590E11" w:rsidRDefault="002512E6" w:rsidP="00470C64">
      <w:pPr>
        <w:pStyle w:val="Balk3"/>
      </w:pPr>
      <w:r w:rsidRPr="00590E11">
        <w:t>Ham selüloz tayini</w:t>
      </w:r>
    </w:p>
    <w:p w14:paraId="0ECD8089" w14:textId="46C4748E" w:rsidR="002512E6" w:rsidRPr="00590E11" w:rsidRDefault="002512E6">
      <w:pPr>
        <w:rPr>
          <w:rFonts w:cs="Arial"/>
        </w:rPr>
      </w:pPr>
      <w:r w:rsidRPr="00590E11">
        <w:t xml:space="preserve">Ham selüloz tayini, </w:t>
      </w:r>
      <w:r w:rsidRPr="00590E11">
        <w:rPr>
          <w:rFonts w:cs="Arial"/>
          <w:color w:val="000000" w:themeColor="text1"/>
        </w:rPr>
        <w:t>TS EN ISO 6865 ’e</w:t>
      </w:r>
      <w:r w:rsidRPr="00590E11">
        <w:rPr>
          <w:rFonts w:cs="Arial"/>
        </w:rPr>
        <w:t xml:space="preserve"> göre yapılır. Sonucun Madde 4.2.2’ye uygun olup olmadığına bakılır.</w:t>
      </w:r>
    </w:p>
    <w:p w14:paraId="79B83FF4" w14:textId="4DEE4317" w:rsidR="002512E6" w:rsidRPr="00590E11" w:rsidRDefault="002512E6" w:rsidP="00470C64">
      <w:pPr>
        <w:pStyle w:val="Balk3"/>
      </w:pPr>
      <w:r w:rsidRPr="00590E11">
        <w:t>Ham kül tayini</w:t>
      </w:r>
    </w:p>
    <w:p w14:paraId="48909D20" w14:textId="166EE0FE" w:rsidR="002512E6" w:rsidRPr="00590E11" w:rsidRDefault="002512E6">
      <w:r w:rsidRPr="00590E11">
        <w:t xml:space="preserve">Ham kül tayini, </w:t>
      </w:r>
      <w:r w:rsidR="001325A5" w:rsidRPr="00590E11">
        <w:rPr>
          <w:rFonts w:cs="Arial"/>
          <w:color w:val="000000" w:themeColor="text1"/>
        </w:rPr>
        <w:t>TS ISO 5984’e</w:t>
      </w:r>
      <w:r w:rsidR="001325A5" w:rsidRPr="00590E11">
        <w:rPr>
          <w:rFonts w:cs="Arial"/>
        </w:rPr>
        <w:t xml:space="preserve"> göre yapılır. Sonucun Madde 4.2.2’ye uygun olup olmadığına bakılır.</w:t>
      </w:r>
    </w:p>
    <w:p w14:paraId="44D029A2" w14:textId="77777777" w:rsidR="00B9294C" w:rsidRPr="00590E11" w:rsidRDefault="00B9294C">
      <w:pPr>
        <w:pStyle w:val="Balk3"/>
      </w:pPr>
      <w:r w:rsidRPr="00590E11">
        <w:t>%10'luk Hidroklorik asitte çözünmeyen kül tayini</w:t>
      </w:r>
    </w:p>
    <w:p w14:paraId="00DA03F9" w14:textId="503A65F3" w:rsidR="00B9294C" w:rsidRPr="00590E11" w:rsidRDefault="00B9294C" w:rsidP="001A35F7">
      <w:r w:rsidRPr="00590E11">
        <w:rPr>
          <w:bCs/>
        </w:rPr>
        <w:t xml:space="preserve">%10'luk Hidroklorik asitte çözünmeyen kül tayini, </w:t>
      </w:r>
      <w:r w:rsidR="001325A5" w:rsidRPr="00590E11">
        <w:rPr>
          <w:color w:val="000000" w:themeColor="text1"/>
        </w:rPr>
        <w:t>TS ISO 5985’e</w:t>
      </w:r>
      <w:r w:rsidR="001325A5" w:rsidRPr="00590E11">
        <w:t xml:space="preserve"> göre yapılır.</w:t>
      </w:r>
      <w:r w:rsidR="001325A5" w:rsidRPr="00590E11">
        <w:rPr>
          <w:rFonts w:cs="Arial"/>
        </w:rPr>
        <w:t xml:space="preserve"> Sonucun Madde 4.2.2’ye uygun olup olmadığına bakılır.</w:t>
      </w:r>
    </w:p>
    <w:p w14:paraId="46D70BF2" w14:textId="6B65EAB3" w:rsidR="003C22B1" w:rsidRPr="00590E11" w:rsidRDefault="001325A5">
      <w:pPr>
        <w:pStyle w:val="Balk3"/>
      </w:pPr>
      <w:r w:rsidRPr="00590E11">
        <w:t>Kalsiyum (Ca)  tayini</w:t>
      </w:r>
      <w:r w:rsidRPr="00590E11" w:rsidDel="001325A5">
        <w:t xml:space="preserve"> </w:t>
      </w:r>
    </w:p>
    <w:p w14:paraId="42F22E5D" w14:textId="03D4E977" w:rsidR="00EA0CA4" w:rsidRPr="00590E11" w:rsidRDefault="001325A5">
      <w:r w:rsidRPr="00590E11">
        <w:t>Kalsiyum (Ca)  tayini</w:t>
      </w:r>
      <w:r w:rsidR="006C3612" w:rsidRPr="00590E11">
        <w:t xml:space="preserve">, </w:t>
      </w:r>
      <w:r w:rsidRPr="00590E11">
        <w:t>5547’ye göre yapılır.</w:t>
      </w:r>
      <w:r w:rsidRPr="00590E11">
        <w:rPr>
          <w:rFonts w:cs="Arial"/>
        </w:rPr>
        <w:t xml:space="preserve"> Sonucun Madde 4.2.2’ye uygun olup olmadığına bakılır.</w:t>
      </w:r>
    </w:p>
    <w:p w14:paraId="539ED38F" w14:textId="1A0D36B3" w:rsidR="00126984" w:rsidRPr="00590E11" w:rsidRDefault="00126984" w:rsidP="00470C64">
      <w:pPr>
        <w:pStyle w:val="Balk3"/>
      </w:pPr>
      <w:r w:rsidRPr="00590E11">
        <w:t>Fosfor tayini</w:t>
      </w:r>
    </w:p>
    <w:p w14:paraId="40D0BC29" w14:textId="77777777" w:rsidR="00126984" w:rsidRPr="00590E11" w:rsidRDefault="00126984">
      <w:pPr>
        <w:rPr>
          <w:rFonts w:cs="Arial"/>
        </w:rPr>
      </w:pPr>
      <w:r w:rsidRPr="00590E11">
        <w:t>Fosfor tayini, TS ISO 6491’e göre yapılır.</w:t>
      </w:r>
      <w:r w:rsidRPr="00590E11">
        <w:rPr>
          <w:rFonts w:cs="Arial"/>
        </w:rPr>
        <w:t xml:space="preserve"> Sonucun Madde 4.2.2’ye uygun olup olmadığına bakılır.</w:t>
      </w:r>
    </w:p>
    <w:p w14:paraId="7C655D1E" w14:textId="77777777" w:rsidR="00126984" w:rsidRPr="00590E11" w:rsidRDefault="00126984" w:rsidP="00470C64">
      <w:pPr>
        <w:pStyle w:val="Balk3"/>
      </w:pPr>
      <w:r w:rsidRPr="00590E11">
        <w:rPr>
          <w:noProof/>
        </w:rPr>
        <w:t>Sodyum tayini</w:t>
      </w:r>
    </w:p>
    <w:p w14:paraId="6B9C4DBA" w14:textId="742B125B" w:rsidR="00A828F7" w:rsidRPr="00590E11" w:rsidRDefault="00126984">
      <w:pPr>
        <w:rPr>
          <w:noProof/>
          <w:lang w:eastAsia="tr-TR"/>
        </w:rPr>
      </w:pPr>
      <w:r w:rsidRPr="00590E11">
        <w:rPr>
          <w:noProof/>
        </w:rPr>
        <w:t xml:space="preserve">Sodyum tayini, </w:t>
      </w:r>
      <w:r w:rsidRPr="00590E11">
        <w:t>TS 5672’ye göre yapılır.</w:t>
      </w:r>
      <w:r w:rsidRPr="00590E11">
        <w:rPr>
          <w:rFonts w:cs="Arial"/>
        </w:rPr>
        <w:t xml:space="preserve"> Sonucun Madde 4.2.2’ye uygun olup olmadığına bakılır.</w:t>
      </w:r>
    </w:p>
    <w:p w14:paraId="665ED912" w14:textId="77777777" w:rsidR="001A159E" w:rsidRPr="00590E11" w:rsidRDefault="001A159E">
      <w:pPr>
        <w:pStyle w:val="Balk2"/>
      </w:pPr>
      <w:bookmarkStart w:id="248" w:name="_Toc154643154"/>
      <w:bookmarkStart w:id="249" w:name="_Toc169507518"/>
      <w:bookmarkStart w:id="250" w:name="_Toc194305099"/>
      <w:bookmarkStart w:id="251" w:name="_Toc28278440"/>
      <w:bookmarkStart w:id="252" w:name="_Toc110849080"/>
      <w:r w:rsidRPr="00590E11">
        <w:t>Değerlendirme</w:t>
      </w:r>
      <w:bookmarkEnd w:id="248"/>
      <w:bookmarkEnd w:id="249"/>
      <w:bookmarkEnd w:id="250"/>
      <w:bookmarkEnd w:id="251"/>
      <w:bookmarkEnd w:id="252"/>
    </w:p>
    <w:p w14:paraId="5FBA7528" w14:textId="77777777" w:rsidR="001A159E" w:rsidRPr="00590E11" w:rsidRDefault="001A159E">
      <w:r w:rsidRPr="00590E11">
        <w:t>Muayene ve deney neticelerinin her biri bu standarda uygun ise parti standarda uygun sayılır.</w:t>
      </w:r>
    </w:p>
    <w:p w14:paraId="0F2D75C5" w14:textId="77777777" w:rsidR="001A159E" w:rsidRPr="00590E11" w:rsidRDefault="001A159E">
      <w:pPr>
        <w:pStyle w:val="Balk2"/>
      </w:pPr>
      <w:bookmarkStart w:id="253" w:name="_Toc154643155"/>
      <w:bookmarkStart w:id="254" w:name="_Toc169507519"/>
      <w:bookmarkStart w:id="255" w:name="_Toc194305100"/>
      <w:bookmarkStart w:id="256" w:name="_Toc28278441"/>
      <w:bookmarkStart w:id="257" w:name="_Toc110849081"/>
      <w:r w:rsidRPr="00590E11">
        <w:t>Muayene ve deney raporu</w:t>
      </w:r>
      <w:bookmarkEnd w:id="253"/>
      <w:bookmarkEnd w:id="254"/>
      <w:bookmarkEnd w:id="255"/>
      <w:bookmarkEnd w:id="256"/>
      <w:bookmarkEnd w:id="257"/>
    </w:p>
    <w:p w14:paraId="5E0BD22B" w14:textId="77777777" w:rsidR="001A159E" w:rsidRPr="00590E11" w:rsidRDefault="001A159E">
      <w:r w:rsidRPr="00590E11">
        <w:t>Muayene ve deney raporunda en az aşağıdaki bilgiler bulunmalıdır:</w:t>
      </w:r>
    </w:p>
    <w:p w14:paraId="068AA007" w14:textId="77777777" w:rsidR="008B1433" w:rsidRPr="00590E11" w:rsidRDefault="008B1433">
      <w:pPr>
        <w:pStyle w:val="ListeMaddemi"/>
        <w:rPr>
          <w:rFonts w:cs="Arial"/>
        </w:rPr>
      </w:pPr>
      <w:r w:rsidRPr="00590E11">
        <w:rPr>
          <w:rFonts w:cs="Arial"/>
        </w:rPr>
        <w:t>Firmanın adı ve adresi,</w:t>
      </w:r>
    </w:p>
    <w:p w14:paraId="0F29EF4F" w14:textId="77777777" w:rsidR="008B1433" w:rsidRPr="00590E11" w:rsidRDefault="008B1433">
      <w:pPr>
        <w:pStyle w:val="ListeMaddemi"/>
        <w:rPr>
          <w:rFonts w:cs="Arial"/>
        </w:rPr>
      </w:pPr>
      <w:r w:rsidRPr="00590E11">
        <w:rPr>
          <w:rFonts w:cs="Arial"/>
        </w:rPr>
        <w:t>Muayene ve deneyin yapıldığı yerin ve laboratuvarın adı,</w:t>
      </w:r>
    </w:p>
    <w:p w14:paraId="56CE571B" w14:textId="77777777" w:rsidR="008B1433" w:rsidRPr="00590E11" w:rsidRDefault="008B1433">
      <w:pPr>
        <w:pStyle w:val="ListeMaddemi"/>
        <w:rPr>
          <w:rFonts w:cs="Arial"/>
        </w:rPr>
      </w:pPr>
      <w:r w:rsidRPr="00590E11">
        <w:rPr>
          <w:rFonts w:cs="Arial"/>
        </w:rPr>
        <w:t>Muayene ve deneyi yapanın ve/veya raporu imzalayan yetkililerin adları görev ve meslekleri,</w:t>
      </w:r>
    </w:p>
    <w:p w14:paraId="44F0837F" w14:textId="77777777" w:rsidR="008B1433" w:rsidRPr="00590E11" w:rsidRDefault="008B1433">
      <w:pPr>
        <w:pStyle w:val="ListeMaddemi"/>
        <w:rPr>
          <w:rFonts w:cs="Arial"/>
        </w:rPr>
      </w:pPr>
      <w:r w:rsidRPr="00590E11">
        <w:rPr>
          <w:rFonts w:cs="Arial"/>
        </w:rPr>
        <w:t>Numunenin alındığı tarih ile muayene ve deney tarihi,</w:t>
      </w:r>
    </w:p>
    <w:p w14:paraId="59F16D10" w14:textId="77777777" w:rsidR="008B1433" w:rsidRPr="00590E11" w:rsidRDefault="008B1433">
      <w:pPr>
        <w:pStyle w:val="ListeMaddemi"/>
        <w:rPr>
          <w:rFonts w:cs="Arial"/>
        </w:rPr>
      </w:pPr>
      <w:r w:rsidRPr="00590E11">
        <w:rPr>
          <w:rFonts w:cs="Arial"/>
        </w:rPr>
        <w:t>Numunenin tanıtılması,</w:t>
      </w:r>
    </w:p>
    <w:p w14:paraId="1DF1D50F" w14:textId="77777777" w:rsidR="008B1433" w:rsidRPr="00590E11" w:rsidRDefault="008B1433">
      <w:pPr>
        <w:pStyle w:val="ListeMaddemi"/>
        <w:rPr>
          <w:rFonts w:cs="Arial"/>
        </w:rPr>
      </w:pPr>
      <w:r w:rsidRPr="00590E11">
        <w:rPr>
          <w:rFonts w:cs="Arial"/>
        </w:rPr>
        <w:lastRenderedPageBreak/>
        <w:t>Muayene ve deneylerde uygulanan standartların numaraları,</w:t>
      </w:r>
    </w:p>
    <w:p w14:paraId="6187568C" w14:textId="77777777" w:rsidR="008B1433" w:rsidRPr="00590E11" w:rsidRDefault="008B1433">
      <w:pPr>
        <w:pStyle w:val="ListeMaddemi"/>
        <w:rPr>
          <w:rFonts w:cs="Arial"/>
        </w:rPr>
      </w:pPr>
      <w:r w:rsidRPr="00590E11">
        <w:rPr>
          <w:rFonts w:cs="Arial"/>
        </w:rPr>
        <w:t>Sonuçların gösterilmesi,</w:t>
      </w:r>
    </w:p>
    <w:p w14:paraId="2010183F" w14:textId="77777777" w:rsidR="008B1433" w:rsidRPr="00590E11" w:rsidRDefault="008B1433">
      <w:pPr>
        <w:pStyle w:val="ListeMaddemi"/>
        <w:rPr>
          <w:rFonts w:cs="Arial"/>
        </w:rPr>
      </w:pPr>
      <w:r w:rsidRPr="00590E11">
        <w:rPr>
          <w:rFonts w:cs="Arial"/>
        </w:rPr>
        <w:t>Muayene ve deney sonuçlarını değiştirebilecek faktörlerin mahzurlarını gidermek üzere alınan tedbirler,</w:t>
      </w:r>
    </w:p>
    <w:p w14:paraId="247EE522" w14:textId="77777777" w:rsidR="008B1433" w:rsidRPr="00590E11" w:rsidRDefault="008B1433">
      <w:pPr>
        <w:pStyle w:val="ListeMaddemi"/>
        <w:rPr>
          <w:rFonts w:cs="Arial"/>
        </w:rPr>
      </w:pPr>
      <w:r w:rsidRPr="00590E11">
        <w:rPr>
          <w:rFonts w:cs="Arial"/>
        </w:rPr>
        <w:t>Uygulanan muayene ve deney metotlarında belirtilmeyen veya mecburî görülmeyen, fakat muayene ve deneyde yer almış olan işlemler,</w:t>
      </w:r>
    </w:p>
    <w:p w14:paraId="3328FE54" w14:textId="77777777" w:rsidR="008B1433" w:rsidRPr="00590E11" w:rsidRDefault="008B1433">
      <w:pPr>
        <w:pStyle w:val="ListeMaddemi"/>
        <w:rPr>
          <w:rFonts w:cs="Arial"/>
        </w:rPr>
      </w:pPr>
      <w:r w:rsidRPr="00590E11">
        <w:rPr>
          <w:rFonts w:cs="Arial"/>
        </w:rPr>
        <w:t>Standarda uygun olup olmadığı,</w:t>
      </w:r>
    </w:p>
    <w:p w14:paraId="46B1A01A" w14:textId="77777777" w:rsidR="000B02AD" w:rsidRPr="00590E11" w:rsidRDefault="008B1433">
      <w:pPr>
        <w:pStyle w:val="ListeMaddemi"/>
        <w:rPr>
          <w:rFonts w:cs="Arial"/>
        </w:rPr>
      </w:pPr>
      <w:r w:rsidRPr="00590E11">
        <w:rPr>
          <w:rFonts w:cs="Arial"/>
        </w:rPr>
        <w:t>Rapora ait seri numarası ve tarih, her sayfanın numarası ve toplam sayfa sayısı.</w:t>
      </w:r>
    </w:p>
    <w:p w14:paraId="2757D924" w14:textId="77777777" w:rsidR="001A159E" w:rsidRPr="00590E11" w:rsidRDefault="001A159E">
      <w:pPr>
        <w:pStyle w:val="Balk1"/>
      </w:pPr>
      <w:bookmarkStart w:id="258" w:name="_Toc154643156"/>
      <w:bookmarkStart w:id="259" w:name="_Toc169507520"/>
      <w:bookmarkStart w:id="260" w:name="_Toc194305101"/>
      <w:bookmarkStart w:id="261" w:name="_Toc28278442"/>
      <w:bookmarkStart w:id="262" w:name="_Toc110849082"/>
      <w:r w:rsidRPr="00590E11">
        <w:t>Piyasaya arz</w:t>
      </w:r>
      <w:bookmarkEnd w:id="258"/>
      <w:bookmarkEnd w:id="259"/>
      <w:bookmarkEnd w:id="260"/>
      <w:bookmarkEnd w:id="261"/>
      <w:bookmarkEnd w:id="262"/>
    </w:p>
    <w:p w14:paraId="70320FCB" w14:textId="77777777" w:rsidR="001A159E" w:rsidRPr="00590E11" w:rsidRDefault="001A159E">
      <w:pPr>
        <w:pStyle w:val="Balk2"/>
      </w:pPr>
      <w:bookmarkStart w:id="263" w:name="_Toc154643157"/>
      <w:bookmarkStart w:id="264" w:name="_Toc169507521"/>
      <w:bookmarkStart w:id="265" w:name="_Toc194305102"/>
      <w:bookmarkStart w:id="266" w:name="_Toc28278443"/>
      <w:bookmarkStart w:id="267" w:name="_Toc110849083"/>
      <w:r w:rsidRPr="00590E11">
        <w:t>Ambalajlama</w:t>
      </w:r>
      <w:bookmarkEnd w:id="263"/>
      <w:bookmarkEnd w:id="264"/>
      <w:bookmarkEnd w:id="265"/>
      <w:bookmarkEnd w:id="266"/>
      <w:bookmarkEnd w:id="267"/>
    </w:p>
    <w:p w14:paraId="4B94D728" w14:textId="65955DE9" w:rsidR="002223D9" w:rsidRPr="00590E11" w:rsidRDefault="00DF2F10">
      <w:r w:rsidRPr="00590E11">
        <w:rPr>
          <w:rFonts w:cs="Arial"/>
        </w:rPr>
        <w:t xml:space="preserve">Sağlığa zarar vermeyecek nitelikteki en çok 50 kg’lık;  plastik çok katlı torbalarda veya bez çuvallarda, etiket bilgileri ile dökme olarak </w:t>
      </w:r>
      <w:r w:rsidRPr="00590E11">
        <w:rPr>
          <w:rFonts w:cs="Arial"/>
          <w:color w:val="000000" w:themeColor="text1"/>
        </w:rPr>
        <w:t xml:space="preserve">piyasaya arz edilir. Ambalaj malzemesi üzerine yazılan yazılara ait mürekkep ve kullanılan yapıştırıcılar sağlığa zararlı </w:t>
      </w:r>
      <w:r w:rsidRPr="00590E11">
        <w:rPr>
          <w:rFonts w:cs="Arial"/>
        </w:rPr>
        <w:t>olmamalıdır. Ambalaj malzemeleri yeni, temiz kuru ve depolama koşullarına elverişli olmalıdır.</w:t>
      </w:r>
    </w:p>
    <w:p w14:paraId="280EEF7A" w14:textId="77777777" w:rsidR="00C5729A" w:rsidRPr="00590E11" w:rsidRDefault="001A159E" w:rsidP="001A35F7">
      <w:pPr>
        <w:pStyle w:val="Balk2"/>
      </w:pPr>
      <w:bookmarkStart w:id="268" w:name="_Toc154643158"/>
      <w:bookmarkStart w:id="269" w:name="_Toc169507522"/>
      <w:bookmarkStart w:id="270" w:name="_Toc194305103"/>
      <w:bookmarkStart w:id="271" w:name="_Toc28278444"/>
      <w:bookmarkStart w:id="272" w:name="_Toc110849084"/>
      <w:r w:rsidRPr="00590E11">
        <w:t>İşaretleme</w:t>
      </w:r>
      <w:bookmarkEnd w:id="268"/>
      <w:bookmarkEnd w:id="269"/>
      <w:bookmarkEnd w:id="270"/>
      <w:bookmarkEnd w:id="271"/>
      <w:bookmarkEnd w:id="272"/>
    </w:p>
    <w:p w14:paraId="2DED3A4A" w14:textId="3125432C" w:rsidR="00DF2F10" w:rsidRPr="00590E11" w:rsidRDefault="00706C50" w:rsidP="00DF2F10">
      <w:r w:rsidRPr="00590E11">
        <w:rPr>
          <w:bCs/>
          <w:color w:val="000000"/>
        </w:rPr>
        <w:t>Hamsi unu</w:t>
      </w:r>
      <w:r w:rsidR="00DF2F10" w:rsidRPr="00590E11">
        <w:rPr>
          <w:bCs/>
          <w:color w:val="000000"/>
        </w:rPr>
        <w:t xml:space="preserve"> </w:t>
      </w:r>
      <w:r w:rsidR="00DF2F10" w:rsidRPr="00590E11">
        <w:t>ambalajları üzerine aşağıdaki bilgiler okunaklı olarak, silinmeyecek ve bozulmayacak şekilde yazılmalı ve basılmalıdır.  Ambalajın ağzı açıldığında tekrar kapatılmamalı veya tekrar kapatıldığında, açılıp kapatıldığı belli olmalıdır.</w:t>
      </w:r>
    </w:p>
    <w:p w14:paraId="7A2D5DC3" w14:textId="77777777" w:rsidR="00DF2F10" w:rsidRPr="00590E11" w:rsidRDefault="00DF2F10" w:rsidP="00DF2F10">
      <w:pPr>
        <w:numPr>
          <w:ilvl w:val="0"/>
          <w:numId w:val="66"/>
        </w:numPr>
        <w:spacing w:after="0" w:line="240" w:lineRule="auto"/>
      </w:pPr>
      <w:r w:rsidRPr="00590E11">
        <w:t>Üretici, ihracatçı, ithalatçı firmalardan en az birinin ticari unvanı veya kısa adı, varsa tescilli markası (sadece ihracatçı firmanın ticari unvanı veya kısa adının yazılması durumunda, ambalajlar üzerine ‘Türk Malı’ ibaresinin yazılması),</w:t>
      </w:r>
    </w:p>
    <w:p w14:paraId="3973051E" w14:textId="4E53D933" w:rsidR="00DF2F10" w:rsidRPr="00590E11" w:rsidRDefault="00DF2F10" w:rsidP="00DF2F10">
      <w:pPr>
        <w:numPr>
          <w:ilvl w:val="0"/>
          <w:numId w:val="66"/>
        </w:numPr>
        <w:spacing w:after="0" w:line="240" w:lineRule="auto"/>
        <w:jc w:val="left"/>
      </w:pPr>
      <w:r w:rsidRPr="00590E11">
        <w:t xml:space="preserve">Bu standardın işaret ve numarası (TS </w:t>
      </w:r>
      <w:r w:rsidR="00706C50" w:rsidRPr="00590E11">
        <w:t>2033</w:t>
      </w:r>
      <w:r w:rsidRPr="00590E11">
        <w:t xml:space="preserve"> şeklinde),</w:t>
      </w:r>
    </w:p>
    <w:p w14:paraId="0C9817E8" w14:textId="5AEBC743" w:rsidR="00DF2F10" w:rsidRPr="00590E11" w:rsidRDefault="00DF2F10" w:rsidP="00DF2F10">
      <w:pPr>
        <w:numPr>
          <w:ilvl w:val="0"/>
          <w:numId w:val="66"/>
        </w:numPr>
        <w:spacing w:after="0" w:line="240" w:lineRule="auto"/>
        <w:jc w:val="left"/>
      </w:pPr>
      <w:r w:rsidRPr="00590E11">
        <w:t>Ürünün adı (“</w:t>
      </w:r>
      <w:r w:rsidR="008A413A" w:rsidRPr="00590E11">
        <w:t>Hamsi</w:t>
      </w:r>
      <w:r w:rsidRPr="00590E11">
        <w:t xml:space="preserve"> unu” şeklinde),</w:t>
      </w:r>
    </w:p>
    <w:p w14:paraId="41D9E81D" w14:textId="77777777" w:rsidR="00DF2F10" w:rsidRPr="00590E11" w:rsidRDefault="00DF2F10" w:rsidP="00DF2F10">
      <w:pPr>
        <w:numPr>
          <w:ilvl w:val="0"/>
          <w:numId w:val="66"/>
        </w:numPr>
        <w:spacing w:after="0" w:line="240" w:lineRule="atLeast"/>
        <w:jc w:val="left"/>
      </w:pPr>
      <w:r w:rsidRPr="00590E11">
        <w:t>Parti, seri veya kod numaralarından en az biri,</w:t>
      </w:r>
    </w:p>
    <w:p w14:paraId="5FAA694A" w14:textId="77777777" w:rsidR="00DF2F10" w:rsidRPr="00590E11" w:rsidRDefault="00DF2F10" w:rsidP="00DF2F10">
      <w:pPr>
        <w:numPr>
          <w:ilvl w:val="0"/>
          <w:numId w:val="66"/>
        </w:numPr>
        <w:spacing w:after="0" w:line="240" w:lineRule="auto"/>
        <w:jc w:val="left"/>
      </w:pPr>
      <w:r w:rsidRPr="00590E11">
        <w:t>İşletmenin onay numarası,</w:t>
      </w:r>
    </w:p>
    <w:p w14:paraId="27962409" w14:textId="77777777" w:rsidR="00DF2F10" w:rsidRPr="00590E11" w:rsidRDefault="00DF2F10" w:rsidP="00DF2F10">
      <w:pPr>
        <w:numPr>
          <w:ilvl w:val="0"/>
          <w:numId w:val="66"/>
        </w:numPr>
        <w:spacing w:after="0" w:line="240" w:lineRule="atLeast"/>
        <w:jc w:val="left"/>
      </w:pPr>
      <w:r w:rsidRPr="00590E11">
        <w:t>Net kütlesi (g veya kg olarak),</w:t>
      </w:r>
    </w:p>
    <w:p w14:paraId="45F1332D" w14:textId="77777777" w:rsidR="00DF2F10" w:rsidRPr="00590E11" w:rsidRDefault="00DF2F10" w:rsidP="00DF2F10">
      <w:pPr>
        <w:numPr>
          <w:ilvl w:val="0"/>
          <w:numId w:val="66"/>
        </w:numPr>
        <w:spacing w:after="0" w:line="240" w:lineRule="atLeast"/>
        <w:jc w:val="left"/>
      </w:pPr>
      <w:r w:rsidRPr="00590E11">
        <w:t>Firmaca tavsiye edilen son tüketim tarihi,</w:t>
      </w:r>
    </w:p>
    <w:p w14:paraId="5145313E" w14:textId="77777777" w:rsidR="00DF2F10" w:rsidRPr="00590E11" w:rsidRDefault="00DF2F10" w:rsidP="00470C64">
      <w:pPr>
        <w:numPr>
          <w:ilvl w:val="0"/>
          <w:numId w:val="66"/>
        </w:numPr>
        <w:spacing w:line="240" w:lineRule="atLeast"/>
        <w:jc w:val="left"/>
      </w:pPr>
      <w:r w:rsidRPr="00590E11">
        <w:t>Büyük ambalajlardaki küçük tüketici ambalajların sayısı ve kütlesi (isteğe bağlı).</w:t>
      </w:r>
    </w:p>
    <w:p w14:paraId="323A2936" w14:textId="14FBE81F" w:rsidR="00DF2F10" w:rsidRPr="00590E11" w:rsidRDefault="00DF2F10">
      <w:pPr>
        <w:shd w:val="clear" w:color="auto" w:fill="FFFFFF"/>
      </w:pPr>
      <w:r w:rsidRPr="00590E11">
        <w:rPr>
          <w:rFonts w:cs="Arial"/>
        </w:rPr>
        <w:t>Gerektiğinde bu bilgiler Türkçe’nin yanı sıra yabancı dilde de yazılabilir.</w:t>
      </w:r>
    </w:p>
    <w:p w14:paraId="634663BB" w14:textId="228355DF" w:rsidR="000B02AD" w:rsidRPr="00590E11" w:rsidRDefault="008A413A" w:rsidP="006C57C6">
      <w:pPr>
        <w:rPr>
          <w:rFonts w:cs="Arial"/>
        </w:rPr>
      </w:pPr>
      <w:r w:rsidRPr="00590E11">
        <w:rPr>
          <w:rFonts w:cs="Arial"/>
        </w:rPr>
        <w:t>Hamsi</w:t>
      </w:r>
      <w:r w:rsidR="00DF2F10" w:rsidRPr="00590E11">
        <w:rPr>
          <w:rFonts w:cs="Arial"/>
        </w:rPr>
        <w:t xml:space="preserve"> unu ambalajlı, dökme veya açık ambalajlarda piyasaya arz edilmesi halinde, beraberinde etiket bilgilerini içeren bir belge bulundurulur</w:t>
      </w:r>
    </w:p>
    <w:p w14:paraId="1E6CDEDE" w14:textId="77777777" w:rsidR="001A159E" w:rsidRPr="00590E11" w:rsidRDefault="00A6733C">
      <w:pPr>
        <w:pStyle w:val="Balk2"/>
      </w:pPr>
      <w:bookmarkStart w:id="273" w:name="_Toc110846220"/>
      <w:bookmarkStart w:id="274" w:name="_Toc110849085"/>
      <w:bookmarkStart w:id="275" w:name="_Toc154643159"/>
      <w:bookmarkStart w:id="276" w:name="_Toc169507523"/>
      <w:bookmarkStart w:id="277" w:name="_Toc194305104"/>
      <w:bookmarkStart w:id="278" w:name="_Toc28278445"/>
      <w:bookmarkStart w:id="279" w:name="_Toc110849086"/>
      <w:bookmarkEnd w:id="273"/>
      <w:bookmarkEnd w:id="274"/>
      <w:r w:rsidRPr="00590E11">
        <w:t>Muhafaza</w:t>
      </w:r>
      <w:r w:rsidR="001A159E" w:rsidRPr="00590E11">
        <w:t xml:space="preserve"> ve taşıma</w:t>
      </w:r>
      <w:bookmarkEnd w:id="275"/>
      <w:bookmarkEnd w:id="276"/>
      <w:bookmarkEnd w:id="277"/>
      <w:bookmarkEnd w:id="278"/>
      <w:bookmarkEnd w:id="279"/>
    </w:p>
    <w:p w14:paraId="7309677A" w14:textId="5727F135" w:rsidR="001F6A0F" w:rsidRPr="00590E11" w:rsidRDefault="001F6A0F" w:rsidP="001F6A0F">
      <w:pPr>
        <w:shd w:val="clear" w:color="auto" w:fill="FFFFFF"/>
        <w:rPr>
          <w:rFonts w:cs="Arial"/>
        </w:rPr>
      </w:pPr>
      <w:r w:rsidRPr="00590E11">
        <w:rPr>
          <w:rFonts w:cs="Arial"/>
        </w:rPr>
        <w:t xml:space="preserve">Muhafaza ve nakliye TS 8604’e göre yapılır. </w:t>
      </w:r>
      <w:r w:rsidR="003C56F9" w:rsidRPr="00590E11">
        <w:rPr>
          <w:rFonts w:cs="Arial"/>
        </w:rPr>
        <w:t>Hamsi</w:t>
      </w:r>
      <w:r w:rsidRPr="00590E11">
        <w:rPr>
          <w:rFonts w:cs="Arial"/>
        </w:rPr>
        <w:t xml:space="preserve"> unu ve bunların içinde bulundukları ambalajlar, işleme yerlerinde, depolarda ve taşıtlarda, bulaşma ve çapraz bulaşmaya imkan vermeyecek ve genel olarak hijyen gereklilikleri ve ürün kalitesi üzerine olumsuz bir etki oluşturmayacak şekilde bulundurulmalıdır.</w:t>
      </w:r>
    </w:p>
    <w:p w14:paraId="37A36F2B" w14:textId="02AF54EB" w:rsidR="001F6A0F" w:rsidRPr="00590E11" w:rsidRDefault="001F6A0F" w:rsidP="001F6A0F">
      <w:pPr>
        <w:shd w:val="clear" w:color="auto" w:fill="FFFFFF"/>
        <w:rPr>
          <w:rFonts w:cs="Arial"/>
        </w:rPr>
      </w:pPr>
      <w:r w:rsidRPr="00590E11">
        <w:rPr>
          <w:rFonts w:cs="Arial"/>
        </w:rPr>
        <w:t xml:space="preserve">İçinde hamsi unu bulunan ambalâjlar veya dökme haldeki </w:t>
      </w:r>
      <w:r w:rsidR="00DB4699" w:rsidRPr="00590E11">
        <w:rPr>
          <w:rFonts w:cs="Arial"/>
        </w:rPr>
        <w:t>hamsi</w:t>
      </w:r>
      <w:r w:rsidRPr="00590E11">
        <w:rPr>
          <w:rFonts w:cs="Arial"/>
        </w:rPr>
        <w:t xml:space="preserve"> unu, kuru zemin üzerinde, havadar, serin, doğrudan güneş ışığı almayan yerlerde depolanmalı, yağış altında bırakılmamalı ve bu durumda yüklenip boşaltılmamalıdır.</w:t>
      </w:r>
    </w:p>
    <w:p w14:paraId="35480887" w14:textId="60C77E16" w:rsidR="0007007F" w:rsidRPr="00590E11" w:rsidRDefault="00DB4699">
      <w:r w:rsidRPr="00590E11">
        <w:rPr>
          <w:rFonts w:cs="Arial"/>
        </w:rPr>
        <w:t xml:space="preserve">Hamsi </w:t>
      </w:r>
      <w:r w:rsidR="001F6A0F" w:rsidRPr="00590E11">
        <w:rPr>
          <w:rFonts w:cs="Arial"/>
        </w:rPr>
        <w:t>ununun ve ambalajlarının bulunduğu depo kuru, hoşa gitmeyen kokulardan arınmış, böcek ve haşerelerin girişini önleyecek yapıda olmalıdır.</w:t>
      </w:r>
    </w:p>
    <w:p w14:paraId="277BF35E" w14:textId="77777777" w:rsidR="00E00C32" w:rsidRPr="00590E11" w:rsidRDefault="00E00C32">
      <w:pPr>
        <w:pStyle w:val="Balk1"/>
      </w:pPr>
      <w:bookmarkStart w:id="280" w:name="_Toc110846222"/>
      <w:bookmarkStart w:id="281" w:name="_Toc110849087"/>
      <w:bookmarkStart w:id="282" w:name="_Toc110849088"/>
      <w:bookmarkEnd w:id="280"/>
      <w:bookmarkEnd w:id="281"/>
      <w:r w:rsidRPr="00590E11">
        <w:lastRenderedPageBreak/>
        <w:t>Çeşitli hükümler</w:t>
      </w:r>
      <w:bookmarkEnd w:id="282"/>
    </w:p>
    <w:p w14:paraId="59342C32" w14:textId="1F9FB47B" w:rsidR="00E00C32" w:rsidRPr="00590E11" w:rsidRDefault="00E00C32" w:rsidP="00E00C32">
      <w:pPr>
        <w:tabs>
          <w:tab w:val="right" w:pos="8953"/>
        </w:tabs>
        <w:autoSpaceDE w:val="0"/>
        <w:autoSpaceDN w:val="0"/>
        <w:adjustRightInd w:val="0"/>
        <w:rPr>
          <w:rFonts w:cs="Arial"/>
          <w:color w:val="000000"/>
        </w:rPr>
      </w:pPr>
      <w:r w:rsidRPr="00590E11">
        <w:rPr>
          <w:rFonts w:cs="Arial"/>
          <w:color w:val="000000"/>
        </w:rPr>
        <w:t>İmal</w:t>
      </w:r>
      <w:r w:rsidRPr="00590E11">
        <w:rPr>
          <w:rFonts w:cs="Arial"/>
        </w:rPr>
        <w:t>a</w:t>
      </w:r>
      <w:r w:rsidRPr="00590E11">
        <w:rPr>
          <w:rFonts w:cs="Arial"/>
          <w:color w:val="000000"/>
        </w:rPr>
        <w:t xml:space="preserve">tçı veya satıcı bu standarda uygun olarak imal edildiğini beyan ettiği </w:t>
      </w:r>
      <w:r w:rsidR="00DB4699" w:rsidRPr="00590E11">
        <w:rPr>
          <w:rFonts w:cs="Arial"/>
          <w:color w:val="000000"/>
        </w:rPr>
        <w:t>hamsi unları</w:t>
      </w:r>
      <w:r w:rsidRPr="00590E11">
        <w:rPr>
          <w:rFonts w:cs="Arial"/>
          <w:color w:val="000000"/>
        </w:rPr>
        <w:t xml:space="preserve"> için istendiğinde standarda uygunluk beyannamesi vermeye veya göstermeye mecburdur. Bu beyannamede satış konusu </w:t>
      </w:r>
      <w:r w:rsidR="00DB4699" w:rsidRPr="00590E11">
        <w:rPr>
          <w:rFonts w:cs="Arial"/>
          <w:color w:val="000000"/>
        </w:rPr>
        <w:t>hamsi ununun</w:t>
      </w:r>
      <w:r w:rsidRPr="00590E11">
        <w:rPr>
          <w:rFonts w:cs="Arial"/>
          <w:color w:val="000000"/>
        </w:rPr>
        <w:t>;</w:t>
      </w:r>
    </w:p>
    <w:p w14:paraId="41906C35" w14:textId="77777777" w:rsidR="00E00C32" w:rsidRPr="00590E11" w:rsidRDefault="00E00C32" w:rsidP="00E00C32">
      <w:pPr>
        <w:pStyle w:val="ListeMaddemi"/>
        <w:rPr>
          <w:rFonts w:cs="Arial"/>
        </w:rPr>
      </w:pPr>
      <w:r w:rsidRPr="00590E11">
        <w:rPr>
          <w:rFonts w:cs="Arial"/>
        </w:rPr>
        <w:t>Madde 4'teki özelliklere uygun olduğunun,</w:t>
      </w:r>
    </w:p>
    <w:p w14:paraId="5C93F243" w14:textId="77777777" w:rsidR="00E00C32" w:rsidRPr="00590E11" w:rsidRDefault="00E00C32" w:rsidP="00E00C32">
      <w:pPr>
        <w:pStyle w:val="ListeMaddemi"/>
        <w:rPr>
          <w:rFonts w:cs="Arial"/>
        </w:rPr>
      </w:pPr>
      <w:r w:rsidRPr="00590E11">
        <w:rPr>
          <w:rFonts w:cs="Arial"/>
        </w:rPr>
        <w:t xml:space="preserve">Madde 5'teki muayene ve deneylerin yapılmış ve uygun sonuç alınmış bulunduğunun </w:t>
      </w:r>
    </w:p>
    <w:p w14:paraId="51BBD91D" w14:textId="4CDB8AA8" w:rsidR="00E00C32" w:rsidRPr="00590E11" w:rsidRDefault="00E00C32" w:rsidP="00470C64">
      <w:pPr>
        <w:tabs>
          <w:tab w:val="right" w:pos="3126"/>
        </w:tabs>
        <w:autoSpaceDE w:val="0"/>
        <w:autoSpaceDN w:val="0"/>
        <w:adjustRightInd w:val="0"/>
        <w:ind w:left="4"/>
        <w:rPr>
          <w:rFonts w:cs="Arial"/>
        </w:rPr>
      </w:pPr>
      <w:r w:rsidRPr="00590E11">
        <w:rPr>
          <w:rFonts w:cs="Arial"/>
          <w:color w:val="000000"/>
        </w:rPr>
        <w:t xml:space="preserve">belirtilmesi gerekir. </w:t>
      </w:r>
    </w:p>
    <w:p w14:paraId="2E8506B4" w14:textId="77777777" w:rsidR="001A159E" w:rsidRPr="00590E11" w:rsidRDefault="001A159E" w:rsidP="005E7263">
      <w:pPr>
        <w:pStyle w:val="zzBiblio"/>
      </w:pPr>
      <w:bookmarkStart w:id="283" w:name="_Toc80699191"/>
      <w:bookmarkStart w:id="284" w:name="_Toc92898882"/>
      <w:bookmarkStart w:id="285" w:name="_Toc92899129"/>
      <w:bookmarkStart w:id="286" w:name="_Toc92977727"/>
      <w:bookmarkStart w:id="287" w:name="_Toc92977984"/>
      <w:bookmarkStart w:id="288" w:name="_Toc92978233"/>
      <w:bookmarkStart w:id="289" w:name="_Toc92978752"/>
      <w:bookmarkStart w:id="290" w:name="_Toc92979265"/>
      <w:bookmarkStart w:id="291" w:name="_Toc92979514"/>
      <w:bookmarkStart w:id="292" w:name="_Toc92981505"/>
      <w:bookmarkStart w:id="293" w:name="_Toc92981718"/>
      <w:bookmarkStart w:id="294" w:name="_Toc534388942"/>
      <w:bookmarkStart w:id="295" w:name="_Toc28278446"/>
      <w:bookmarkStart w:id="296" w:name="_Toc110849089"/>
      <w:bookmarkEnd w:id="283"/>
      <w:bookmarkEnd w:id="284"/>
      <w:bookmarkEnd w:id="285"/>
      <w:bookmarkEnd w:id="286"/>
      <w:bookmarkEnd w:id="287"/>
      <w:bookmarkEnd w:id="288"/>
      <w:bookmarkEnd w:id="289"/>
      <w:bookmarkEnd w:id="290"/>
      <w:bookmarkEnd w:id="291"/>
      <w:bookmarkEnd w:id="292"/>
      <w:bookmarkEnd w:id="293"/>
      <w:r w:rsidRPr="00590E11">
        <w:lastRenderedPageBreak/>
        <w:t>Kaynaklar</w:t>
      </w:r>
      <w:bookmarkEnd w:id="294"/>
      <w:bookmarkEnd w:id="295"/>
      <w:bookmarkEnd w:id="296"/>
    </w:p>
    <w:bookmarkEnd w:id="160"/>
    <w:p w14:paraId="405EE0B6" w14:textId="7E54F980" w:rsidR="004B2B2B" w:rsidRPr="00590E11" w:rsidRDefault="00DB4699">
      <w:pPr>
        <w:pStyle w:val="BiblioEntry"/>
      </w:pPr>
      <w:r w:rsidRPr="00590E11">
        <w:t>Yemlerin Piyasaya Arzı ve Kullanımı Hakkında Yönetmelik, Gıda Tarım ve Hayvancılık Bakanlığı, Ankara, 2011.</w:t>
      </w:r>
    </w:p>
    <w:p w14:paraId="597EFAC3" w14:textId="38D3341A" w:rsidR="0092078F" w:rsidRPr="00590E11" w:rsidRDefault="00DB4699">
      <w:pPr>
        <w:pStyle w:val="BiblioEntry"/>
        <w:rPr>
          <w:rFonts w:cs="Arial"/>
          <w:lang w:val="tr-TR"/>
        </w:rPr>
      </w:pPr>
      <w:r w:rsidRPr="00590E11">
        <w:rPr>
          <w:rFonts w:cs="Arial"/>
        </w:rPr>
        <w:t xml:space="preserve">2014/11 No.lu </w:t>
      </w:r>
      <w:r w:rsidRPr="00590E11">
        <w:rPr>
          <w:rFonts w:cs="Arial"/>
          <w:bCs/>
        </w:rPr>
        <w:t xml:space="preserve">Yemlerde İstenmeyen Maddeler Hakkında Tebliği, Gıda Tarım ve Hayvancılık Bakanlığı, </w:t>
      </w:r>
      <w:r w:rsidRPr="00590E11">
        <w:rPr>
          <w:rFonts w:cs="Arial"/>
        </w:rPr>
        <w:t xml:space="preserve"> Ankara 2014</w:t>
      </w:r>
    </w:p>
    <w:p w14:paraId="0BF718F1" w14:textId="36632D20" w:rsidR="00A84E0D" w:rsidRPr="00590E11" w:rsidRDefault="00DB4699">
      <w:pPr>
        <w:pStyle w:val="BiblioEntry"/>
        <w:rPr>
          <w:rFonts w:cs="Arial"/>
          <w:lang w:val="tr-TR"/>
        </w:rPr>
      </w:pPr>
      <w:r w:rsidRPr="00590E11">
        <w:t>5996 sayılı Veteriner Hizmetleri, Bitki Sağlığı, Gıda ve Yem Kanunu, Ankara 2011</w:t>
      </w:r>
    </w:p>
    <w:p w14:paraId="15C6F746" w14:textId="06740248" w:rsidR="00DB4699" w:rsidRPr="00590E11" w:rsidRDefault="00DB4699">
      <w:pPr>
        <w:pStyle w:val="BiblioEntry"/>
        <w:rPr>
          <w:rFonts w:cs="Arial"/>
          <w:lang w:val="tr-TR"/>
        </w:rPr>
      </w:pPr>
      <w:r w:rsidRPr="00590E11">
        <w:rPr>
          <w:rFonts w:cs="Arial"/>
        </w:rPr>
        <w:t>İnsan Tüketimi Amacıyla  Kullanılmayan Hayvansal Yan Ürünler Yönetmeliği, Ankara 2013</w:t>
      </w:r>
    </w:p>
    <w:bookmarkEnd w:id="8"/>
    <w:p w14:paraId="4DF3FF3B" w14:textId="4C7A6E2E" w:rsidR="000B02AD" w:rsidRPr="00590E11" w:rsidRDefault="000B02AD">
      <w:pPr>
        <w:pStyle w:val="BiblioEntry"/>
        <w:numPr>
          <w:ilvl w:val="0"/>
          <w:numId w:val="0"/>
        </w:numPr>
        <w:rPr>
          <w:rFonts w:cs="Arial"/>
        </w:rPr>
      </w:pPr>
    </w:p>
    <w:sectPr w:rsidR="000B02AD" w:rsidRPr="00590E11" w:rsidSect="007D59B9">
      <w:headerReference w:type="even" r:id="rId23"/>
      <w:headerReference w:type="default" r:id="rId24"/>
      <w:footerReference w:type="even" r:id="rId25"/>
      <w:footerReference w:type="default" r:id="rId26"/>
      <w:pgSz w:w="11906" w:h="16838" w:code="9"/>
      <w:pgMar w:top="794" w:right="737" w:bottom="567" w:left="851" w:header="709" w:footer="595" w:gutter="567"/>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5BB10A" w14:textId="77777777" w:rsidR="001853AB" w:rsidRDefault="001853AB" w:rsidP="00334A77">
      <w:pPr>
        <w:spacing w:after="0" w:line="240" w:lineRule="auto"/>
      </w:pPr>
      <w:r>
        <w:separator/>
      </w:r>
    </w:p>
  </w:endnote>
  <w:endnote w:type="continuationSeparator" w:id="0">
    <w:p w14:paraId="57F3CD95" w14:textId="77777777" w:rsidR="001853AB" w:rsidRDefault="001853AB" w:rsidP="00334A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A2"/>
    <w:family w:val="swiss"/>
    <w:pitch w:val="variable"/>
    <w:sig w:usb0="E1002EFF" w:usb1="C000605B" w:usb2="00000029" w:usb3="00000000" w:csb0="000101FF" w:csb1="00000000"/>
  </w:font>
  <w:font w:name="GVKMVU+RyuminPro-Bold">
    <w:altName w:val="Times New Roman"/>
    <w:panose1 w:val="00000000000000000000"/>
    <w:charset w:val="00"/>
    <w:family w:val="roman"/>
    <w:notTrueType/>
    <w:pitch w:val="default"/>
    <w:sig w:usb0="00000003" w:usb1="00000000" w:usb2="00000000" w:usb3="00000000" w:csb0="00000001" w:csb1="00000000"/>
  </w:font>
  <w:font w:name="ヒラギノ明朝 Pro W3">
    <w:altName w:val="Yu Gothic UI"/>
    <w:panose1 w:val="00000000000000000000"/>
    <w:charset w:val="80"/>
    <w:family w:val="auto"/>
    <w:notTrueType/>
    <w:pitch w:val="variable"/>
    <w:sig w:usb0="00000001" w:usb1="08070000" w:usb2="00000010" w:usb3="00000000" w:csb0="00020000" w:csb1="00000000"/>
  </w:font>
  <w:font w:name="Times">
    <w:panose1 w:val="02020603050405020304"/>
    <w:charset w:val="A2"/>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381210" w14:textId="7D73F275" w:rsidR="00590E11" w:rsidRDefault="00590E11">
    <w:pPr>
      <w:pStyle w:val="Altbilgi"/>
    </w:pPr>
    <w:r>
      <w:t>© TSE – Tüm hakları saklıdır.</w:t>
    </w:r>
    <w:r>
      <w:tab/>
    </w:r>
    <w:r>
      <w:fldChar w:fldCharType="begin"/>
    </w:r>
    <w:r>
      <w:instrText xml:space="preserve"> PAGE  \* roman  \* MERGEFORMAT </w:instrText>
    </w:r>
    <w:r>
      <w:fldChar w:fldCharType="separate"/>
    </w:r>
    <w:r>
      <w:rPr>
        <w:noProof/>
      </w:rPr>
      <w:t>iii</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484719" w14:textId="56FD5D4A" w:rsidR="00590E11" w:rsidRDefault="00590E11" w:rsidP="00B2012B">
    <w:pPr>
      <w:pStyle w:val="Altbilgi"/>
      <w:rPr>
        <w:color w:val="0000FF"/>
      </w:rPr>
    </w:pPr>
    <w:r>
      <w:rPr>
        <w:color w:val="FF0000"/>
      </w:rPr>
      <w:t xml:space="preserve">Kaynak: </w:t>
    </w:r>
    <w:fldSimple w:instr=" DOCPROPERTY KAYNAK_STANDART_NUMARASI \* MERGEFORMAT ">
      <w:r w:rsidRPr="00590E11">
        <w:rPr>
          <w:color w:val="0000FF"/>
        </w:rPr>
        <w:t>TÜRK STANDARDI TASARISI</w:t>
      </w:r>
    </w:fldSimple>
  </w:p>
  <w:p w14:paraId="7ADC5156" w14:textId="3EEC360D" w:rsidR="00590E11" w:rsidRDefault="00590E11" w:rsidP="00B2012B">
    <w:pPr>
      <w:pStyle w:val="Altbilgi"/>
      <w:rPr>
        <w:color w:val="0000FF"/>
      </w:rPr>
    </w:pPr>
    <w:r>
      <w:rPr>
        <w:color w:val="FF0000"/>
      </w:rPr>
      <w:t xml:space="preserve">İş Program Numarası: </w:t>
    </w:r>
    <w:fldSimple w:instr=" DOCPROPERTY IS_PROGRAM_NUMARASI \* MERGEFORMAT ">
      <w:r w:rsidRPr="00590E11">
        <w:rPr>
          <w:color w:val="0000FF"/>
        </w:rPr>
        <w:t xml:space="preserve"> </w:t>
      </w:r>
      <w:r>
        <w:t>2023/159456</w:t>
      </w:r>
    </w:fldSimple>
  </w:p>
  <w:p w14:paraId="7129467A" w14:textId="361C33A0" w:rsidR="00590E11" w:rsidRPr="00CD6F28" w:rsidRDefault="00590E11" w:rsidP="00B2012B">
    <w:pPr>
      <w:pStyle w:val="Altbilgi"/>
      <w:rPr>
        <w:color w:val="0000FF"/>
      </w:rPr>
    </w:pPr>
    <w:r>
      <w:rPr>
        <w:color w:val="FF0000"/>
      </w:rPr>
      <w:t xml:space="preserve">Doküman Tipi: </w:t>
    </w:r>
    <w:fldSimple w:instr=" DOCPROPERTY DOKUMAN_TIPI \* MERGEFORMAT ">
      <w:r w:rsidRPr="00590E11">
        <w:rPr>
          <w:color w:val="0000FF"/>
        </w:rPr>
        <w:t>Standart</w:t>
      </w:r>
    </w:fldSimple>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279CBE" w14:textId="77777777" w:rsidR="00590E11" w:rsidRDefault="00590E11" w:rsidP="00EE3A3A">
    <w:pPr>
      <w:pStyle w:val="Altbilgi"/>
    </w:pPr>
    <w:r>
      <w:t>© TSE – Tüm hakları saklıdır.</w:t>
    </w:r>
    <w: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FBFFFE" w14:textId="64FB1459" w:rsidR="00590E11" w:rsidRPr="00EE3A3A" w:rsidRDefault="00590E11" w:rsidP="00EE3A3A">
    <w:pPr>
      <w:pStyle w:val="Altbilgi"/>
    </w:pPr>
    <w:r>
      <w:fldChar w:fldCharType="begin"/>
    </w:r>
    <w:r>
      <w:instrText xml:space="preserve"> PAGE  \* roman  \* MERGEFORMAT </w:instrText>
    </w:r>
    <w:r>
      <w:fldChar w:fldCharType="separate"/>
    </w:r>
    <w:r w:rsidR="00D003CE">
      <w:rPr>
        <w:noProof/>
      </w:rPr>
      <w:t>vi</w:t>
    </w:r>
    <w:r>
      <w:rPr>
        <w:noProof/>
      </w:rPr>
      <w:fldChar w:fldCharType="end"/>
    </w:r>
    <w:r>
      <w:tab/>
      <w:t>© TSE – Tüm hakları saklıdır.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794303" w14:textId="77777777" w:rsidR="00590E11" w:rsidRPr="007D59B9" w:rsidRDefault="00590E11" w:rsidP="007D59B9">
    <w:pPr>
      <w:pStyle w:val="Altbilgi"/>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5309268"/>
      <w:docPartObj>
        <w:docPartGallery w:val="Page Numbers (Bottom of Page)"/>
        <w:docPartUnique/>
      </w:docPartObj>
    </w:sdtPr>
    <w:sdtEndPr/>
    <w:sdtContent>
      <w:p w14:paraId="704D1474" w14:textId="4E1D27B2" w:rsidR="00590E11" w:rsidRDefault="00590E11" w:rsidP="007D59B9">
        <w:pPr>
          <w:pStyle w:val="Altbilgi"/>
        </w:pPr>
        <w:r>
          <w:t>© TSE – Tüm hakları saklıdır.</w:t>
        </w:r>
        <w:r>
          <w:tab/>
        </w:r>
        <w:r>
          <w:fldChar w:fldCharType="begin"/>
        </w:r>
        <w:r>
          <w:instrText>PAGE   \* MERGEFORMAT</w:instrText>
        </w:r>
        <w:r>
          <w:fldChar w:fldCharType="separate"/>
        </w:r>
        <w:r w:rsidR="00D003CE">
          <w:rPr>
            <w:noProof/>
          </w:rPr>
          <w:t>v</w:t>
        </w:r>
        <w:r>
          <w:fldChar w:fldCharType="end"/>
        </w: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6970CC" w14:textId="7EA5F5DB" w:rsidR="00590E11" w:rsidRPr="00EE3A3A" w:rsidRDefault="00590E11" w:rsidP="00EE3A3A">
    <w:pPr>
      <w:pStyle w:val="Altbilgi"/>
      <w:tabs>
        <w:tab w:val="clear" w:pos="9752"/>
        <w:tab w:val="left" w:pos="0"/>
        <w:tab w:val="right" w:pos="9780"/>
      </w:tabs>
    </w:pPr>
    <w:r>
      <w:fldChar w:fldCharType="begin"/>
    </w:r>
    <w:r>
      <w:instrText xml:space="preserve"> PAGE  \* ARABIC \* CHARFORMAT </w:instrText>
    </w:r>
    <w:r>
      <w:fldChar w:fldCharType="separate"/>
    </w:r>
    <w:r w:rsidR="00D003CE">
      <w:rPr>
        <w:noProof/>
      </w:rPr>
      <w:t>6</w:t>
    </w:r>
    <w:r>
      <w:rPr>
        <w:noProof/>
      </w:rPr>
      <w:fldChar w:fldCharType="end"/>
    </w:r>
    <w:r>
      <w:tab/>
      <w:t>© TSE - Tüm hakları saklıdır.</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9C450F" w14:textId="7566EC80" w:rsidR="00590E11" w:rsidRDefault="00590E11" w:rsidP="00EE3A3A">
    <w:pPr>
      <w:pStyle w:val="Altbilgi"/>
      <w:tabs>
        <w:tab w:val="clear" w:pos="9752"/>
        <w:tab w:val="left" w:pos="0"/>
        <w:tab w:val="right" w:pos="9780"/>
      </w:tabs>
    </w:pPr>
    <w:r>
      <w:t>© TSE - Tüm hakları saklıdır.</w:t>
    </w:r>
    <w:r>
      <w:tab/>
    </w:r>
    <w:r>
      <w:fldChar w:fldCharType="begin"/>
    </w:r>
    <w:r>
      <w:instrText xml:space="preserve"> PAGE  \* ARABIC \* CHARFORMAT </w:instrText>
    </w:r>
    <w:r>
      <w:fldChar w:fldCharType="separate"/>
    </w:r>
    <w:r w:rsidR="00D003CE">
      <w:rPr>
        <w:noProof/>
      </w:rPr>
      <w:t>7</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388D92" w14:textId="77777777" w:rsidR="001853AB" w:rsidRDefault="001853AB" w:rsidP="00334A77">
      <w:pPr>
        <w:spacing w:after="0" w:line="240" w:lineRule="auto"/>
      </w:pPr>
      <w:r>
        <w:separator/>
      </w:r>
    </w:p>
  </w:footnote>
  <w:footnote w:type="continuationSeparator" w:id="0">
    <w:p w14:paraId="37081D07" w14:textId="77777777" w:rsidR="001853AB" w:rsidRDefault="001853AB" w:rsidP="00334A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180C05" w14:textId="0D2C967B" w:rsidR="00590E11" w:rsidRPr="00590E11" w:rsidRDefault="00590E11" w:rsidP="00B2012B">
    <w:pPr>
      <w:pStyle w:val="stbilgi"/>
      <w:pBdr>
        <w:bottom w:val="single" w:sz="4" w:space="1" w:color="auto"/>
      </w:pBdr>
      <w:tabs>
        <w:tab w:val="right" w:pos="9781"/>
      </w:tabs>
      <w:rPr>
        <w:b w:val="0"/>
        <w:sz w:val="22"/>
      </w:rPr>
    </w:pPr>
    <w:r w:rsidRPr="00590E11">
      <w:rPr>
        <w:sz w:val="22"/>
      </w:rPr>
      <w:fldChar w:fldCharType="begin"/>
    </w:r>
    <w:r w:rsidRPr="00590E11">
      <w:rPr>
        <w:sz w:val="22"/>
      </w:rPr>
      <w:instrText xml:space="preserve"> DOCPROPERTY KAYNAK_STANDART_NUMARASI \* MERGEFORMAT </w:instrText>
    </w:r>
    <w:r w:rsidRPr="00590E11">
      <w:rPr>
        <w:sz w:val="22"/>
      </w:rPr>
      <w:fldChar w:fldCharType="separate"/>
    </w:r>
    <w:r w:rsidRPr="00590E11">
      <w:rPr>
        <w:b w:val="0"/>
        <w:sz w:val="22"/>
      </w:rPr>
      <w:t>TÜRK STANDARDI TASARISI</w:t>
    </w:r>
    <w:r w:rsidRPr="00590E11">
      <w:rPr>
        <w:b w:val="0"/>
        <w:sz w:val="22"/>
      </w:rPr>
      <w:fldChar w:fldCharType="end"/>
    </w:r>
    <w:r w:rsidRPr="00590E11">
      <w:rPr>
        <w:b w:val="0"/>
        <w:sz w:val="22"/>
      </w:rPr>
      <w:tab/>
    </w:r>
    <w:r w:rsidRPr="00590E11">
      <w:rPr>
        <w:b w:val="0"/>
        <w:sz w:val="22"/>
      </w:rPr>
      <w:fldChar w:fldCharType="begin"/>
    </w:r>
    <w:r w:rsidRPr="00590E11">
      <w:rPr>
        <w:b w:val="0"/>
        <w:sz w:val="22"/>
      </w:rPr>
      <w:instrText xml:space="preserve"> DOCPROPERTY STANDART_NUMARASI \* MERGEFORMAT </w:instrText>
    </w:r>
    <w:r w:rsidRPr="00590E11">
      <w:rPr>
        <w:b w:val="0"/>
        <w:sz w:val="22"/>
      </w:rPr>
      <w:fldChar w:fldCharType="separate"/>
    </w:r>
    <w:r w:rsidRPr="00590E11">
      <w:rPr>
        <w:b w:val="0"/>
        <w:sz w:val="22"/>
      </w:rPr>
      <w:t>tst 2033</w:t>
    </w:r>
    <w:r w:rsidRPr="00590E11">
      <w:rPr>
        <w:b w:val="0"/>
        <w:sz w:val="2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08C087" w14:textId="77777777" w:rsidR="00590E11" w:rsidRDefault="00590E11">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0947F2" w14:textId="165223F9" w:rsidR="00590E11" w:rsidRPr="00590E11" w:rsidRDefault="00590E11" w:rsidP="00B2012B">
    <w:pPr>
      <w:pStyle w:val="stbilgi"/>
      <w:pBdr>
        <w:bottom w:val="single" w:sz="4" w:space="1" w:color="auto"/>
      </w:pBdr>
      <w:tabs>
        <w:tab w:val="right" w:pos="9781"/>
      </w:tabs>
      <w:rPr>
        <w:b w:val="0"/>
        <w:sz w:val="22"/>
      </w:rPr>
    </w:pPr>
    <w:r w:rsidRPr="00590E11">
      <w:rPr>
        <w:sz w:val="22"/>
      </w:rPr>
      <w:fldChar w:fldCharType="begin"/>
    </w:r>
    <w:r w:rsidRPr="00590E11">
      <w:rPr>
        <w:sz w:val="22"/>
      </w:rPr>
      <w:instrText xml:space="preserve"> DOCPROPERTY KAYNAK_STANDART_NUMARASI \* MERGEFORMAT </w:instrText>
    </w:r>
    <w:r w:rsidRPr="00590E11">
      <w:rPr>
        <w:sz w:val="22"/>
      </w:rPr>
      <w:fldChar w:fldCharType="separate"/>
    </w:r>
    <w:r w:rsidRPr="00590E11">
      <w:rPr>
        <w:b w:val="0"/>
        <w:sz w:val="22"/>
      </w:rPr>
      <w:t>TÜRK STANDARDI TASARISI</w:t>
    </w:r>
    <w:r w:rsidRPr="00590E11">
      <w:rPr>
        <w:b w:val="0"/>
        <w:sz w:val="22"/>
      </w:rPr>
      <w:fldChar w:fldCharType="end"/>
    </w:r>
    <w:r w:rsidRPr="00590E11">
      <w:rPr>
        <w:b w:val="0"/>
        <w:sz w:val="22"/>
      </w:rPr>
      <w:tab/>
    </w:r>
    <w:r w:rsidRPr="00590E11">
      <w:rPr>
        <w:b w:val="0"/>
        <w:sz w:val="22"/>
      </w:rPr>
      <w:fldChar w:fldCharType="begin"/>
    </w:r>
    <w:r w:rsidRPr="00590E11">
      <w:rPr>
        <w:b w:val="0"/>
        <w:sz w:val="22"/>
      </w:rPr>
      <w:instrText xml:space="preserve"> DOCPROPERTY STANDART_NUMARASI \* MERGEFORMAT </w:instrText>
    </w:r>
    <w:r w:rsidRPr="00590E11">
      <w:rPr>
        <w:b w:val="0"/>
        <w:sz w:val="22"/>
      </w:rPr>
      <w:fldChar w:fldCharType="separate"/>
    </w:r>
    <w:r w:rsidRPr="00590E11">
      <w:rPr>
        <w:b w:val="0"/>
        <w:sz w:val="22"/>
      </w:rPr>
      <w:t>tst 2033</w:t>
    </w:r>
    <w:r w:rsidRPr="00590E11">
      <w:rPr>
        <w:b w:val="0"/>
        <w:sz w:val="22"/>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BEA6B7" w14:textId="3BCA4BBE" w:rsidR="00590E11" w:rsidRPr="00EE3A3A" w:rsidRDefault="00590E11" w:rsidP="00EE3A3A">
    <w:pPr>
      <w:pStyle w:val="stbilgi"/>
      <w:pBdr>
        <w:bottom w:val="single" w:sz="4" w:space="1" w:color="auto"/>
      </w:pBdr>
      <w:tabs>
        <w:tab w:val="left" w:pos="0"/>
        <w:tab w:val="right" w:pos="9780"/>
      </w:tabs>
    </w:pPr>
    <w:r>
      <w:rPr>
        <w:b w:val="0"/>
        <w:sz w:val="22"/>
      </w:rPr>
      <w:fldChar w:fldCharType="begin"/>
    </w:r>
    <w:r>
      <w:rPr>
        <w:b w:val="0"/>
        <w:sz w:val="22"/>
      </w:rPr>
      <w:instrText xml:space="preserve"> DOCPROPERTY  STANDART_NUMARASI \* MERGEFORMAT </w:instrText>
    </w:r>
    <w:r>
      <w:rPr>
        <w:b w:val="0"/>
        <w:sz w:val="22"/>
      </w:rPr>
      <w:fldChar w:fldCharType="separate"/>
    </w:r>
    <w:r>
      <w:rPr>
        <w:b w:val="0"/>
        <w:sz w:val="22"/>
      </w:rPr>
      <w:t>tst 2033</w:t>
    </w:r>
    <w:r>
      <w:rPr>
        <w:b w:val="0"/>
        <w:sz w:val="22"/>
      </w:rPr>
      <w:fldChar w:fldCharType="end"/>
    </w:r>
    <w:r>
      <w:rPr>
        <w:b w:val="0"/>
        <w:sz w:val="22"/>
      </w:rPr>
      <w:tab/>
    </w:r>
    <w:fldSimple w:instr=" DOCPROPERTY  KAYNAK_STANDART_NUMARASI \* MERGEFORMAT ">
      <w:r w:rsidRPr="00590E11">
        <w:rPr>
          <w:b w:val="0"/>
          <w:sz w:val="22"/>
        </w:rPr>
        <w:t>TÜRK STANDARDI TASARISI</w:t>
      </w:r>
    </w:fldSimple>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ACD975" w14:textId="2207DEAF" w:rsidR="00590E11" w:rsidRPr="00EE3A3A" w:rsidRDefault="001853AB" w:rsidP="00EE3A3A">
    <w:pPr>
      <w:pStyle w:val="stbilgi"/>
      <w:pBdr>
        <w:bottom w:val="single" w:sz="4" w:space="1" w:color="auto"/>
      </w:pBdr>
      <w:tabs>
        <w:tab w:val="left" w:pos="0"/>
        <w:tab w:val="right" w:pos="9780"/>
      </w:tabs>
    </w:pPr>
    <w:fldSimple w:instr=" DOCPROPERTY  KAYNAK_STANDART_NUMARASI \* MERGEFORMAT ">
      <w:r w:rsidR="00590E11" w:rsidRPr="00590E11">
        <w:rPr>
          <w:b w:val="0"/>
          <w:sz w:val="22"/>
        </w:rPr>
        <w:t>TÜRK STANDARDI TASARISI</w:t>
      </w:r>
    </w:fldSimple>
    <w:r w:rsidR="00590E11">
      <w:rPr>
        <w:b w:val="0"/>
        <w:sz w:val="22"/>
      </w:rPr>
      <w:tab/>
    </w:r>
    <w:r w:rsidR="00590E11">
      <w:rPr>
        <w:b w:val="0"/>
        <w:sz w:val="22"/>
      </w:rPr>
      <w:fldChar w:fldCharType="begin"/>
    </w:r>
    <w:r w:rsidR="00590E11">
      <w:rPr>
        <w:b w:val="0"/>
        <w:sz w:val="22"/>
      </w:rPr>
      <w:instrText xml:space="preserve"> DOCPROPERTY  STANDART_NUMARASI \* MERGEFORMAT </w:instrText>
    </w:r>
    <w:r w:rsidR="00590E11">
      <w:rPr>
        <w:b w:val="0"/>
        <w:sz w:val="22"/>
      </w:rPr>
      <w:fldChar w:fldCharType="separate"/>
    </w:r>
    <w:r w:rsidR="00590E11">
      <w:rPr>
        <w:b w:val="0"/>
        <w:sz w:val="22"/>
      </w:rPr>
      <w:t>tst 2033</w:t>
    </w:r>
    <w:r w:rsidR="00590E11">
      <w:rPr>
        <w:b w:val="0"/>
        <w:sz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 id="_x0000_i1029" style="width:18pt;height:3.6pt" coordsize="" o:spt="100" o:bullet="t" adj="0,,0" path="" stroked="f">
        <v:stroke joinstyle="miter"/>
        <v:imagedata r:id="rId1" o:title="image171"/>
        <v:formulas/>
        <v:path o:connecttype="segments"/>
      </v:shape>
    </w:pict>
  </w:numPicBullet>
  <w:abstractNum w:abstractNumId="0" w15:restartNumberingAfterBreak="0">
    <w:nsid w:val="FFFFFF7C"/>
    <w:multiLevelType w:val="singleLevel"/>
    <w:tmpl w:val="180265E0"/>
    <w:lvl w:ilvl="0">
      <w:start w:val="1"/>
      <w:numFmt w:val="decimal"/>
      <w:pStyle w:val="ListeNumaras5"/>
      <w:lvlText w:val="%1."/>
      <w:lvlJc w:val="left"/>
      <w:pPr>
        <w:tabs>
          <w:tab w:val="num" w:pos="1492"/>
        </w:tabs>
        <w:ind w:left="1492" w:hanging="360"/>
      </w:pPr>
    </w:lvl>
  </w:abstractNum>
  <w:abstractNum w:abstractNumId="1" w15:restartNumberingAfterBreak="0">
    <w:nsid w:val="FFFFFFFE"/>
    <w:multiLevelType w:val="singleLevel"/>
    <w:tmpl w:val="1F624608"/>
    <w:lvl w:ilvl="0">
      <w:numFmt w:val="decimal"/>
      <w:lvlText w:val="*"/>
      <w:lvlJc w:val="left"/>
    </w:lvl>
  </w:abstractNum>
  <w:abstractNum w:abstractNumId="2" w15:restartNumberingAfterBreak="0">
    <w:nsid w:val="02471AFF"/>
    <w:multiLevelType w:val="hybridMultilevel"/>
    <w:tmpl w:val="1DD842B6"/>
    <w:lvl w:ilvl="0" w:tplc="833C0066">
      <w:start w:val="4"/>
      <w:numFmt w:val="bullet"/>
      <w:lvlText w:val="-"/>
      <w:lvlJc w:val="left"/>
      <w:pPr>
        <w:tabs>
          <w:tab w:val="num" w:pos="587"/>
        </w:tabs>
        <w:ind w:left="587" w:hanging="227"/>
      </w:pPr>
      <w:rPr>
        <w:rFonts w:ascii="Times New Roman" w:hAnsi="Times New Roman" w:cs="Times New Roman" w:hint="default"/>
        <w:b w:val="0"/>
        <w:i w:val="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F252BD"/>
    <w:multiLevelType w:val="singleLevel"/>
    <w:tmpl w:val="6B4CDA0A"/>
    <w:lvl w:ilvl="0">
      <w:start w:val="1"/>
      <w:numFmt w:val="decimal"/>
      <w:pStyle w:val="BiblioEntry"/>
      <w:lvlText w:val="[%1]"/>
      <w:lvlJc w:val="left"/>
      <w:pPr>
        <w:ind w:left="663" w:hanging="663"/>
      </w:pPr>
      <w:rPr>
        <w:rFonts w:hint="default"/>
      </w:rPr>
    </w:lvl>
  </w:abstractNum>
  <w:abstractNum w:abstractNumId="4" w15:restartNumberingAfterBreak="0">
    <w:nsid w:val="08A55008"/>
    <w:multiLevelType w:val="multilevel"/>
    <w:tmpl w:val="6DE8C15C"/>
    <w:lvl w:ilvl="0">
      <w:start w:val="1"/>
      <w:numFmt w:val="upperLetter"/>
      <w:pStyle w:val="EK"/>
      <w:suff w:val="nothing"/>
      <w:lvlText w:val="Ek %1"/>
      <w:lvlJc w:val="left"/>
      <w:pPr>
        <w:ind w:left="403" w:hanging="403"/>
      </w:pPr>
      <w:rPr>
        <w:rFonts w:ascii="Cambria" w:hAnsi="Cambria" w:hint="default"/>
        <w:b/>
        <w:i w:val="0"/>
        <w:sz w:val="30"/>
      </w:rPr>
    </w:lvl>
    <w:lvl w:ilvl="1">
      <w:start w:val="1"/>
      <w:numFmt w:val="decimal"/>
      <w:pStyle w:val="a2"/>
      <w:lvlText w:val="%1.%2"/>
      <w:lvlJc w:val="left"/>
      <w:pPr>
        <w:tabs>
          <w:tab w:val="num" w:pos="595"/>
        </w:tabs>
        <w:ind w:left="539" w:hanging="539"/>
      </w:pPr>
      <w:rPr>
        <w:rFonts w:hint="default"/>
        <w:b/>
        <w:i w:val="0"/>
      </w:rPr>
    </w:lvl>
    <w:lvl w:ilvl="2">
      <w:start w:val="1"/>
      <w:numFmt w:val="decimal"/>
      <w:pStyle w:val="a3"/>
      <w:lvlText w:val="%1.%2.%3"/>
      <w:lvlJc w:val="left"/>
      <w:pPr>
        <w:tabs>
          <w:tab w:val="num" w:pos="720"/>
        </w:tabs>
        <w:ind w:left="658" w:hanging="658"/>
      </w:pPr>
      <w:rPr>
        <w:rFonts w:hint="default"/>
        <w:b/>
        <w:i w:val="0"/>
      </w:rPr>
    </w:lvl>
    <w:lvl w:ilvl="3">
      <w:start w:val="1"/>
      <w:numFmt w:val="decimal"/>
      <w:pStyle w:val="a4"/>
      <w:lvlText w:val="%1.%2.%3.%4"/>
      <w:lvlJc w:val="left"/>
      <w:pPr>
        <w:tabs>
          <w:tab w:val="num" w:pos="1077"/>
        </w:tabs>
        <w:ind w:left="941" w:hanging="941"/>
      </w:pPr>
      <w:rPr>
        <w:rFonts w:hint="default"/>
        <w:b/>
        <w:i w:val="0"/>
      </w:rPr>
    </w:lvl>
    <w:lvl w:ilvl="4">
      <w:start w:val="1"/>
      <w:numFmt w:val="decimal"/>
      <w:pStyle w:val="a5"/>
      <w:lvlText w:val="%1.%2.%3.%4.%5"/>
      <w:lvlJc w:val="left"/>
      <w:pPr>
        <w:tabs>
          <w:tab w:val="num" w:pos="1191"/>
        </w:tabs>
        <w:ind w:left="1077" w:hanging="1077"/>
      </w:pPr>
      <w:rPr>
        <w:rFonts w:hint="default"/>
        <w:b/>
        <w:i w:val="0"/>
      </w:rPr>
    </w:lvl>
    <w:lvl w:ilvl="5">
      <w:start w:val="1"/>
      <w:numFmt w:val="decimal"/>
      <w:pStyle w:val="a6"/>
      <w:lvlText w:val="%1.%2.%3.%4.%5.%6"/>
      <w:lvlJc w:val="left"/>
      <w:pPr>
        <w:tabs>
          <w:tab w:val="num" w:pos="1332"/>
        </w:tabs>
        <w:ind w:left="1191" w:hanging="1191"/>
      </w:pPr>
      <w:rPr>
        <w:rFonts w:hint="default"/>
        <w:b/>
        <w:i w:val="0"/>
      </w:rPr>
    </w:lvl>
    <w:lvl w:ilvl="6">
      <w:start w:val="1"/>
      <w:numFmt w:val="lowerRoman"/>
      <w:lvlText w:val="(%7)"/>
      <w:lvlJc w:val="left"/>
      <w:pPr>
        <w:ind w:left="5131" w:hanging="1531"/>
      </w:pPr>
      <w:rPr>
        <w:rFonts w:hint="default"/>
      </w:rPr>
    </w:lvl>
    <w:lvl w:ilvl="7">
      <w:start w:val="1"/>
      <w:numFmt w:val="lowerLetter"/>
      <w:lvlText w:val="(%8)"/>
      <w:lvlJc w:val="left"/>
      <w:pPr>
        <w:ind w:left="5244" w:hanging="1644"/>
      </w:pPr>
      <w:rPr>
        <w:rFonts w:hint="default"/>
      </w:rPr>
    </w:lvl>
    <w:lvl w:ilvl="8">
      <w:start w:val="1"/>
      <w:numFmt w:val="lowerRoman"/>
      <w:lvlText w:val="(%9)"/>
      <w:lvlJc w:val="left"/>
      <w:pPr>
        <w:ind w:left="5358" w:hanging="1758"/>
      </w:pPr>
      <w:rPr>
        <w:rFonts w:hint="default"/>
      </w:rPr>
    </w:lvl>
  </w:abstractNum>
  <w:abstractNum w:abstractNumId="5" w15:restartNumberingAfterBreak="0">
    <w:nsid w:val="093B5010"/>
    <w:multiLevelType w:val="hybridMultilevel"/>
    <w:tmpl w:val="7EFE66D4"/>
    <w:lvl w:ilvl="0" w:tplc="5A2813FA">
      <w:start w:val="1"/>
      <w:numFmt w:val="decimal"/>
      <w:lvlText w:val="ZA.%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0C901B10"/>
    <w:multiLevelType w:val="hybridMultilevel"/>
    <w:tmpl w:val="5AE0A504"/>
    <w:lvl w:ilvl="0" w:tplc="B5701574">
      <w:start w:val="250"/>
      <w:numFmt w:val="bullet"/>
      <w:lvlText w:val=""/>
      <w:lvlJc w:val="left"/>
      <w:pPr>
        <w:ind w:left="720" w:hanging="360"/>
      </w:pPr>
      <w:rPr>
        <w:rFonts w:ascii="Symbol" w:eastAsiaTheme="minorHAnsi" w:hAnsi="Symbo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01769A6"/>
    <w:multiLevelType w:val="multilevel"/>
    <w:tmpl w:val="98BC0C94"/>
    <w:lvl w:ilvl="0">
      <w:start w:val="5"/>
      <w:numFmt w:val="decimal"/>
      <w:lvlText w:val="%1"/>
      <w:lvlJc w:val="left"/>
      <w:pPr>
        <w:tabs>
          <w:tab w:val="num" w:pos="495"/>
        </w:tabs>
        <w:ind w:left="495" w:hanging="495"/>
      </w:pPr>
      <w:rPr>
        <w:rFonts w:hint="default"/>
      </w:rPr>
    </w:lvl>
    <w:lvl w:ilvl="1">
      <w:start w:val="4"/>
      <w:numFmt w:val="decimal"/>
      <w:lvlText w:val="%1.%2"/>
      <w:lvlJc w:val="left"/>
      <w:pPr>
        <w:tabs>
          <w:tab w:val="num" w:pos="495"/>
        </w:tabs>
        <w:ind w:left="495" w:hanging="49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1F9402B"/>
    <w:multiLevelType w:val="hybridMultilevel"/>
    <w:tmpl w:val="E5C20888"/>
    <w:lvl w:ilvl="0" w:tplc="3124ADE0">
      <w:start w:val="5"/>
      <w:numFmt w:val="bullet"/>
      <w:lvlText w:val="-"/>
      <w:lvlJc w:val="left"/>
      <w:pPr>
        <w:tabs>
          <w:tab w:val="num" w:pos="360"/>
        </w:tabs>
        <w:ind w:left="360" w:hanging="360"/>
      </w:pPr>
      <w:rPr>
        <w:rFonts w:ascii="Times New Roman" w:eastAsia="Times New Roman" w:hAnsi="Times New Roman" w:cs="Times New Ro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4C6346C"/>
    <w:multiLevelType w:val="multilevel"/>
    <w:tmpl w:val="B91E58F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1C8F604A"/>
    <w:multiLevelType w:val="hybridMultilevel"/>
    <w:tmpl w:val="AFE8E89A"/>
    <w:lvl w:ilvl="0" w:tplc="F098BAA4">
      <w:start w:val="6"/>
      <w:numFmt w:val="bullet"/>
      <w:lvlText w:val="-"/>
      <w:lvlJc w:val="left"/>
      <w:pPr>
        <w:ind w:left="720" w:hanging="360"/>
      </w:pPr>
      <w:rPr>
        <w:rFonts w:ascii="Arial" w:eastAsia="Times New Roman" w:hAnsi="Arial" w:cs="Aria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11" w15:restartNumberingAfterBreak="0">
    <w:nsid w:val="1DD5250E"/>
    <w:multiLevelType w:val="hybridMultilevel"/>
    <w:tmpl w:val="626EB26C"/>
    <w:lvl w:ilvl="0" w:tplc="5E8EEDB8">
      <w:start w:val="24"/>
      <w:numFmt w:val="decimal"/>
      <w:lvlText w:val="%1"/>
      <w:lvlJc w:val="left"/>
      <w:pPr>
        <w:ind w:left="4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D10BFF0">
      <w:start w:val="1"/>
      <w:numFmt w:val="lowerLetter"/>
      <w:lvlText w:val="%2"/>
      <w:lvlJc w:val="left"/>
      <w:pPr>
        <w:ind w:left="14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B7038F2">
      <w:start w:val="1"/>
      <w:numFmt w:val="lowerRoman"/>
      <w:lvlText w:val="%3"/>
      <w:lvlJc w:val="left"/>
      <w:pPr>
        <w:ind w:left="21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BA813BE">
      <w:start w:val="1"/>
      <w:numFmt w:val="decimal"/>
      <w:lvlText w:val="%4"/>
      <w:lvlJc w:val="left"/>
      <w:pPr>
        <w:ind w:left="28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4263650">
      <w:start w:val="1"/>
      <w:numFmt w:val="lowerLetter"/>
      <w:lvlText w:val="%5"/>
      <w:lvlJc w:val="left"/>
      <w:pPr>
        <w:ind w:left="36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1EA91D0">
      <w:start w:val="1"/>
      <w:numFmt w:val="lowerRoman"/>
      <w:lvlText w:val="%6"/>
      <w:lvlJc w:val="left"/>
      <w:pPr>
        <w:ind w:left="43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35C49AE">
      <w:start w:val="1"/>
      <w:numFmt w:val="decimal"/>
      <w:lvlText w:val="%7"/>
      <w:lvlJc w:val="left"/>
      <w:pPr>
        <w:ind w:left="50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2FCA740">
      <w:start w:val="1"/>
      <w:numFmt w:val="lowerLetter"/>
      <w:lvlText w:val="%8"/>
      <w:lvlJc w:val="left"/>
      <w:pPr>
        <w:ind w:left="57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6BA7E64">
      <w:start w:val="1"/>
      <w:numFmt w:val="lowerRoman"/>
      <w:lvlText w:val="%9"/>
      <w:lvlJc w:val="left"/>
      <w:pPr>
        <w:ind w:left="64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1E666B17"/>
    <w:multiLevelType w:val="multilevel"/>
    <w:tmpl w:val="B05AE92A"/>
    <w:lvl w:ilvl="0">
      <w:start w:val="1"/>
      <w:numFmt w:val="decimal"/>
      <w:suff w:val="space"/>
      <w:lvlText w:val="%1"/>
      <w:lvlJc w:val="left"/>
      <w:pPr>
        <w:ind w:left="0" w:firstLine="0"/>
      </w:pPr>
      <w:rPr>
        <w:rFonts w:hint="default"/>
      </w:rPr>
    </w:lvl>
    <w:lvl w:ilvl="1">
      <w:start w:val="1"/>
      <w:numFmt w:val="decimal"/>
      <w:suff w:val="space"/>
      <w:lvlText w:val="%1.%2"/>
      <w:lvlJc w:val="left"/>
      <w:pPr>
        <w:ind w:left="0" w:hanging="1"/>
      </w:pPr>
      <w:rPr>
        <w:rFonts w:ascii="Arial" w:hAnsi="Arial" w:hint="default"/>
        <w:b/>
        <w:i w:val="0"/>
        <w:sz w:val="20"/>
        <w:szCs w:val="24"/>
      </w:rPr>
    </w:lvl>
    <w:lvl w:ilvl="2">
      <w:start w:val="1"/>
      <w:numFmt w:val="decimal"/>
      <w:suff w:val="space"/>
      <w:lvlText w:val="%1.%2.%3"/>
      <w:lvlJc w:val="left"/>
      <w:pPr>
        <w:ind w:left="0" w:hanging="1"/>
      </w:pPr>
      <w:rPr>
        <w:rFonts w:ascii="Arial" w:hAnsi="Arial" w:hint="default"/>
        <w:b/>
        <w:i w:val="0"/>
        <w:sz w:val="20"/>
        <w:szCs w:val="22"/>
      </w:rPr>
    </w:lvl>
    <w:lvl w:ilvl="3">
      <w:start w:val="1"/>
      <w:numFmt w:val="decimal"/>
      <w:suff w:val="space"/>
      <w:lvlText w:val="%1.%2.%3.%4"/>
      <w:lvlJc w:val="left"/>
      <w:pPr>
        <w:ind w:left="0" w:firstLine="0"/>
      </w:pPr>
      <w:rPr>
        <w:rFonts w:ascii="Arial" w:hAnsi="Arial" w:hint="default"/>
        <w:b/>
        <w:i w:val="0"/>
        <w:sz w:val="20"/>
        <w:szCs w:val="22"/>
      </w:rPr>
    </w:lvl>
    <w:lvl w:ilvl="4">
      <w:start w:val="1"/>
      <w:numFmt w:val="decimal"/>
      <w:suff w:val="space"/>
      <w:lvlText w:val="%1.%2.%3.%4.%5"/>
      <w:lvlJc w:val="left"/>
      <w:pPr>
        <w:ind w:left="0" w:firstLine="0"/>
      </w:pPr>
      <w:rPr>
        <w:rFonts w:ascii="Arial" w:hAnsi="Arial" w:hint="default"/>
        <w:b/>
        <w:i w:val="0"/>
        <w:sz w:val="22"/>
        <w:szCs w:val="22"/>
      </w:rPr>
    </w:lvl>
    <w:lvl w:ilvl="5">
      <w:start w:val="1"/>
      <w:numFmt w:val="decimal"/>
      <w:suff w:val="space"/>
      <w:lvlText w:val="%1.%2.%3.%4.%5.%6"/>
      <w:lvlJc w:val="left"/>
      <w:pPr>
        <w:ind w:left="1328" w:hanging="1509"/>
      </w:pPr>
      <w:rPr>
        <w:rFonts w:ascii="Arial" w:hAnsi="Arial" w:hint="default"/>
        <w:b/>
        <w:i w:val="0"/>
        <w:sz w:val="22"/>
        <w:szCs w:val="22"/>
      </w:rPr>
    </w:lvl>
    <w:lvl w:ilvl="6">
      <w:start w:val="1"/>
      <w:numFmt w:val="decimal"/>
      <w:suff w:val="space"/>
      <w:lvlText w:val="%1.%2.%3.%4.%5.%6.%7"/>
      <w:lvlJc w:val="left"/>
      <w:pPr>
        <w:ind w:left="1472" w:hanging="1653"/>
      </w:pPr>
      <w:rPr>
        <w:rFonts w:ascii="Arial" w:hAnsi="Arial" w:hint="default"/>
        <w:b/>
        <w:i w:val="0"/>
        <w:sz w:val="22"/>
        <w:szCs w:val="22"/>
      </w:rPr>
    </w:lvl>
    <w:lvl w:ilvl="7">
      <w:start w:val="1"/>
      <w:numFmt w:val="decimal"/>
      <w:suff w:val="space"/>
      <w:lvlText w:val="%1.%2.%3.%4.%5.%6.%7.%8"/>
      <w:lvlJc w:val="left"/>
      <w:pPr>
        <w:ind w:left="1616" w:hanging="1797"/>
      </w:pPr>
      <w:rPr>
        <w:rFonts w:ascii="Arial" w:hAnsi="Arial" w:hint="default"/>
        <w:b/>
        <w:i w:val="0"/>
        <w:sz w:val="22"/>
        <w:szCs w:val="22"/>
      </w:rPr>
    </w:lvl>
    <w:lvl w:ilvl="8">
      <w:start w:val="1"/>
      <w:numFmt w:val="decimal"/>
      <w:suff w:val="space"/>
      <w:lvlText w:val="%1.%2.%3.%4.%5.%6.%7.%8.%9"/>
      <w:lvlJc w:val="left"/>
      <w:pPr>
        <w:ind w:left="1760" w:hanging="1941"/>
      </w:pPr>
      <w:rPr>
        <w:rFonts w:ascii="Arial" w:hAnsi="Arial" w:hint="default"/>
        <w:b/>
        <w:i w:val="0"/>
        <w:sz w:val="22"/>
        <w:szCs w:val="22"/>
      </w:rPr>
    </w:lvl>
  </w:abstractNum>
  <w:abstractNum w:abstractNumId="13" w15:restartNumberingAfterBreak="0">
    <w:nsid w:val="1FD27B61"/>
    <w:multiLevelType w:val="multilevel"/>
    <w:tmpl w:val="8CDC69FE"/>
    <w:lvl w:ilvl="0">
      <w:start w:val="1"/>
      <w:numFmt w:val="decimal"/>
      <w:lvlText w:val="ZA.%1"/>
      <w:lvlJc w:val="left"/>
      <w:pPr>
        <w:ind w:left="403" w:hanging="403"/>
      </w:pPr>
      <w:rPr>
        <w:rFonts w:hint="default"/>
      </w:rPr>
    </w:lvl>
    <w:lvl w:ilvl="1">
      <w:start w:val="1"/>
      <w:numFmt w:val="decimal"/>
      <w:pStyle w:val="za3"/>
      <w:lvlText w:val="ZA.%1.%2"/>
      <w:lvlJc w:val="left"/>
      <w:pPr>
        <w:ind w:left="805" w:hanging="805"/>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ZA.%1.%2.%3"/>
      <w:lvlJc w:val="left"/>
      <w:pPr>
        <w:ind w:left="1208" w:hanging="1208"/>
      </w:pPr>
      <w:rPr>
        <w:rFonts w:hint="default"/>
      </w:rPr>
    </w:lvl>
    <w:lvl w:ilvl="3">
      <w:start w:val="1"/>
      <w:numFmt w:val="decimal"/>
      <w:lvlText w:val="ZA.%1.%2.%3.%4"/>
      <w:lvlJc w:val="left"/>
      <w:pPr>
        <w:ind w:left="1610" w:hanging="1610"/>
      </w:pPr>
      <w:rPr>
        <w:rFonts w:hint="default"/>
      </w:rPr>
    </w:lvl>
    <w:lvl w:ilvl="4">
      <w:start w:val="1"/>
      <w:numFmt w:val="decimal"/>
      <w:lvlText w:val="ZA.%1.%2.%3.%4.%5"/>
      <w:lvlJc w:val="left"/>
      <w:pPr>
        <w:ind w:left="2013" w:hanging="2013"/>
      </w:pPr>
      <w:rPr>
        <w:rFonts w:hint="default"/>
      </w:rPr>
    </w:lvl>
    <w:lvl w:ilvl="5">
      <w:start w:val="1"/>
      <w:numFmt w:val="decimal"/>
      <w:lvlText w:val="Z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14" w15:restartNumberingAfterBreak="0">
    <w:nsid w:val="215C6F24"/>
    <w:multiLevelType w:val="hybridMultilevel"/>
    <w:tmpl w:val="50320D10"/>
    <w:lvl w:ilvl="0" w:tplc="7CAAF6B0">
      <w:start w:val="1"/>
      <w:numFmt w:val="bullet"/>
      <w:lvlText w:val="-"/>
      <w:lvlJc w:val="left"/>
      <w:pPr>
        <w:ind w:left="720" w:hanging="360"/>
      </w:pPr>
      <w:rPr>
        <w:rFonts w:ascii="Times New Roman" w:hAnsi="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277734C7"/>
    <w:multiLevelType w:val="hybridMultilevel"/>
    <w:tmpl w:val="D8BC49AE"/>
    <w:lvl w:ilvl="0" w:tplc="833C0066">
      <w:start w:val="4"/>
      <w:numFmt w:val="bullet"/>
      <w:lvlText w:val="-"/>
      <w:lvlJc w:val="left"/>
      <w:pPr>
        <w:tabs>
          <w:tab w:val="num" w:pos="947"/>
        </w:tabs>
        <w:ind w:left="947" w:hanging="227"/>
      </w:pPr>
      <w:rPr>
        <w:rFonts w:ascii="Times New Roman" w:hAnsi="Times New Roman" w:cs="Times New Roman" w:hint="default"/>
        <w:b w:val="0"/>
        <w:i w:val="0"/>
      </w:rPr>
    </w:lvl>
    <w:lvl w:ilvl="1" w:tplc="041F0003" w:tentative="1">
      <w:start w:val="1"/>
      <w:numFmt w:val="bullet"/>
      <w:lvlText w:val="o"/>
      <w:lvlJc w:val="left"/>
      <w:pPr>
        <w:tabs>
          <w:tab w:val="num" w:pos="1800"/>
        </w:tabs>
        <w:ind w:left="1800" w:hanging="360"/>
      </w:pPr>
      <w:rPr>
        <w:rFonts w:ascii="Courier New" w:hAnsi="Courier New" w:cs="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cs="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cs="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29067941"/>
    <w:multiLevelType w:val="hybridMultilevel"/>
    <w:tmpl w:val="D03C1C0C"/>
    <w:lvl w:ilvl="0" w:tplc="0608C406">
      <w:start w:val="1"/>
      <w:numFmt w:val="bullet"/>
      <w:pStyle w:val="ListeMaddemi2"/>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4C3CA3"/>
    <w:multiLevelType w:val="hybridMultilevel"/>
    <w:tmpl w:val="FE14F1EC"/>
    <w:lvl w:ilvl="0" w:tplc="0409000F">
      <w:start w:val="1"/>
      <w:numFmt w:val="decimal"/>
      <w:lvlText w:val="%1."/>
      <w:lvlJc w:val="left"/>
      <w:pPr>
        <w:ind w:left="5400" w:hanging="360"/>
      </w:pPr>
    </w:lvl>
    <w:lvl w:ilvl="1" w:tplc="04090019" w:tentative="1">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18" w15:restartNumberingAfterBreak="0">
    <w:nsid w:val="2F6B4DD3"/>
    <w:multiLevelType w:val="multilevel"/>
    <w:tmpl w:val="07D2622C"/>
    <w:lvl w:ilvl="0">
      <w:start w:val="1"/>
      <w:numFmt w:val="decimal"/>
      <w:lvlText w:val="ZA.%1"/>
      <w:lvlJc w:val="left"/>
      <w:pPr>
        <w:ind w:left="403" w:hanging="403"/>
      </w:pPr>
      <w:rPr>
        <w:rFonts w:hint="default"/>
      </w:rPr>
    </w:lvl>
    <w:lvl w:ilvl="1">
      <w:start w:val="1"/>
      <w:numFmt w:val="decimal"/>
      <w:lvlText w:val="ZA.%1.%2"/>
      <w:lvlJc w:val="left"/>
      <w:pPr>
        <w:ind w:left="805" w:hanging="805"/>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ZA.%1.%2.%3"/>
      <w:lvlJc w:val="left"/>
      <w:pPr>
        <w:ind w:left="1208" w:hanging="1208"/>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za5"/>
      <w:lvlText w:val="ZA.%1.%2.%3.%4"/>
      <w:lvlJc w:val="left"/>
      <w:pPr>
        <w:ind w:left="1610" w:hanging="161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ZA.%1.%2.%3.%4.%5"/>
      <w:lvlJc w:val="left"/>
      <w:pPr>
        <w:ind w:left="2013" w:hanging="2013"/>
      </w:pPr>
      <w:rPr>
        <w:rFonts w:hint="default"/>
      </w:rPr>
    </w:lvl>
    <w:lvl w:ilvl="5">
      <w:start w:val="1"/>
      <w:numFmt w:val="decimal"/>
      <w:lvlText w:val="Z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19" w15:restartNumberingAfterBreak="0">
    <w:nsid w:val="2FA0523E"/>
    <w:multiLevelType w:val="multilevel"/>
    <w:tmpl w:val="555C0230"/>
    <w:lvl w:ilvl="0">
      <w:start w:val="1"/>
      <w:numFmt w:val="decimal"/>
      <w:lvlText w:val="ZA.%1"/>
      <w:lvlJc w:val="left"/>
      <w:pPr>
        <w:ind w:left="403" w:hanging="403"/>
      </w:pPr>
      <w:rPr>
        <w:rFonts w:hint="default"/>
      </w:rPr>
    </w:lvl>
    <w:lvl w:ilvl="1">
      <w:start w:val="1"/>
      <w:numFmt w:val="decimal"/>
      <w:lvlText w:val="ZA.%1.%2"/>
      <w:lvlJc w:val="left"/>
      <w:pPr>
        <w:ind w:left="805" w:hanging="805"/>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za4"/>
      <w:lvlText w:val="ZA.%1.%2.%3"/>
      <w:lvlJc w:val="left"/>
      <w:pPr>
        <w:ind w:left="1208" w:hanging="1208"/>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ZA.%1.%2.%3.%4"/>
      <w:lvlJc w:val="left"/>
      <w:pPr>
        <w:ind w:left="1610" w:hanging="161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ZA.%1.%2.%3.%4.%5"/>
      <w:lvlJc w:val="left"/>
      <w:pPr>
        <w:ind w:left="2013" w:hanging="2013"/>
      </w:pPr>
      <w:rPr>
        <w:rFonts w:hint="default"/>
      </w:rPr>
    </w:lvl>
    <w:lvl w:ilvl="5">
      <w:start w:val="1"/>
      <w:numFmt w:val="decimal"/>
      <w:lvlText w:val="Z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20" w15:restartNumberingAfterBreak="0">
    <w:nsid w:val="33783C81"/>
    <w:multiLevelType w:val="hybridMultilevel"/>
    <w:tmpl w:val="D77C3A62"/>
    <w:lvl w:ilvl="0" w:tplc="82B4C798">
      <w:start w:val="1"/>
      <w:numFmt w:val="bullet"/>
      <w:lvlText w:val=""/>
      <w:lvlJc w:val="left"/>
      <w:pPr>
        <w:tabs>
          <w:tab w:val="num" w:pos="360"/>
        </w:tabs>
        <w:ind w:left="36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37958E7"/>
    <w:multiLevelType w:val="multilevel"/>
    <w:tmpl w:val="CB32B800"/>
    <w:lvl w:ilvl="0">
      <w:start w:val="5"/>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6"/>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33AC7EB8"/>
    <w:multiLevelType w:val="multilevel"/>
    <w:tmpl w:val="1CF43626"/>
    <w:lvl w:ilvl="0">
      <w:start w:val="1"/>
      <w:numFmt w:val="decimal"/>
      <w:pStyle w:val="Balk1"/>
      <w:lvlText w:val="%1"/>
      <w:lvlJc w:val="left"/>
      <w:pPr>
        <w:tabs>
          <w:tab w:val="num" w:pos="432"/>
        </w:tabs>
        <w:ind w:left="403" w:hanging="403"/>
      </w:pPr>
      <w:rPr>
        <w:rFonts w:hint="default"/>
        <w:b/>
        <w:i w:val="0"/>
      </w:rPr>
    </w:lvl>
    <w:lvl w:ilvl="1">
      <w:start w:val="1"/>
      <w:numFmt w:val="decimal"/>
      <w:pStyle w:val="Balk2"/>
      <w:lvlText w:val="%1.%2"/>
      <w:lvlJc w:val="left"/>
      <w:pPr>
        <w:tabs>
          <w:tab w:val="num" w:pos="595"/>
        </w:tabs>
        <w:ind w:left="539" w:hanging="539"/>
      </w:pPr>
      <w:rPr>
        <w:rFonts w:hint="default"/>
        <w:b/>
        <w:i w:val="0"/>
      </w:rPr>
    </w:lvl>
    <w:lvl w:ilvl="2">
      <w:start w:val="1"/>
      <w:numFmt w:val="decimal"/>
      <w:pStyle w:val="Balk3"/>
      <w:lvlText w:val="%1.%2.%3"/>
      <w:lvlJc w:val="left"/>
      <w:pPr>
        <w:tabs>
          <w:tab w:val="num" w:pos="720"/>
        </w:tabs>
        <w:ind w:left="658" w:hanging="658"/>
      </w:pPr>
      <w:rPr>
        <w:rFonts w:hint="default"/>
        <w:b/>
        <w:i w:val="0"/>
      </w:rPr>
    </w:lvl>
    <w:lvl w:ilvl="3">
      <w:start w:val="1"/>
      <w:numFmt w:val="decimal"/>
      <w:pStyle w:val="Balk4"/>
      <w:lvlText w:val="%1.%2.%3.%4"/>
      <w:lvlJc w:val="left"/>
      <w:pPr>
        <w:tabs>
          <w:tab w:val="num" w:pos="1080"/>
        </w:tabs>
        <w:ind w:left="941" w:hanging="941"/>
      </w:pPr>
      <w:rPr>
        <w:rFonts w:hint="default"/>
        <w:b/>
        <w:i w:val="0"/>
      </w:rPr>
    </w:lvl>
    <w:lvl w:ilvl="4">
      <w:start w:val="1"/>
      <w:numFmt w:val="decimal"/>
      <w:pStyle w:val="Balk5"/>
      <w:lvlText w:val="%1.%2.%3.%4.%5"/>
      <w:lvlJc w:val="left"/>
      <w:pPr>
        <w:tabs>
          <w:tab w:val="num" w:pos="1191"/>
        </w:tabs>
        <w:ind w:left="1077" w:hanging="1077"/>
      </w:pPr>
      <w:rPr>
        <w:rFonts w:hint="default"/>
        <w:b/>
        <w:i w:val="0"/>
      </w:rPr>
    </w:lvl>
    <w:lvl w:ilvl="5">
      <w:start w:val="1"/>
      <w:numFmt w:val="decimal"/>
      <w:pStyle w:val="Balk6"/>
      <w:lvlText w:val="%1.%2.%3.%4.%5.%6"/>
      <w:lvlJc w:val="left"/>
      <w:pPr>
        <w:tabs>
          <w:tab w:val="num" w:pos="1332"/>
        </w:tabs>
        <w:ind w:left="1191" w:hanging="1191"/>
      </w:pPr>
      <w:rPr>
        <w:rFonts w:hint="default"/>
        <w:b/>
        <w:i w:val="0"/>
      </w:rPr>
    </w:lvl>
    <w:lvl w:ilvl="6">
      <w:start w:val="1"/>
      <w:numFmt w:val="decimal"/>
      <w:pStyle w:val="Balk7"/>
      <w:lvlText w:val="%1.%2.%3.%4.%5.%6.%7"/>
      <w:lvlJc w:val="left"/>
      <w:pPr>
        <w:tabs>
          <w:tab w:val="num" w:pos="1440"/>
        </w:tabs>
        <w:ind w:left="1304" w:hanging="1304"/>
      </w:pPr>
      <w:rPr>
        <w:rFonts w:hint="default"/>
      </w:rPr>
    </w:lvl>
    <w:lvl w:ilvl="7">
      <w:start w:val="1"/>
      <w:numFmt w:val="decimal"/>
      <w:pStyle w:val="Balk8"/>
      <w:lvlText w:val="%1.%2.%3.%4.%5.%6.%7.%8"/>
      <w:lvlJc w:val="left"/>
      <w:pPr>
        <w:tabs>
          <w:tab w:val="num" w:pos="1588"/>
        </w:tabs>
        <w:ind w:left="1418" w:hanging="1418"/>
      </w:pPr>
      <w:rPr>
        <w:rFonts w:hint="default"/>
      </w:rPr>
    </w:lvl>
    <w:lvl w:ilvl="8">
      <w:start w:val="1"/>
      <w:numFmt w:val="decimal"/>
      <w:pStyle w:val="Balk9"/>
      <w:lvlText w:val="%1.%2.%3.%4.%5.%6.%7.%8.%9"/>
      <w:lvlJc w:val="left"/>
      <w:pPr>
        <w:tabs>
          <w:tab w:val="num" w:pos="1701"/>
        </w:tabs>
        <w:ind w:left="1531" w:hanging="1531"/>
      </w:pPr>
      <w:rPr>
        <w:rFonts w:hint="default"/>
      </w:rPr>
    </w:lvl>
  </w:abstractNum>
  <w:abstractNum w:abstractNumId="23" w15:restartNumberingAfterBreak="0">
    <w:nsid w:val="385B37D8"/>
    <w:multiLevelType w:val="multilevel"/>
    <w:tmpl w:val="8CCE59AA"/>
    <w:lvl w:ilvl="0">
      <w:start w:val="1"/>
      <w:numFmt w:val="decimal"/>
      <w:pStyle w:val="EKN"/>
      <w:lvlText w:val="Ek N%1"/>
      <w:lvlJc w:val="left"/>
      <w:pPr>
        <w:ind w:left="403" w:hanging="403"/>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ZA.%1.%2"/>
      <w:lvlJc w:val="left"/>
      <w:pPr>
        <w:ind w:left="805" w:hanging="805"/>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ZA.%1.%2.%3"/>
      <w:lvlJc w:val="left"/>
      <w:pPr>
        <w:ind w:left="1208" w:hanging="1208"/>
      </w:pPr>
      <w:rPr>
        <w:rFonts w:hint="default"/>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ZA.%1.%2.%3.%4"/>
      <w:lvlJc w:val="left"/>
      <w:pPr>
        <w:ind w:left="1610" w:hanging="1610"/>
      </w:pPr>
      <w:rPr>
        <w:rFonts w:hint="default"/>
      </w:rPr>
    </w:lvl>
    <w:lvl w:ilvl="4">
      <w:start w:val="1"/>
      <w:numFmt w:val="decimal"/>
      <w:pStyle w:val="za6"/>
      <w:lvlText w:val="ZA.%1.%2.%3.%4.%5"/>
      <w:lvlJc w:val="left"/>
      <w:pPr>
        <w:ind w:left="2013" w:hanging="2013"/>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Z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24" w15:restartNumberingAfterBreak="0">
    <w:nsid w:val="387D4433"/>
    <w:multiLevelType w:val="multilevel"/>
    <w:tmpl w:val="EF029DE6"/>
    <w:lvl w:ilvl="0">
      <w:start w:val="1"/>
      <w:numFmt w:val="bullet"/>
      <w:pStyle w:val="ListeDevam"/>
      <w:lvlText w:val=""/>
      <w:lvlJc w:val="left"/>
      <w:pPr>
        <w:ind w:left="400" w:hanging="400"/>
      </w:pPr>
      <w:rPr>
        <w:rFonts w:ascii="Symbol" w:hAnsi="Symbol"/>
      </w:rPr>
    </w:lvl>
    <w:lvl w:ilvl="1">
      <w:start w:val="1"/>
      <w:numFmt w:val="bullet"/>
      <w:pStyle w:val="ListeDevam2"/>
      <w:lvlText w:val=""/>
      <w:lvlJc w:val="left"/>
      <w:pPr>
        <w:ind w:left="800" w:hanging="400"/>
      </w:pPr>
      <w:rPr>
        <w:rFonts w:ascii="Symbol" w:hAnsi="Symbol"/>
      </w:rPr>
    </w:lvl>
    <w:lvl w:ilvl="2">
      <w:start w:val="1"/>
      <w:numFmt w:val="bullet"/>
      <w:pStyle w:val="ListeDevam3"/>
      <w:lvlText w:val=""/>
      <w:lvlJc w:val="left"/>
      <w:pPr>
        <w:ind w:left="1200" w:hanging="400"/>
      </w:pPr>
      <w:rPr>
        <w:rFonts w:ascii="Symbol" w:hAnsi="Symbol"/>
      </w:rPr>
    </w:lvl>
    <w:lvl w:ilvl="3">
      <w:start w:val="1"/>
      <w:numFmt w:val="bullet"/>
      <w:pStyle w:val="ListeDevam4"/>
      <w:lvlText w:val=""/>
      <w:lvlJc w:val="left"/>
      <w:pPr>
        <w:ind w:left="1600" w:hanging="400"/>
      </w:pPr>
      <w:rPr>
        <w:rFonts w:ascii="Symbol" w:hAnsi="Symbol"/>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5" w15:restartNumberingAfterBreak="0">
    <w:nsid w:val="3BBF5C79"/>
    <w:multiLevelType w:val="multilevel"/>
    <w:tmpl w:val="613EE62A"/>
    <w:lvl w:ilvl="0">
      <w:start w:val="1"/>
      <w:numFmt w:val="decimal"/>
      <w:lvlText w:val="NA.%1"/>
      <w:lvlJc w:val="left"/>
      <w:pPr>
        <w:ind w:left="403" w:hanging="403"/>
      </w:pP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lvlText w:val="NA.%1.%2"/>
      <w:lvlJc w:val="left"/>
      <w:pPr>
        <w:ind w:left="805" w:hanging="805"/>
      </w:pP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lvlText w:val="NA.%1.%2.%3"/>
      <w:lvlJc w:val="left"/>
      <w:pPr>
        <w:ind w:left="1208" w:hanging="1208"/>
      </w:pPr>
      <w:rPr>
        <w:rFonts w:hint="default"/>
      </w:rPr>
    </w:lvl>
    <w:lvl w:ilvl="3">
      <w:start w:val="1"/>
      <w:numFmt w:val="decimal"/>
      <w:lvlText w:val="NA.%1.%2.%3.%4"/>
      <w:lvlJc w:val="left"/>
      <w:pPr>
        <w:ind w:left="1610" w:hanging="1610"/>
      </w:pPr>
      <w:rPr>
        <w:rFonts w:hint="default"/>
      </w:rPr>
    </w:lvl>
    <w:lvl w:ilvl="4">
      <w:start w:val="1"/>
      <w:numFmt w:val="decimal"/>
      <w:lvlText w:val="NA.%1.%2.%3.%4.%5"/>
      <w:lvlJc w:val="left"/>
      <w:pPr>
        <w:ind w:left="2013" w:hanging="2013"/>
      </w:pPr>
      <w:rPr>
        <w:rFonts w:hint="default"/>
      </w:rPr>
    </w:lvl>
    <w:lvl w:ilvl="5">
      <w:start w:val="1"/>
      <w:numFmt w:val="decimal"/>
      <w:lvlText w:val="N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26" w15:restartNumberingAfterBreak="0">
    <w:nsid w:val="3F52782C"/>
    <w:multiLevelType w:val="hybridMultilevel"/>
    <w:tmpl w:val="F098B09A"/>
    <w:lvl w:ilvl="0" w:tplc="B11E4016">
      <w:start w:val="1"/>
      <w:numFmt w:val="bullet"/>
      <w:lvlText w:val="•"/>
      <w:lvlPicBulletId w:val="0"/>
      <w:lvlJc w:val="left"/>
      <w:pPr>
        <w:ind w:left="4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AC2D67E">
      <w:start w:val="1"/>
      <w:numFmt w:val="bullet"/>
      <w:lvlText w:val="o"/>
      <w:lvlJc w:val="left"/>
      <w:pPr>
        <w:ind w:left="14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BC0868E">
      <w:start w:val="1"/>
      <w:numFmt w:val="bullet"/>
      <w:lvlText w:val="▪"/>
      <w:lvlJc w:val="left"/>
      <w:pPr>
        <w:ind w:left="21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F9A3D10">
      <w:start w:val="1"/>
      <w:numFmt w:val="bullet"/>
      <w:lvlText w:val="•"/>
      <w:lvlJc w:val="left"/>
      <w:pPr>
        <w:ind w:left="29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04403C4">
      <w:start w:val="1"/>
      <w:numFmt w:val="bullet"/>
      <w:lvlText w:val="o"/>
      <w:lvlJc w:val="left"/>
      <w:pPr>
        <w:ind w:left="36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82448CE">
      <w:start w:val="1"/>
      <w:numFmt w:val="bullet"/>
      <w:lvlText w:val="▪"/>
      <w:lvlJc w:val="left"/>
      <w:pPr>
        <w:ind w:left="43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A72D2F0">
      <w:start w:val="1"/>
      <w:numFmt w:val="bullet"/>
      <w:lvlText w:val="•"/>
      <w:lvlJc w:val="left"/>
      <w:pPr>
        <w:ind w:left="50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29A0AD0">
      <w:start w:val="1"/>
      <w:numFmt w:val="bullet"/>
      <w:lvlText w:val="o"/>
      <w:lvlJc w:val="left"/>
      <w:pPr>
        <w:ind w:left="57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45AE850">
      <w:start w:val="1"/>
      <w:numFmt w:val="bullet"/>
      <w:lvlText w:val="▪"/>
      <w:lvlJc w:val="left"/>
      <w:pPr>
        <w:ind w:left="65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435E29C8"/>
    <w:multiLevelType w:val="singleLevel"/>
    <w:tmpl w:val="EE8ADC3A"/>
    <w:lvl w:ilvl="0">
      <w:start w:val="1"/>
      <w:numFmt w:val="bullet"/>
      <w:lvlText w:val=""/>
      <w:lvlJc w:val="left"/>
      <w:pPr>
        <w:tabs>
          <w:tab w:val="num" w:pos="360"/>
        </w:tabs>
        <w:ind w:left="340" w:hanging="340"/>
      </w:pPr>
      <w:rPr>
        <w:rFonts w:ascii="Symbol" w:hAnsi="Symbol" w:hint="default"/>
        <w:b/>
        <w:i w:val="0"/>
      </w:rPr>
    </w:lvl>
  </w:abstractNum>
  <w:abstractNum w:abstractNumId="28" w15:restartNumberingAfterBreak="0">
    <w:nsid w:val="43FE3299"/>
    <w:multiLevelType w:val="hybridMultilevel"/>
    <w:tmpl w:val="EF3A31C6"/>
    <w:lvl w:ilvl="0" w:tplc="15EC8398">
      <w:start w:val="1"/>
      <w:numFmt w:val="upperRoman"/>
      <w:lvlText w:val="%1."/>
      <w:lvlJc w:val="left"/>
      <w:pPr>
        <w:ind w:left="1080" w:hanging="720"/>
      </w:pPr>
      <w:rPr>
        <w:rFonts w:hint="default"/>
      </w:rPr>
    </w:lvl>
    <w:lvl w:ilvl="1" w:tplc="041F0019" w:tentative="1">
      <w:start w:val="1"/>
      <w:numFmt w:val="lowerLetter"/>
      <w:pStyle w:val="StilBalk2Kaln"/>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49173427"/>
    <w:multiLevelType w:val="hybridMultilevel"/>
    <w:tmpl w:val="8C9CCF04"/>
    <w:lvl w:ilvl="0" w:tplc="B1F0FBC6">
      <w:numFmt w:val="bullet"/>
      <w:lvlText w:val="-"/>
      <w:lvlJc w:val="left"/>
      <w:pPr>
        <w:tabs>
          <w:tab w:val="num" w:pos="454"/>
        </w:tabs>
        <w:ind w:left="454" w:hanging="454"/>
      </w:pPr>
      <w:rPr>
        <w:rFonts w:ascii="Arial" w:hAnsi="Arial" w:hint="default"/>
        <w:b w:val="0"/>
        <w:i w:val="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9D12706"/>
    <w:multiLevelType w:val="multilevel"/>
    <w:tmpl w:val="24CC01E4"/>
    <w:lvl w:ilvl="0">
      <w:start w:val="1"/>
      <w:numFmt w:val="decimal"/>
      <w:pStyle w:val="za2"/>
      <w:lvlText w:val="ZA.%1"/>
      <w:lvlJc w:val="left"/>
      <w:pPr>
        <w:ind w:left="403" w:hanging="403"/>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ZA.%1.%2"/>
      <w:lvlJc w:val="left"/>
      <w:pPr>
        <w:ind w:left="805" w:hanging="805"/>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ZA.%1.%2.%3"/>
      <w:lvlJc w:val="left"/>
      <w:pPr>
        <w:ind w:left="1208" w:hanging="1208"/>
      </w:pPr>
      <w:rPr>
        <w:rFonts w:hint="default"/>
      </w:rPr>
    </w:lvl>
    <w:lvl w:ilvl="3">
      <w:start w:val="1"/>
      <w:numFmt w:val="decimal"/>
      <w:lvlText w:val="ZA.%1.%2.%3.%4"/>
      <w:lvlJc w:val="left"/>
      <w:pPr>
        <w:ind w:left="1610" w:hanging="1610"/>
      </w:pPr>
      <w:rPr>
        <w:rFonts w:hint="default"/>
      </w:rPr>
    </w:lvl>
    <w:lvl w:ilvl="4">
      <w:start w:val="1"/>
      <w:numFmt w:val="decimal"/>
      <w:lvlText w:val="ZA.%1.%2.%3.%4.%5"/>
      <w:lvlJc w:val="left"/>
      <w:pPr>
        <w:ind w:left="2013" w:hanging="2013"/>
      </w:pPr>
      <w:rPr>
        <w:rFonts w:hint="default"/>
      </w:rPr>
    </w:lvl>
    <w:lvl w:ilvl="5">
      <w:start w:val="1"/>
      <w:numFmt w:val="decimal"/>
      <w:lvlText w:val="Z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31" w15:restartNumberingAfterBreak="0">
    <w:nsid w:val="4A76432B"/>
    <w:multiLevelType w:val="hybridMultilevel"/>
    <w:tmpl w:val="28EC58B8"/>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32" w15:restartNumberingAfterBreak="0">
    <w:nsid w:val="4DA3262E"/>
    <w:multiLevelType w:val="hybridMultilevel"/>
    <w:tmpl w:val="F47E4850"/>
    <w:lvl w:ilvl="0" w:tplc="08447F74">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4E8629D9"/>
    <w:multiLevelType w:val="hybridMultilevel"/>
    <w:tmpl w:val="FB2696EA"/>
    <w:lvl w:ilvl="0" w:tplc="A6D005DA">
      <w:start w:val="2"/>
      <w:numFmt w:val="bullet"/>
      <w:lvlText w:val="-"/>
      <w:lvlJc w:val="left"/>
      <w:pPr>
        <w:tabs>
          <w:tab w:val="num" w:pos="720"/>
        </w:tabs>
        <w:ind w:left="720" w:hanging="360"/>
      </w:pPr>
      <w:rPr>
        <w:rFonts w:ascii="Arial" w:eastAsia="Times New Roman" w:hAnsi="Arial" w:cs="Aria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32049B4"/>
    <w:multiLevelType w:val="hybridMultilevel"/>
    <w:tmpl w:val="78BE8DCC"/>
    <w:lvl w:ilvl="0" w:tplc="82B4C798">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53430BA8"/>
    <w:multiLevelType w:val="singleLevel"/>
    <w:tmpl w:val="AC4EA2D8"/>
    <w:lvl w:ilvl="0">
      <w:numFmt w:val="bullet"/>
      <w:lvlText w:val="-"/>
      <w:lvlJc w:val="left"/>
      <w:pPr>
        <w:tabs>
          <w:tab w:val="num" w:pos="360"/>
        </w:tabs>
        <w:ind w:left="360" w:hanging="360"/>
      </w:pPr>
      <w:rPr>
        <w:rFonts w:ascii="Times New Roman" w:hAnsi="Times New Roman" w:hint="default"/>
      </w:rPr>
    </w:lvl>
  </w:abstractNum>
  <w:abstractNum w:abstractNumId="36" w15:restartNumberingAfterBreak="0">
    <w:nsid w:val="53B03C83"/>
    <w:multiLevelType w:val="hybridMultilevel"/>
    <w:tmpl w:val="916427D0"/>
    <w:lvl w:ilvl="0" w:tplc="ACD2A0BE">
      <w:start w:val="1"/>
      <w:numFmt w:val="bullet"/>
      <w:pStyle w:val="ListeMaddemi3"/>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7" w15:restartNumberingAfterBreak="0">
    <w:nsid w:val="53D56B27"/>
    <w:multiLevelType w:val="hybridMultilevel"/>
    <w:tmpl w:val="1B223982"/>
    <w:lvl w:ilvl="0" w:tplc="0E2ABE04">
      <w:numFmt w:val="bullet"/>
      <w:lvlText w:val="-"/>
      <w:lvlJc w:val="left"/>
      <w:pPr>
        <w:tabs>
          <w:tab w:val="num" w:pos="397"/>
        </w:tabs>
        <w:ind w:left="397" w:hanging="397"/>
      </w:pPr>
      <w:rPr>
        <w:rFonts w:ascii="Arial" w:hAnsi="Arial" w:hint="default"/>
        <w:b w:val="0"/>
        <w:i w:val="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5C53A58"/>
    <w:multiLevelType w:val="multilevel"/>
    <w:tmpl w:val="613EE62A"/>
    <w:lvl w:ilvl="0">
      <w:start w:val="1"/>
      <w:numFmt w:val="decimal"/>
      <w:lvlText w:val="NA.%1"/>
      <w:lvlJc w:val="left"/>
      <w:pPr>
        <w:ind w:left="403" w:hanging="403"/>
      </w:pP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lvlText w:val="NA.%1.%2"/>
      <w:lvlJc w:val="left"/>
      <w:pPr>
        <w:ind w:left="805" w:hanging="805"/>
      </w:pP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lvlText w:val="NA.%1.%2.%3"/>
      <w:lvlJc w:val="left"/>
      <w:pPr>
        <w:ind w:left="1208" w:hanging="1208"/>
      </w:pPr>
      <w:rPr>
        <w:rFonts w:hint="default"/>
      </w:rPr>
    </w:lvl>
    <w:lvl w:ilvl="3">
      <w:start w:val="1"/>
      <w:numFmt w:val="decimal"/>
      <w:lvlText w:val="NA.%1.%2.%3.%4"/>
      <w:lvlJc w:val="left"/>
      <w:pPr>
        <w:ind w:left="1610" w:hanging="1610"/>
      </w:pPr>
      <w:rPr>
        <w:rFonts w:hint="default"/>
      </w:rPr>
    </w:lvl>
    <w:lvl w:ilvl="4">
      <w:start w:val="1"/>
      <w:numFmt w:val="decimal"/>
      <w:lvlText w:val="NA.%1.%2.%3.%4.%5"/>
      <w:lvlJc w:val="left"/>
      <w:pPr>
        <w:ind w:left="2013" w:hanging="2013"/>
      </w:pPr>
      <w:rPr>
        <w:rFonts w:hint="default"/>
      </w:rPr>
    </w:lvl>
    <w:lvl w:ilvl="5">
      <w:start w:val="1"/>
      <w:numFmt w:val="decimal"/>
      <w:lvlText w:val="N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39" w15:restartNumberingAfterBreak="0">
    <w:nsid w:val="57082092"/>
    <w:multiLevelType w:val="hybridMultilevel"/>
    <w:tmpl w:val="90267C12"/>
    <w:lvl w:ilvl="0" w:tplc="0E2ABE04">
      <w:numFmt w:val="bullet"/>
      <w:lvlText w:val="-"/>
      <w:lvlJc w:val="left"/>
      <w:pPr>
        <w:tabs>
          <w:tab w:val="num" w:pos="397"/>
        </w:tabs>
        <w:ind w:left="397" w:hanging="397"/>
      </w:pPr>
      <w:rPr>
        <w:rFonts w:ascii="Arial" w:hAnsi="Arial" w:hint="default"/>
        <w:b w:val="0"/>
        <w:i w:val="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7FD5284"/>
    <w:multiLevelType w:val="hybridMultilevel"/>
    <w:tmpl w:val="B8529418"/>
    <w:lvl w:ilvl="0" w:tplc="7CAAF6B0">
      <w:start w:val="1"/>
      <w:numFmt w:val="bullet"/>
      <w:lvlText w:val="-"/>
      <w:lvlJc w:val="left"/>
      <w:pPr>
        <w:ind w:left="720" w:hanging="360"/>
      </w:pPr>
      <w:rPr>
        <w:rFonts w:ascii="Times New Roman" w:hAnsi="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15:restartNumberingAfterBreak="0">
    <w:nsid w:val="586A361C"/>
    <w:multiLevelType w:val="multilevel"/>
    <w:tmpl w:val="0D3C17B0"/>
    <w:lvl w:ilvl="0">
      <w:start w:val="2"/>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587D04AA"/>
    <w:multiLevelType w:val="multilevel"/>
    <w:tmpl w:val="44921288"/>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5A606D31"/>
    <w:multiLevelType w:val="multilevel"/>
    <w:tmpl w:val="DEE206CC"/>
    <w:lvl w:ilvl="0">
      <w:start w:val="1"/>
      <w:numFmt w:val="decimal"/>
      <w:pStyle w:val="na2"/>
      <w:lvlText w:val="NA.%1"/>
      <w:lvlJc w:val="left"/>
      <w:pPr>
        <w:ind w:left="403" w:hanging="403"/>
      </w:pP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pStyle w:val="na3"/>
      <w:lvlText w:val="NA.%1.%2"/>
      <w:lvlJc w:val="left"/>
      <w:pPr>
        <w:ind w:left="805" w:hanging="805"/>
      </w:pP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pStyle w:val="na4"/>
      <w:lvlText w:val="NA.%1.%2.%3"/>
      <w:lvlJc w:val="left"/>
      <w:pPr>
        <w:ind w:left="1208" w:hanging="1208"/>
      </w:pPr>
      <w:rPr>
        <w:rFonts w:hint="default"/>
      </w:rPr>
    </w:lvl>
    <w:lvl w:ilvl="3">
      <w:start w:val="1"/>
      <w:numFmt w:val="decimal"/>
      <w:pStyle w:val="na5"/>
      <w:lvlText w:val="NA.%1.%2.%3.%4"/>
      <w:lvlJc w:val="left"/>
      <w:pPr>
        <w:ind w:left="1610" w:hanging="1610"/>
      </w:pPr>
      <w:rPr>
        <w:rFonts w:hint="default"/>
      </w:rPr>
    </w:lvl>
    <w:lvl w:ilvl="4">
      <w:start w:val="1"/>
      <w:numFmt w:val="decimal"/>
      <w:pStyle w:val="na6"/>
      <w:lvlText w:val="NA.%1.%2.%3.%4.%5"/>
      <w:lvlJc w:val="left"/>
      <w:pPr>
        <w:ind w:left="2013" w:hanging="2013"/>
      </w:pPr>
      <w:rPr>
        <w:rFonts w:hint="default"/>
      </w:rPr>
    </w:lvl>
    <w:lvl w:ilvl="5">
      <w:start w:val="1"/>
      <w:numFmt w:val="decimal"/>
      <w:lvlText w:val="N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44" w15:restartNumberingAfterBreak="0">
    <w:nsid w:val="5B4E7E8C"/>
    <w:multiLevelType w:val="hybridMultilevel"/>
    <w:tmpl w:val="2CFAF1BC"/>
    <w:lvl w:ilvl="0" w:tplc="3984FA34">
      <w:start w:val="250"/>
      <w:numFmt w:val="bullet"/>
      <w:lvlText w:val=""/>
      <w:lvlJc w:val="left"/>
      <w:pPr>
        <w:ind w:left="720" w:hanging="360"/>
      </w:pPr>
      <w:rPr>
        <w:rFonts w:ascii="Symbol" w:eastAsiaTheme="minorHAnsi" w:hAnsi="Symbo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5" w15:restartNumberingAfterBreak="0">
    <w:nsid w:val="5DFF4FAE"/>
    <w:multiLevelType w:val="hybridMultilevel"/>
    <w:tmpl w:val="CD9A05E4"/>
    <w:lvl w:ilvl="0" w:tplc="606A1B3A">
      <w:start w:val="1"/>
      <w:numFmt w:val="bullet"/>
      <w:pStyle w:val="ListeMaddemi4"/>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46" w15:restartNumberingAfterBreak="0">
    <w:nsid w:val="5E971A6F"/>
    <w:multiLevelType w:val="multilevel"/>
    <w:tmpl w:val="21201042"/>
    <w:lvl w:ilvl="0">
      <w:start w:val="1"/>
      <w:numFmt w:val="upperLetter"/>
      <w:pStyle w:val="EKZ"/>
      <w:suff w:val="nothing"/>
      <w:lvlText w:val="Ek Z%1"/>
      <w:lvlJc w:val="left"/>
      <w:pPr>
        <w:ind w:left="0" w:firstLine="0"/>
      </w:pPr>
      <w:rPr>
        <w:b/>
        <w:i w:val="0"/>
      </w:rPr>
    </w:lvl>
    <w:lvl w:ilvl="1">
      <w:start w:val="1"/>
      <w:numFmt w:val="decimal"/>
      <w:lvlText w:val="%1.%2."/>
      <w:lvlJc w:val="left"/>
      <w:pPr>
        <w:tabs>
          <w:tab w:val="num" w:pos="720"/>
        </w:tabs>
        <w:ind w:left="0" w:firstLine="0"/>
      </w:pPr>
    </w:lvl>
    <w:lvl w:ilvl="2">
      <w:start w:val="1"/>
      <w:numFmt w:val="decimal"/>
      <w:lvlText w:val="%1.%2.%3."/>
      <w:lvlJc w:val="left"/>
      <w:pPr>
        <w:tabs>
          <w:tab w:val="num" w:pos="720"/>
        </w:tabs>
        <w:ind w:left="0" w:firstLine="0"/>
      </w:pPr>
    </w:lvl>
    <w:lvl w:ilvl="3">
      <w:start w:val="1"/>
      <w:numFmt w:val="decimal"/>
      <w:lvlText w:val="%1.%2.%3.%4."/>
      <w:lvlJc w:val="left"/>
      <w:pPr>
        <w:tabs>
          <w:tab w:val="num" w:pos="1080"/>
        </w:tabs>
        <w:ind w:left="0" w:firstLine="0"/>
      </w:pPr>
    </w:lvl>
    <w:lvl w:ilvl="4">
      <w:start w:val="1"/>
      <w:numFmt w:val="decimal"/>
      <w:lvlText w:val="%1.%2.%3.%4.%5."/>
      <w:lvlJc w:val="left"/>
      <w:pPr>
        <w:tabs>
          <w:tab w:val="num" w:pos="1080"/>
        </w:tabs>
        <w:ind w:left="0" w:firstLine="0"/>
      </w:pPr>
    </w:lvl>
    <w:lvl w:ilvl="5">
      <w:start w:val="1"/>
      <w:numFmt w:val="decimal"/>
      <w:lvlText w:val="%1.%2.%3.%4.%5.%6."/>
      <w:lvlJc w:val="left"/>
      <w:pPr>
        <w:tabs>
          <w:tab w:val="num" w:pos="1440"/>
        </w:tabs>
        <w:ind w:left="0" w:firstLine="0"/>
      </w:pPr>
    </w:lvl>
    <w:lvl w:ilvl="6">
      <w:start w:val="1"/>
      <w:numFmt w:val="decimal"/>
      <w:lvlText w:val="%1.%2.%3.%4.%5.%6.%7."/>
      <w:lvlJc w:val="left"/>
      <w:pPr>
        <w:tabs>
          <w:tab w:val="num" w:pos="1440"/>
        </w:tabs>
        <w:ind w:left="0" w:firstLine="0"/>
      </w:pPr>
    </w:lvl>
    <w:lvl w:ilvl="7">
      <w:start w:val="1"/>
      <w:numFmt w:val="decimal"/>
      <w:lvlText w:val="%1.%2.%3.%4.%5.%6.%7.%8."/>
      <w:lvlJc w:val="left"/>
      <w:pPr>
        <w:tabs>
          <w:tab w:val="num" w:pos="1440"/>
        </w:tabs>
        <w:ind w:left="0" w:firstLine="0"/>
      </w:pPr>
    </w:lvl>
    <w:lvl w:ilvl="8">
      <w:start w:val="1"/>
      <w:numFmt w:val="decimal"/>
      <w:lvlText w:val="%1.%2.%3.%4.%5.%6.%7.%8.%9."/>
      <w:lvlJc w:val="left"/>
      <w:pPr>
        <w:tabs>
          <w:tab w:val="num" w:pos="1800"/>
        </w:tabs>
        <w:ind w:left="0" w:firstLine="0"/>
      </w:pPr>
    </w:lvl>
  </w:abstractNum>
  <w:abstractNum w:abstractNumId="47" w15:restartNumberingAfterBreak="0">
    <w:nsid w:val="64DF0D17"/>
    <w:multiLevelType w:val="hybridMultilevel"/>
    <w:tmpl w:val="CAC09AA8"/>
    <w:lvl w:ilvl="0" w:tplc="129E9D46">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8" w15:restartNumberingAfterBreak="0">
    <w:nsid w:val="65B237C1"/>
    <w:multiLevelType w:val="hybridMultilevel"/>
    <w:tmpl w:val="AD342F2C"/>
    <w:lvl w:ilvl="0" w:tplc="2E7A7E68">
      <w:start w:val="1"/>
      <w:numFmt w:val="bullet"/>
      <w:pStyle w:val="ListeMaddemi5"/>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49" w15:restartNumberingAfterBreak="0">
    <w:nsid w:val="69180006"/>
    <w:multiLevelType w:val="hybridMultilevel"/>
    <w:tmpl w:val="1054D7FC"/>
    <w:lvl w:ilvl="0" w:tplc="0B7038F2">
      <w:start w:val="1"/>
      <w:numFmt w:val="lowerRoman"/>
      <w:lvlText w:val="%1"/>
      <w:lvlJc w:val="left"/>
      <w:pPr>
        <w:ind w:left="21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0" w15:restartNumberingAfterBreak="0">
    <w:nsid w:val="69EC5124"/>
    <w:multiLevelType w:val="hybridMultilevel"/>
    <w:tmpl w:val="DD4402F2"/>
    <w:lvl w:ilvl="0" w:tplc="823812C2">
      <w:start w:val="2"/>
      <w:numFmt w:val="bullet"/>
      <w:lvlText w:val="-"/>
      <w:lvlJc w:val="left"/>
      <w:pPr>
        <w:tabs>
          <w:tab w:val="num" w:pos="389"/>
        </w:tabs>
        <w:ind w:left="389" w:hanging="360"/>
      </w:pPr>
      <w:rPr>
        <w:rFonts w:ascii="Times New Roman" w:eastAsia="Times New Roman" w:hAnsi="Times New Roman" w:cs="Times New Roman" w:hint="default"/>
      </w:rPr>
    </w:lvl>
    <w:lvl w:ilvl="1" w:tplc="041F0003" w:tentative="1">
      <w:start w:val="1"/>
      <w:numFmt w:val="bullet"/>
      <w:lvlText w:val="o"/>
      <w:lvlJc w:val="left"/>
      <w:pPr>
        <w:tabs>
          <w:tab w:val="num" w:pos="1109"/>
        </w:tabs>
        <w:ind w:left="1109" w:hanging="360"/>
      </w:pPr>
      <w:rPr>
        <w:rFonts w:ascii="Courier New" w:hAnsi="Courier New" w:hint="default"/>
      </w:rPr>
    </w:lvl>
    <w:lvl w:ilvl="2" w:tplc="041F0005" w:tentative="1">
      <w:start w:val="1"/>
      <w:numFmt w:val="bullet"/>
      <w:lvlText w:val=""/>
      <w:lvlJc w:val="left"/>
      <w:pPr>
        <w:tabs>
          <w:tab w:val="num" w:pos="1829"/>
        </w:tabs>
        <w:ind w:left="1829" w:hanging="360"/>
      </w:pPr>
      <w:rPr>
        <w:rFonts w:ascii="Wingdings" w:hAnsi="Wingdings" w:hint="default"/>
      </w:rPr>
    </w:lvl>
    <w:lvl w:ilvl="3" w:tplc="041F0001" w:tentative="1">
      <w:start w:val="1"/>
      <w:numFmt w:val="bullet"/>
      <w:lvlText w:val=""/>
      <w:lvlJc w:val="left"/>
      <w:pPr>
        <w:tabs>
          <w:tab w:val="num" w:pos="2549"/>
        </w:tabs>
        <w:ind w:left="2549" w:hanging="360"/>
      </w:pPr>
      <w:rPr>
        <w:rFonts w:ascii="Symbol" w:hAnsi="Symbol" w:hint="default"/>
      </w:rPr>
    </w:lvl>
    <w:lvl w:ilvl="4" w:tplc="041F0003" w:tentative="1">
      <w:start w:val="1"/>
      <w:numFmt w:val="bullet"/>
      <w:lvlText w:val="o"/>
      <w:lvlJc w:val="left"/>
      <w:pPr>
        <w:tabs>
          <w:tab w:val="num" w:pos="3269"/>
        </w:tabs>
        <w:ind w:left="3269" w:hanging="360"/>
      </w:pPr>
      <w:rPr>
        <w:rFonts w:ascii="Courier New" w:hAnsi="Courier New" w:hint="default"/>
      </w:rPr>
    </w:lvl>
    <w:lvl w:ilvl="5" w:tplc="041F0005" w:tentative="1">
      <w:start w:val="1"/>
      <w:numFmt w:val="bullet"/>
      <w:lvlText w:val=""/>
      <w:lvlJc w:val="left"/>
      <w:pPr>
        <w:tabs>
          <w:tab w:val="num" w:pos="3989"/>
        </w:tabs>
        <w:ind w:left="3989" w:hanging="360"/>
      </w:pPr>
      <w:rPr>
        <w:rFonts w:ascii="Wingdings" w:hAnsi="Wingdings" w:hint="default"/>
      </w:rPr>
    </w:lvl>
    <w:lvl w:ilvl="6" w:tplc="041F0001" w:tentative="1">
      <w:start w:val="1"/>
      <w:numFmt w:val="bullet"/>
      <w:lvlText w:val=""/>
      <w:lvlJc w:val="left"/>
      <w:pPr>
        <w:tabs>
          <w:tab w:val="num" w:pos="4709"/>
        </w:tabs>
        <w:ind w:left="4709" w:hanging="360"/>
      </w:pPr>
      <w:rPr>
        <w:rFonts w:ascii="Symbol" w:hAnsi="Symbol" w:hint="default"/>
      </w:rPr>
    </w:lvl>
    <w:lvl w:ilvl="7" w:tplc="041F0003" w:tentative="1">
      <w:start w:val="1"/>
      <w:numFmt w:val="bullet"/>
      <w:lvlText w:val="o"/>
      <w:lvlJc w:val="left"/>
      <w:pPr>
        <w:tabs>
          <w:tab w:val="num" w:pos="5429"/>
        </w:tabs>
        <w:ind w:left="5429" w:hanging="360"/>
      </w:pPr>
      <w:rPr>
        <w:rFonts w:ascii="Courier New" w:hAnsi="Courier New" w:hint="default"/>
      </w:rPr>
    </w:lvl>
    <w:lvl w:ilvl="8" w:tplc="041F0005" w:tentative="1">
      <w:start w:val="1"/>
      <w:numFmt w:val="bullet"/>
      <w:lvlText w:val=""/>
      <w:lvlJc w:val="left"/>
      <w:pPr>
        <w:tabs>
          <w:tab w:val="num" w:pos="6149"/>
        </w:tabs>
        <w:ind w:left="6149" w:hanging="360"/>
      </w:pPr>
      <w:rPr>
        <w:rFonts w:ascii="Wingdings" w:hAnsi="Wingdings" w:hint="default"/>
      </w:rPr>
    </w:lvl>
  </w:abstractNum>
  <w:abstractNum w:abstractNumId="51" w15:restartNumberingAfterBreak="0">
    <w:nsid w:val="6A32492C"/>
    <w:multiLevelType w:val="multilevel"/>
    <w:tmpl w:val="613EE62A"/>
    <w:lvl w:ilvl="0">
      <w:start w:val="1"/>
      <w:numFmt w:val="decimal"/>
      <w:lvlText w:val="NA.%1"/>
      <w:lvlJc w:val="left"/>
      <w:pPr>
        <w:ind w:left="403" w:hanging="403"/>
      </w:pP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lvlText w:val="NA.%1.%2"/>
      <w:lvlJc w:val="left"/>
      <w:pPr>
        <w:ind w:left="805" w:hanging="805"/>
      </w:pP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lvlText w:val="NA.%1.%2.%3"/>
      <w:lvlJc w:val="left"/>
      <w:pPr>
        <w:ind w:left="1208" w:hanging="1208"/>
      </w:pPr>
      <w:rPr>
        <w:rFonts w:hint="default"/>
      </w:rPr>
    </w:lvl>
    <w:lvl w:ilvl="3">
      <w:start w:val="1"/>
      <w:numFmt w:val="decimal"/>
      <w:lvlText w:val="NA.%1.%2.%3.%4"/>
      <w:lvlJc w:val="left"/>
      <w:pPr>
        <w:ind w:left="1610" w:hanging="1610"/>
      </w:pPr>
      <w:rPr>
        <w:rFonts w:hint="default"/>
      </w:rPr>
    </w:lvl>
    <w:lvl w:ilvl="4">
      <w:start w:val="1"/>
      <w:numFmt w:val="decimal"/>
      <w:lvlText w:val="NA.%1.%2.%3.%4.%5"/>
      <w:lvlJc w:val="left"/>
      <w:pPr>
        <w:ind w:left="2013" w:hanging="2013"/>
      </w:pPr>
      <w:rPr>
        <w:rFonts w:hint="default"/>
      </w:rPr>
    </w:lvl>
    <w:lvl w:ilvl="5">
      <w:start w:val="1"/>
      <w:numFmt w:val="decimal"/>
      <w:lvlText w:val="N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52" w15:restartNumberingAfterBreak="0">
    <w:nsid w:val="6DBF057B"/>
    <w:multiLevelType w:val="singleLevel"/>
    <w:tmpl w:val="BF6C2192"/>
    <w:lvl w:ilvl="0">
      <w:start w:val="1"/>
      <w:numFmt w:val="bullet"/>
      <w:lvlText w:val="-"/>
      <w:lvlJc w:val="left"/>
      <w:pPr>
        <w:tabs>
          <w:tab w:val="num" w:pos="360"/>
        </w:tabs>
        <w:ind w:left="360" w:hanging="360"/>
      </w:pPr>
      <w:rPr>
        <w:rFonts w:ascii="Times New Roman" w:hAnsi="Times New Roman" w:hint="default"/>
      </w:rPr>
    </w:lvl>
  </w:abstractNum>
  <w:abstractNum w:abstractNumId="53" w15:restartNumberingAfterBreak="0">
    <w:nsid w:val="6E4A4CF6"/>
    <w:multiLevelType w:val="hybridMultilevel"/>
    <w:tmpl w:val="FB324322"/>
    <w:lvl w:ilvl="0" w:tplc="33C6B3B6">
      <w:start w:val="3"/>
      <w:numFmt w:val="bullet"/>
      <w:lvlText w:val="-"/>
      <w:lvlJc w:val="left"/>
      <w:pPr>
        <w:ind w:left="720" w:hanging="360"/>
      </w:pPr>
      <w:rPr>
        <w:rFonts w:ascii="Calibri" w:eastAsia="Calibr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4" w15:restartNumberingAfterBreak="0">
    <w:nsid w:val="703F7523"/>
    <w:multiLevelType w:val="hybridMultilevel"/>
    <w:tmpl w:val="31503672"/>
    <w:lvl w:ilvl="0" w:tplc="2F5E6D94">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5" w15:restartNumberingAfterBreak="0">
    <w:nsid w:val="70F1130B"/>
    <w:multiLevelType w:val="hybridMultilevel"/>
    <w:tmpl w:val="1BDAE626"/>
    <w:lvl w:ilvl="0" w:tplc="97807B2E">
      <w:start w:val="2"/>
      <w:numFmt w:val="bullet"/>
      <w:lvlText w:val="-"/>
      <w:lvlJc w:val="left"/>
      <w:pPr>
        <w:tabs>
          <w:tab w:val="num" w:pos="389"/>
        </w:tabs>
        <w:ind w:left="389" w:hanging="360"/>
      </w:pPr>
      <w:rPr>
        <w:rFonts w:ascii="Times New Roman" w:eastAsia="Times New Roman" w:hAnsi="Times New Roman" w:cs="Times New Roman" w:hint="default"/>
      </w:rPr>
    </w:lvl>
    <w:lvl w:ilvl="1" w:tplc="041F0003" w:tentative="1">
      <w:start w:val="1"/>
      <w:numFmt w:val="bullet"/>
      <w:lvlText w:val="o"/>
      <w:lvlJc w:val="left"/>
      <w:pPr>
        <w:tabs>
          <w:tab w:val="num" w:pos="1109"/>
        </w:tabs>
        <w:ind w:left="1109" w:hanging="360"/>
      </w:pPr>
      <w:rPr>
        <w:rFonts w:ascii="Courier New" w:hAnsi="Courier New" w:hint="default"/>
      </w:rPr>
    </w:lvl>
    <w:lvl w:ilvl="2" w:tplc="041F0005" w:tentative="1">
      <w:start w:val="1"/>
      <w:numFmt w:val="bullet"/>
      <w:lvlText w:val=""/>
      <w:lvlJc w:val="left"/>
      <w:pPr>
        <w:tabs>
          <w:tab w:val="num" w:pos="1829"/>
        </w:tabs>
        <w:ind w:left="1829" w:hanging="360"/>
      </w:pPr>
      <w:rPr>
        <w:rFonts w:ascii="Wingdings" w:hAnsi="Wingdings" w:hint="default"/>
      </w:rPr>
    </w:lvl>
    <w:lvl w:ilvl="3" w:tplc="041F0001" w:tentative="1">
      <w:start w:val="1"/>
      <w:numFmt w:val="bullet"/>
      <w:lvlText w:val=""/>
      <w:lvlJc w:val="left"/>
      <w:pPr>
        <w:tabs>
          <w:tab w:val="num" w:pos="2549"/>
        </w:tabs>
        <w:ind w:left="2549" w:hanging="360"/>
      </w:pPr>
      <w:rPr>
        <w:rFonts w:ascii="Symbol" w:hAnsi="Symbol" w:hint="default"/>
      </w:rPr>
    </w:lvl>
    <w:lvl w:ilvl="4" w:tplc="041F0003" w:tentative="1">
      <w:start w:val="1"/>
      <w:numFmt w:val="bullet"/>
      <w:lvlText w:val="o"/>
      <w:lvlJc w:val="left"/>
      <w:pPr>
        <w:tabs>
          <w:tab w:val="num" w:pos="3269"/>
        </w:tabs>
        <w:ind w:left="3269" w:hanging="360"/>
      </w:pPr>
      <w:rPr>
        <w:rFonts w:ascii="Courier New" w:hAnsi="Courier New" w:hint="default"/>
      </w:rPr>
    </w:lvl>
    <w:lvl w:ilvl="5" w:tplc="041F0005" w:tentative="1">
      <w:start w:val="1"/>
      <w:numFmt w:val="bullet"/>
      <w:lvlText w:val=""/>
      <w:lvlJc w:val="left"/>
      <w:pPr>
        <w:tabs>
          <w:tab w:val="num" w:pos="3989"/>
        </w:tabs>
        <w:ind w:left="3989" w:hanging="360"/>
      </w:pPr>
      <w:rPr>
        <w:rFonts w:ascii="Wingdings" w:hAnsi="Wingdings" w:hint="default"/>
      </w:rPr>
    </w:lvl>
    <w:lvl w:ilvl="6" w:tplc="041F0001" w:tentative="1">
      <w:start w:val="1"/>
      <w:numFmt w:val="bullet"/>
      <w:lvlText w:val=""/>
      <w:lvlJc w:val="left"/>
      <w:pPr>
        <w:tabs>
          <w:tab w:val="num" w:pos="4709"/>
        </w:tabs>
        <w:ind w:left="4709" w:hanging="360"/>
      </w:pPr>
      <w:rPr>
        <w:rFonts w:ascii="Symbol" w:hAnsi="Symbol" w:hint="default"/>
      </w:rPr>
    </w:lvl>
    <w:lvl w:ilvl="7" w:tplc="041F0003" w:tentative="1">
      <w:start w:val="1"/>
      <w:numFmt w:val="bullet"/>
      <w:lvlText w:val="o"/>
      <w:lvlJc w:val="left"/>
      <w:pPr>
        <w:tabs>
          <w:tab w:val="num" w:pos="5429"/>
        </w:tabs>
        <w:ind w:left="5429" w:hanging="360"/>
      </w:pPr>
      <w:rPr>
        <w:rFonts w:ascii="Courier New" w:hAnsi="Courier New" w:hint="default"/>
      </w:rPr>
    </w:lvl>
    <w:lvl w:ilvl="8" w:tplc="041F0005" w:tentative="1">
      <w:start w:val="1"/>
      <w:numFmt w:val="bullet"/>
      <w:lvlText w:val=""/>
      <w:lvlJc w:val="left"/>
      <w:pPr>
        <w:tabs>
          <w:tab w:val="num" w:pos="6149"/>
        </w:tabs>
        <w:ind w:left="6149" w:hanging="360"/>
      </w:pPr>
      <w:rPr>
        <w:rFonts w:ascii="Wingdings" w:hAnsi="Wingdings" w:hint="default"/>
      </w:rPr>
    </w:lvl>
  </w:abstractNum>
  <w:abstractNum w:abstractNumId="56" w15:restartNumberingAfterBreak="0">
    <w:nsid w:val="71192B2C"/>
    <w:multiLevelType w:val="hybridMultilevel"/>
    <w:tmpl w:val="E69229EA"/>
    <w:lvl w:ilvl="0" w:tplc="833C0066">
      <w:start w:val="4"/>
      <w:numFmt w:val="bullet"/>
      <w:lvlText w:val="-"/>
      <w:lvlJc w:val="left"/>
      <w:pPr>
        <w:tabs>
          <w:tab w:val="num" w:pos="947"/>
        </w:tabs>
        <w:ind w:left="947" w:hanging="227"/>
      </w:pPr>
      <w:rPr>
        <w:rFonts w:ascii="Times New Roman" w:hAnsi="Times New Roman" w:cs="Times New Roman" w:hint="default"/>
        <w:b w:val="0"/>
        <w:i w:val="0"/>
      </w:rPr>
    </w:lvl>
    <w:lvl w:ilvl="1" w:tplc="041F0003" w:tentative="1">
      <w:start w:val="1"/>
      <w:numFmt w:val="bullet"/>
      <w:lvlText w:val="o"/>
      <w:lvlJc w:val="left"/>
      <w:pPr>
        <w:tabs>
          <w:tab w:val="num" w:pos="1800"/>
        </w:tabs>
        <w:ind w:left="1800" w:hanging="360"/>
      </w:pPr>
      <w:rPr>
        <w:rFonts w:ascii="Courier New" w:hAnsi="Courier New" w:cs="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cs="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cs="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57" w15:restartNumberingAfterBreak="0">
    <w:nsid w:val="72880A28"/>
    <w:multiLevelType w:val="multilevel"/>
    <w:tmpl w:val="24C27752"/>
    <w:lvl w:ilvl="0">
      <w:start w:val="1"/>
      <w:numFmt w:val="lowerLetter"/>
      <w:pStyle w:val="ListeNumaras"/>
      <w:lvlText w:val="%1)"/>
      <w:lvlJc w:val="left"/>
      <w:pPr>
        <w:tabs>
          <w:tab w:val="num" w:pos="360"/>
        </w:tabs>
        <w:ind w:left="400" w:hanging="400"/>
      </w:pPr>
    </w:lvl>
    <w:lvl w:ilvl="1">
      <w:start w:val="1"/>
      <w:numFmt w:val="decimal"/>
      <w:pStyle w:val="ListeNumaras2"/>
      <w:lvlText w:val="%2)"/>
      <w:lvlJc w:val="left"/>
      <w:pPr>
        <w:tabs>
          <w:tab w:val="num" w:pos="1080"/>
        </w:tabs>
        <w:ind w:left="800" w:hanging="400"/>
      </w:pPr>
    </w:lvl>
    <w:lvl w:ilvl="2">
      <w:start w:val="1"/>
      <w:numFmt w:val="lowerRoman"/>
      <w:pStyle w:val="ListeNumaras3"/>
      <w:lvlText w:val="%3)"/>
      <w:lvlJc w:val="left"/>
      <w:pPr>
        <w:tabs>
          <w:tab w:val="num" w:pos="1800"/>
        </w:tabs>
        <w:ind w:left="1200" w:hanging="400"/>
      </w:pPr>
    </w:lvl>
    <w:lvl w:ilvl="3">
      <w:start w:val="1"/>
      <w:numFmt w:val="upperRoman"/>
      <w:pStyle w:val="ListeNumaras4"/>
      <w:lvlText w:val="%4)"/>
      <w:lvlJc w:val="left"/>
      <w:pPr>
        <w:tabs>
          <w:tab w:val="num" w:pos="2520"/>
        </w:tabs>
        <w:ind w:left="1600" w:hanging="40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58" w15:restartNumberingAfterBreak="0">
    <w:nsid w:val="73E84E40"/>
    <w:multiLevelType w:val="hybridMultilevel"/>
    <w:tmpl w:val="4B068984"/>
    <w:lvl w:ilvl="0" w:tplc="9E5823DA">
      <w:start w:val="1"/>
      <w:numFmt w:val="decimal"/>
      <w:lvlText w:val="%1."/>
      <w:lvlJc w:val="left"/>
      <w:pPr>
        <w:tabs>
          <w:tab w:val="num" w:pos="284"/>
        </w:tabs>
        <w:ind w:left="284" w:hanging="284"/>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9" w15:restartNumberingAfterBreak="0">
    <w:nsid w:val="76491967"/>
    <w:multiLevelType w:val="hybridMultilevel"/>
    <w:tmpl w:val="55787204"/>
    <w:lvl w:ilvl="0" w:tplc="9126D9D4">
      <w:start w:val="1"/>
      <w:numFmt w:val="decimal"/>
      <w:lvlText w:val="%1-"/>
      <w:lvlJc w:val="left"/>
      <w:pPr>
        <w:tabs>
          <w:tab w:val="num" w:pos="644"/>
        </w:tabs>
        <w:ind w:left="644" w:hanging="360"/>
      </w:pPr>
      <w:rPr>
        <w:rFonts w:ascii="Arial" w:eastAsia="Times New Roman" w:hAnsi="Arial" w:cs="Arial"/>
        <w:color w:val="000000" w:themeColor="text1"/>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76DA68FB"/>
    <w:multiLevelType w:val="hybridMultilevel"/>
    <w:tmpl w:val="F6D01D3A"/>
    <w:lvl w:ilvl="0" w:tplc="A09A9B5E">
      <w:start w:val="9"/>
      <w:numFmt w:val="bullet"/>
      <w:lvlText w:val="-"/>
      <w:lvlJc w:val="left"/>
      <w:pPr>
        <w:ind w:left="389" w:hanging="360"/>
      </w:pPr>
      <w:rPr>
        <w:rFonts w:ascii="Cambria" w:eastAsiaTheme="minorHAnsi" w:hAnsi="Cambria" w:cstheme="minorBidi" w:hint="default"/>
      </w:rPr>
    </w:lvl>
    <w:lvl w:ilvl="1" w:tplc="041F0003" w:tentative="1">
      <w:start w:val="1"/>
      <w:numFmt w:val="bullet"/>
      <w:lvlText w:val="o"/>
      <w:lvlJc w:val="left"/>
      <w:pPr>
        <w:ind w:left="1109" w:hanging="360"/>
      </w:pPr>
      <w:rPr>
        <w:rFonts w:ascii="Courier New" w:hAnsi="Courier New" w:cs="Courier New" w:hint="default"/>
      </w:rPr>
    </w:lvl>
    <w:lvl w:ilvl="2" w:tplc="041F0005" w:tentative="1">
      <w:start w:val="1"/>
      <w:numFmt w:val="bullet"/>
      <w:lvlText w:val=""/>
      <w:lvlJc w:val="left"/>
      <w:pPr>
        <w:ind w:left="1829" w:hanging="360"/>
      </w:pPr>
      <w:rPr>
        <w:rFonts w:ascii="Wingdings" w:hAnsi="Wingdings" w:hint="default"/>
      </w:rPr>
    </w:lvl>
    <w:lvl w:ilvl="3" w:tplc="041F0001" w:tentative="1">
      <w:start w:val="1"/>
      <w:numFmt w:val="bullet"/>
      <w:lvlText w:val=""/>
      <w:lvlJc w:val="left"/>
      <w:pPr>
        <w:ind w:left="2549" w:hanging="360"/>
      </w:pPr>
      <w:rPr>
        <w:rFonts w:ascii="Symbol" w:hAnsi="Symbol" w:hint="default"/>
      </w:rPr>
    </w:lvl>
    <w:lvl w:ilvl="4" w:tplc="041F0003" w:tentative="1">
      <w:start w:val="1"/>
      <w:numFmt w:val="bullet"/>
      <w:lvlText w:val="o"/>
      <w:lvlJc w:val="left"/>
      <w:pPr>
        <w:ind w:left="3269" w:hanging="360"/>
      </w:pPr>
      <w:rPr>
        <w:rFonts w:ascii="Courier New" w:hAnsi="Courier New" w:cs="Courier New" w:hint="default"/>
      </w:rPr>
    </w:lvl>
    <w:lvl w:ilvl="5" w:tplc="041F0005" w:tentative="1">
      <w:start w:val="1"/>
      <w:numFmt w:val="bullet"/>
      <w:lvlText w:val=""/>
      <w:lvlJc w:val="left"/>
      <w:pPr>
        <w:ind w:left="3989" w:hanging="360"/>
      </w:pPr>
      <w:rPr>
        <w:rFonts w:ascii="Wingdings" w:hAnsi="Wingdings" w:hint="default"/>
      </w:rPr>
    </w:lvl>
    <w:lvl w:ilvl="6" w:tplc="041F0001" w:tentative="1">
      <w:start w:val="1"/>
      <w:numFmt w:val="bullet"/>
      <w:lvlText w:val=""/>
      <w:lvlJc w:val="left"/>
      <w:pPr>
        <w:ind w:left="4709" w:hanging="360"/>
      </w:pPr>
      <w:rPr>
        <w:rFonts w:ascii="Symbol" w:hAnsi="Symbol" w:hint="default"/>
      </w:rPr>
    </w:lvl>
    <w:lvl w:ilvl="7" w:tplc="041F0003" w:tentative="1">
      <w:start w:val="1"/>
      <w:numFmt w:val="bullet"/>
      <w:lvlText w:val="o"/>
      <w:lvlJc w:val="left"/>
      <w:pPr>
        <w:ind w:left="5429" w:hanging="360"/>
      </w:pPr>
      <w:rPr>
        <w:rFonts w:ascii="Courier New" w:hAnsi="Courier New" w:cs="Courier New" w:hint="default"/>
      </w:rPr>
    </w:lvl>
    <w:lvl w:ilvl="8" w:tplc="041F0005" w:tentative="1">
      <w:start w:val="1"/>
      <w:numFmt w:val="bullet"/>
      <w:lvlText w:val=""/>
      <w:lvlJc w:val="left"/>
      <w:pPr>
        <w:ind w:left="6149" w:hanging="360"/>
      </w:pPr>
      <w:rPr>
        <w:rFonts w:ascii="Wingdings" w:hAnsi="Wingdings" w:hint="default"/>
      </w:rPr>
    </w:lvl>
  </w:abstractNum>
  <w:abstractNum w:abstractNumId="61" w15:restartNumberingAfterBreak="0">
    <w:nsid w:val="7AAF718A"/>
    <w:multiLevelType w:val="hybridMultilevel"/>
    <w:tmpl w:val="0734D374"/>
    <w:lvl w:ilvl="0" w:tplc="129E9D46">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2" w15:restartNumberingAfterBreak="0">
    <w:nsid w:val="7D1E476F"/>
    <w:multiLevelType w:val="hybridMultilevel"/>
    <w:tmpl w:val="3D265AE4"/>
    <w:lvl w:ilvl="0" w:tplc="82B4C798">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3" w15:restartNumberingAfterBreak="0">
    <w:nsid w:val="7E1D7E55"/>
    <w:multiLevelType w:val="hybridMultilevel"/>
    <w:tmpl w:val="41F6F0D6"/>
    <w:lvl w:ilvl="0" w:tplc="DF8CAB38">
      <w:start w:val="1"/>
      <w:numFmt w:val="bullet"/>
      <w:pStyle w:val="ListeMaddemi"/>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28"/>
  </w:num>
  <w:num w:numId="3">
    <w:abstractNumId w:val="3"/>
  </w:num>
  <w:num w:numId="4">
    <w:abstractNumId w:val="4"/>
  </w:num>
  <w:num w:numId="5">
    <w:abstractNumId w:val="46"/>
  </w:num>
  <w:num w:numId="6">
    <w:abstractNumId w:val="24"/>
  </w:num>
  <w:num w:numId="7">
    <w:abstractNumId w:val="63"/>
  </w:num>
  <w:num w:numId="8">
    <w:abstractNumId w:val="16"/>
  </w:num>
  <w:num w:numId="9">
    <w:abstractNumId w:val="36"/>
  </w:num>
  <w:num w:numId="10">
    <w:abstractNumId w:val="45"/>
  </w:num>
  <w:num w:numId="11">
    <w:abstractNumId w:val="48"/>
  </w:num>
  <w:num w:numId="12">
    <w:abstractNumId w:val="57"/>
  </w:num>
  <w:num w:numId="13">
    <w:abstractNumId w:val="0"/>
  </w:num>
  <w:num w:numId="14">
    <w:abstractNumId w:val="23"/>
  </w:num>
  <w:num w:numId="15">
    <w:abstractNumId w:val="30"/>
  </w:num>
  <w:num w:numId="16">
    <w:abstractNumId w:val="13"/>
  </w:num>
  <w:num w:numId="17">
    <w:abstractNumId w:val="19"/>
  </w:num>
  <w:num w:numId="18">
    <w:abstractNumId w:val="18"/>
  </w:num>
  <w:num w:numId="19">
    <w:abstractNumId w:val="43"/>
  </w:num>
  <w:num w:numId="20">
    <w:abstractNumId w:val="37"/>
  </w:num>
  <w:num w:numId="21">
    <w:abstractNumId w:val="39"/>
  </w:num>
  <w:num w:numId="22">
    <w:abstractNumId w:val="10"/>
  </w:num>
  <w:num w:numId="23">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24">
    <w:abstractNumId w:val="42"/>
  </w:num>
  <w:num w:numId="25">
    <w:abstractNumId w:val="9"/>
  </w:num>
  <w:num w:numId="26">
    <w:abstractNumId w:val="17"/>
  </w:num>
  <w:num w:numId="27">
    <w:abstractNumId w:val="5"/>
  </w:num>
  <w:num w:numId="28">
    <w:abstractNumId w:val="25"/>
  </w:num>
  <w:num w:numId="29">
    <w:abstractNumId w:val="51"/>
  </w:num>
  <w:num w:numId="30">
    <w:abstractNumId w:val="38"/>
  </w:num>
  <w:num w:numId="31">
    <w:abstractNumId w:val="20"/>
  </w:num>
  <w:num w:numId="32">
    <w:abstractNumId w:val="32"/>
  </w:num>
  <w:num w:numId="33">
    <w:abstractNumId w:val="40"/>
  </w:num>
  <w:num w:numId="34">
    <w:abstractNumId w:val="14"/>
  </w:num>
  <w:num w:numId="35">
    <w:abstractNumId w:val="47"/>
  </w:num>
  <w:num w:numId="36">
    <w:abstractNumId w:val="61"/>
  </w:num>
  <w:num w:numId="37">
    <w:abstractNumId w:val="22"/>
    <w:lvlOverride w:ilvl="0">
      <w:startOverride w:val="4"/>
    </w:lvlOverride>
    <w:lvlOverride w:ilvl="1">
      <w:startOverride w:val="2"/>
    </w:lvlOverride>
    <w:lvlOverride w:ilvl="2">
      <w:startOverride w:val="2"/>
    </w:lvlOverride>
  </w:num>
  <w:num w:numId="38">
    <w:abstractNumId w:val="11"/>
  </w:num>
  <w:num w:numId="39">
    <w:abstractNumId w:val="49"/>
  </w:num>
  <w:num w:numId="40">
    <w:abstractNumId w:val="34"/>
  </w:num>
  <w:num w:numId="41">
    <w:abstractNumId w:val="26"/>
  </w:num>
  <w:num w:numId="42">
    <w:abstractNumId w:val="62"/>
  </w:num>
  <w:num w:numId="43">
    <w:abstractNumId w:val="8"/>
  </w:num>
  <w:num w:numId="44">
    <w:abstractNumId w:val="29"/>
  </w:num>
  <w:num w:numId="45">
    <w:abstractNumId w:val="12"/>
  </w:num>
  <w:num w:numId="46">
    <w:abstractNumId w:val="41"/>
  </w:num>
  <w:num w:numId="47">
    <w:abstractNumId w:val="2"/>
  </w:num>
  <w:num w:numId="48">
    <w:abstractNumId w:val="56"/>
  </w:num>
  <w:num w:numId="49">
    <w:abstractNumId w:val="15"/>
  </w:num>
  <w:num w:numId="50">
    <w:abstractNumId w:val="58"/>
  </w:num>
  <w:num w:numId="5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3"/>
  </w:num>
  <w:num w:numId="53">
    <w:abstractNumId w:val="54"/>
  </w:num>
  <w:num w:numId="54">
    <w:abstractNumId w:val="55"/>
  </w:num>
  <w:num w:numId="55">
    <w:abstractNumId w:val="50"/>
  </w:num>
  <w:num w:numId="56">
    <w:abstractNumId w:val="60"/>
  </w:num>
  <w:num w:numId="57">
    <w:abstractNumId w:val="44"/>
  </w:num>
  <w:num w:numId="58">
    <w:abstractNumId w:val="6"/>
  </w:num>
  <w:num w:numId="59">
    <w:abstractNumId w:val="33"/>
  </w:num>
  <w:num w:numId="60">
    <w:abstractNumId w:val="22"/>
  </w:num>
  <w:num w:numId="61">
    <w:abstractNumId w:val="63"/>
  </w:num>
  <w:num w:numId="62">
    <w:abstractNumId w:val="21"/>
  </w:num>
  <w:num w:numId="63">
    <w:abstractNumId w:val="52"/>
  </w:num>
  <w:num w:numId="64">
    <w:abstractNumId w:val="35"/>
  </w:num>
  <w:num w:numId="65">
    <w:abstractNumId w:val="7"/>
  </w:num>
  <w:num w:numId="66">
    <w:abstractNumId w:val="27"/>
  </w:num>
  <w:num w:numId="67">
    <w:abstractNumId w:val="59"/>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activeWritingStyle w:appName="MSWord" w:lang="en-GB" w:vendorID="64" w:dllVersion="6" w:nlCheck="1" w:checkStyle="0"/>
  <w:activeWritingStyle w:appName="MSWord" w:lang="de-DE" w:vendorID="64" w:dllVersion="6" w:nlCheck="1" w:checkStyle="0"/>
  <w:activeWritingStyle w:appName="MSWord" w:lang="en-US" w:vendorID="64" w:dllVersion="6" w:nlCheck="1" w:checkStyle="0"/>
  <w:activeWritingStyle w:appName="MSWord" w:lang="tr-TR"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131078" w:nlCheck="1" w:checkStyle="1"/>
  <w:attachedTemplate r:id="rId1"/>
  <w:linkStyles/>
  <w:trackRevisions/>
  <w:documentProtection w:edit="trackedChanges" w:enforcement="1" w:cryptProviderType="rsaAES" w:cryptAlgorithmClass="hash" w:cryptAlgorithmType="typeAny" w:cryptAlgorithmSid="14" w:cryptSpinCount="100000" w:hash="fs0XLuuCI5qpKSfqOIibvrvQML7rCsT3X4LVaKY6gZB5NFzkiyQOGXNoqihzknm7vxWcOch51LeB4rBNj+tamg==" w:salt="XGU9UKhc0xkt2HhmB+0u3A=="/>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B23"/>
    <w:rsid w:val="00001193"/>
    <w:rsid w:val="00001565"/>
    <w:rsid w:val="0000581A"/>
    <w:rsid w:val="000102D6"/>
    <w:rsid w:val="0001259D"/>
    <w:rsid w:val="000152FB"/>
    <w:rsid w:val="00016620"/>
    <w:rsid w:val="00023A0B"/>
    <w:rsid w:val="00027D8F"/>
    <w:rsid w:val="00027F6C"/>
    <w:rsid w:val="000315EE"/>
    <w:rsid w:val="000365A8"/>
    <w:rsid w:val="00036903"/>
    <w:rsid w:val="000405D9"/>
    <w:rsid w:val="0004585B"/>
    <w:rsid w:val="00050E65"/>
    <w:rsid w:val="00054224"/>
    <w:rsid w:val="00055F0E"/>
    <w:rsid w:val="00057338"/>
    <w:rsid w:val="000610E8"/>
    <w:rsid w:val="00062DD1"/>
    <w:rsid w:val="00067731"/>
    <w:rsid w:val="0007007F"/>
    <w:rsid w:val="00071788"/>
    <w:rsid w:val="000730E7"/>
    <w:rsid w:val="00074BD8"/>
    <w:rsid w:val="0007756B"/>
    <w:rsid w:val="00083DBB"/>
    <w:rsid w:val="00086D7B"/>
    <w:rsid w:val="00091E41"/>
    <w:rsid w:val="00095CF9"/>
    <w:rsid w:val="00095ECD"/>
    <w:rsid w:val="000960A6"/>
    <w:rsid w:val="00097ECB"/>
    <w:rsid w:val="000A0A58"/>
    <w:rsid w:val="000B02AD"/>
    <w:rsid w:val="000B1E14"/>
    <w:rsid w:val="000B7BB0"/>
    <w:rsid w:val="000C6B7B"/>
    <w:rsid w:val="000C79E9"/>
    <w:rsid w:val="000D0EA9"/>
    <w:rsid w:val="000D1840"/>
    <w:rsid w:val="000D48FE"/>
    <w:rsid w:val="000E148F"/>
    <w:rsid w:val="000E2A72"/>
    <w:rsid w:val="000E5EFA"/>
    <w:rsid w:val="000E6174"/>
    <w:rsid w:val="000F4725"/>
    <w:rsid w:val="00100A2E"/>
    <w:rsid w:val="0011368C"/>
    <w:rsid w:val="001139CB"/>
    <w:rsid w:val="00125483"/>
    <w:rsid w:val="00126984"/>
    <w:rsid w:val="001325A5"/>
    <w:rsid w:val="00132723"/>
    <w:rsid w:val="00132AF5"/>
    <w:rsid w:val="0016130F"/>
    <w:rsid w:val="00165DD3"/>
    <w:rsid w:val="00166398"/>
    <w:rsid w:val="00170927"/>
    <w:rsid w:val="001745A5"/>
    <w:rsid w:val="00177232"/>
    <w:rsid w:val="00183CB2"/>
    <w:rsid w:val="001853AB"/>
    <w:rsid w:val="00185D7C"/>
    <w:rsid w:val="0018728F"/>
    <w:rsid w:val="001916B1"/>
    <w:rsid w:val="00193EB8"/>
    <w:rsid w:val="00196B8E"/>
    <w:rsid w:val="001A14A3"/>
    <w:rsid w:val="001A159E"/>
    <w:rsid w:val="001A35F7"/>
    <w:rsid w:val="001A406E"/>
    <w:rsid w:val="001B51CB"/>
    <w:rsid w:val="001B6D61"/>
    <w:rsid w:val="001B713B"/>
    <w:rsid w:val="001D01D3"/>
    <w:rsid w:val="001D16CB"/>
    <w:rsid w:val="001D339A"/>
    <w:rsid w:val="001E0306"/>
    <w:rsid w:val="001E30DF"/>
    <w:rsid w:val="001E3D01"/>
    <w:rsid w:val="001E4FF7"/>
    <w:rsid w:val="001E7D0A"/>
    <w:rsid w:val="001F3B00"/>
    <w:rsid w:val="001F6A0F"/>
    <w:rsid w:val="001F720A"/>
    <w:rsid w:val="00203907"/>
    <w:rsid w:val="00207F03"/>
    <w:rsid w:val="002144AB"/>
    <w:rsid w:val="00214F19"/>
    <w:rsid w:val="00220125"/>
    <w:rsid w:val="002204EE"/>
    <w:rsid w:val="002223D9"/>
    <w:rsid w:val="00226BE5"/>
    <w:rsid w:val="00227A40"/>
    <w:rsid w:val="002357B3"/>
    <w:rsid w:val="00240E9B"/>
    <w:rsid w:val="00244F16"/>
    <w:rsid w:val="002451D2"/>
    <w:rsid w:val="002474E9"/>
    <w:rsid w:val="00250E45"/>
    <w:rsid w:val="002512E6"/>
    <w:rsid w:val="00271FBB"/>
    <w:rsid w:val="00277741"/>
    <w:rsid w:val="00294C5D"/>
    <w:rsid w:val="002955DA"/>
    <w:rsid w:val="002976D6"/>
    <w:rsid w:val="002B3A92"/>
    <w:rsid w:val="002B7ADA"/>
    <w:rsid w:val="002B7F75"/>
    <w:rsid w:val="002C3A0D"/>
    <w:rsid w:val="002C5788"/>
    <w:rsid w:val="002D1550"/>
    <w:rsid w:val="002D1CE5"/>
    <w:rsid w:val="002D484E"/>
    <w:rsid w:val="002D4FF1"/>
    <w:rsid w:val="002D59C8"/>
    <w:rsid w:val="002E05FC"/>
    <w:rsid w:val="002E37D2"/>
    <w:rsid w:val="002E6289"/>
    <w:rsid w:val="002E7506"/>
    <w:rsid w:val="003025C0"/>
    <w:rsid w:val="003026A3"/>
    <w:rsid w:val="00311B27"/>
    <w:rsid w:val="00314605"/>
    <w:rsid w:val="00314EFD"/>
    <w:rsid w:val="00316053"/>
    <w:rsid w:val="00323362"/>
    <w:rsid w:val="00332896"/>
    <w:rsid w:val="00334A44"/>
    <w:rsid w:val="00334A77"/>
    <w:rsid w:val="00334BED"/>
    <w:rsid w:val="0033608B"/>
    <w:rsid w:val="00337074"/>
    <w:rsid w:val="003424BC"/>
    <w:rsid w:val="00342F63"/>
    <w:rsid w:val="00355320"/>
    <w:rsid w:val="00355B62"/>
    <w:rsid w:val="0035714D"/>
    <w:rsid w:val="0036141E"/>
    <w:rsid w:val="00363A0E"/>
    <w:rsid w:val="00365B4E"/>
    <w:rsid w:val="003673DA"/>
    <w:rsid w:val="00367775"/>
    <w:rsid w:val="00374A13"/>
    <w:rsid w:val="003823E6"/>
    <w:rsid w:val="00384261"/>
    <w:rsid w:val="00384A97"/>
    <w:rsid w:val="00391F02"/>
    <w:rsid w:val="00393AC1"/>
    <w:rsid w:val="003A5696"/>
    <w:rsid w:val="003A648C"/>
    <w:rsid w:val="003A79CC"/>
    <w:rsid w:val="003B20A4"/>
    <w:rsid w:val="003B296E"/>
    <w:rsid w:val="003B3CB9"/>
    <w:rsid w:val="003B598C"/>
    <w:rsid w:val="003C0523"/>
    <w:rsid w:val="003C22B1"/>
    <w:rsid w:val="003C3A8F"/>
    <w:rsid w:val="003C56F9"/>
    <w:rsid w:val="003C7DDC"/>
    <w:rsid w:val="003E0572"/>
    <w:rsid w:val="003F121E"/>
    <w:rsid w:val="003F7E59"/>
    <w:rsid w:val="00405CC2"/>
    <w:rsid w:val="00407B21"/>
    <w:rsid w:val="00407F1B"/>
    <w:rsid w:val="00413D03"/>
    <w:rsid w:val="004218A9"/>
    <w:rsid w:val="00422228"/>
    <w:rsid w:val="00423527"/>
    <w:rsid w:val="00423C9A"/>
    <w:rsid w:val="004247EC"/>
    <w:rsid w:val="004252C9"/>
    <w:rsid w:val="004347CF"/>
    <w:rsid w:val="00436247"/>
    <w:rsid w:val="00443FAF"/>
    <w:rsid w:val="004471F2"/>
    <w:rsid w:val="0044780A"/>
    <w:rsid w:val="0045149F"/>
    <w:rsid w:val="00454BE6"/>
    <w:rsid w:val="004565DC"/>
    <w:rsid w:val="00460CDE"/>
    <w:rsid w:val="0046266B"/>
    <w:rsid w:val="004637C5"/>
    <w:rsid w:val="00465C3C"/>
    <w:rsid w:val="00470C64"/>
    <w:rsid w:val="004718E7"/>
    <w:rsid w:val="00484710"/>
    <w:rsid w:val="004867C5"/>
    <w:rsid w:val="00487428"/>
    <w:rsid w:val="00495F9F"/>
    <w:rsid w:val="00496316"/>
    <w:rsid w:val="0049676A"/>
    <w:rsid w:val="004976A6"/>
    <w:rsid w:val="004A2AA2"/>
    <w:rsid w:val="004A6BAB"/>
    <w:rsid w:val="004B1645"/>
    <w:rsid w:val="004B2B2B"/>
    <w:rsid w:val="004B63E9"/>
    <w:rsid w:val="004C6978"/>
    <w:rsid w:val="004D26AB"/>
    <w:rsid w:val="004D30CF"/>
    <w:rsid w:val="004D3421"/>
    <w:rsid w:val="004D49A8"/>
    <w:rsid w:val="004E36D9"/>
    <w:rsid w:val="004F044C"/>
    <w:rsid w:val="004F04CF"/>
    <w:rsid w:val="004F3A20"/>
    <w:rsid w:val="004F3BDB"/>
    <w:rsid w:val="004F4EAE"/>
    <w:rsid w:val="005023EB"/>
    <w:rsid w:val="00502600"/>
    <w:rsid w:val="00510E79"/>
    <w:rsid w:val="00521CA3"/>
    <w:rsid w:val="005247B5"/>
    <w:rsid w:val="00527071"/>
    <w:rsid w:val="00527C15"/>
    <w:rsid w:val="00534BD7"/>
    <w:rsid w:val="0053583E"/>
    <w:rsid w:val="00536DA0"/>
    <w:rsid w:val="00536E39"/>
    <w:rsid w:val="005400DB"/>
    <w:rsid w:val="005414AC"/>
    <w:rsid w:val="005415DB"/>
    <w:rsid w:val="00541D55"/>
    <w:rsid w:val="005448CD"/>
    <w:rsid w:val="0054599C"/>
    <w:rsid w:val="00546AB2"/>
    <w:rsid w:val="005526D6"/>
    <w:rsid w:val="00553C40"/>
    <w:rsid w:val="00560671"/>
    <w:rsid w:val="00564D6F"/>
    <w:rsid w:val="00567DEF"/>
    <w:rsid w:val="005743A1"/>
    <w:rsid w:val="005763E0"/>
    <w:rsid w:val="0058203A"/>
    <w:rsid w:val="0058530B"/>
    <w:rsid w:val="00587FC9"/>
    <w:rsid w:val="00590E11"/>
    <w:rsid w:val="005932B2"/>
    <w:rsid w:val="0059704E"/>
    <w:rsid w:val="005976F1"/>
    <w:rsid w:val="005A0EA6"/>
    <w:rsid w:val="005A39F9"/>
    <w:rsid w:val="005A6380"/>
    <w:rsid w:val="005A71A1"/>
    <w:rsid w:val="005B016C"/>
    <w:rsid w:val="005B13E3"/>
    <w:rsid w:val="005B7BCB"/>
    <w:rsid w:val="005C0DB2"/>
    <w:rsid w:val="005C2876"/>
    <w:rsid w:val="005D40AA"/>
    <w:rsid w:val="005D447F"/>
    <w:rsid w:val="005E065F"/>
    <w:rsid w:val="005E1075"/>
    <w:rsid w:val="005E1FA4"/>
    <w:rsid w:val="005E7263"/>
    <w:rsid w:val="005F304C"/>
    <w:rsid w:val="005F3AB0"/>
    <w:rsid w:val="00600317"/>
    <w:rsid w:val="006074A2"/>
    <w:rsid w:val="006074FF"/>
    <w:rsid w:val="0060766D"/>
    <w:rsid w:val="006118E7"/>
    <w:rsid w:val="00611E29"/>
    <w:rsid w:val="00611E93"/>
    <w:rsid w:val="00612039"/>
    <w:rsid w:val="00614E6D"/>
    <w:rsid w:val="00617899"/>
    <w:rsid w:val="00621898"/>
    <w:rsid w:val="00630C16"/>
    <w:rsid w:val="006322A6"/>
    <w:rsid w:val="006356B7"/>
    <w:rsid w:val="00640A5C"/>
    <w:rsid w:val="00641708"/>
    <w:rsid w:val="0064282D"/>
    <w:rsid w:val="0064398C"/>
    <w:rsid w:val="00645367"/>
    <w:rsid w:val="006454F4"/>
    <w:rsid w:val="006468AD"/>
    <w:rsid w:val="0064794A"/>
    <w:rsid w:val="00650196"/>
    <w:rsid w:val="00653C94"/>
    <w:rsid w:val="00654A5A"/>
    <w:rsid w:val="006559E8"/>
    <w:rsid w:val="00660A63"/>
    <w:rsid w:val="006621E5"/>
    <w:rsid w:val="0066516F"/>
    <w:rsid w:val="00667541"/>
    <w:rsid w:val="0067511D"/>
    <w:rsid w:val="00677BC8"/>
    <w:rsid w:val="00681EE1"/>
    <w:rsid w:val="00682612"/>
    <w:rsid w:val="00682B23"/>
    <w:rsid w:val="00683001"/>
    <w:rsid w:val="00684D4B"/>
    <w:rsid w:val="00690536"/>
    <w:rsid w:val="00690E72"/>
    <w:rsid w:val="00690FB9"/>
    <w:rsid w:val="00691A7B"/>
    <w:rsid w:val="0069455A"/>
    <w:rsid w:val="00695C6D"/>
    <w:rsid w:val="00697AA5"/>
    <w:rsid w:val="006A038E"/>
    <w:rsid w:val="006A2817"/>
    <w:rsid w:val="006B0208"/>
    <w:rsid w:val="006B2558"/>
    <w:rsid w:val="006B255E"/>
    <w:rsid w:val="006B3D49"/>
    <w:rsid w:val="006C0B26"/>
    <w:rsid w:val="006C3612"/>
    <w:rsid w:val="006C3B50"/>
    <w:rsid w:val="006C57C6"/>
    <w:rsid w:val="006D1B2B"/>
    <w:rsid w:val="006D36AF"/>
    <w:rsid w:val="006D7413"/>
    <w:rsid w:val="006D7499"/>
    <w:rsid w:val="006F4FAA"/>
    <w:rsid w:val="006F6FC4"/>
    <w:rsid w:val="007028AF"/>
    <w:rsid w:val="00706C50"/>
    <w:rsid w:val="007138D7"/>
    <w:rsid w:val="00714CEE"/>
    <w:rsid w:val="00716050"/>
    <w:rsid w:val="00716488"/>
    <w:rsid w:val="00722711"/>
    <w:rsid w:val="00722B33"/>
    <w:rsid w:val="0072522A"/>
    <w:rsid w:val="0072746A"/>
    <w:rsid w:val="007304AA"/>
    <w:rsid w:val="007318CE"/>
    <w:rsid w:val="00732094"/>
    <w:rsid w:val="00734C3C"/>
    <w:rsid w:val="00736840"/>
    <w:rsid w:val="00736CCD"/>
    <w:rsid w:val="007372E9"/>
    <w:rsid w:val="007472CD"/>
    <w:rsid w:val="007478D1"/>
    <w:rsid w:val="00752CAE"/>
    <w:rsid w:val="00757F8E"/>
    <w:rsid w:val="00760438"/>
    <w:rsid w:val="00763295"/>
    <w:rsid w:val="007679EB"/>
    <w:rsid w:val="00771440"/>
    <w:rsid w:val="00771655"/>
    <w:rsid w:val="00773CAE"/>
    <w:rsid w:val="00777B6E"/>
    <w:rsid w:val="007A3868"/>
    <w:rsid w:val="007A4857"/>
    <w:rsid w:val="007A5431"/>
    <w:rsid w:val="007B024D"/>
    <w:rsid w:val="007D0DE5"/>
    <w:rsid w:val="007D1331"/>
    <w:rsid w:val="007D4C0F"/>
    <w:rsid w:val="007D59B9"/>
    <w:rsid w:val="007D7157"/>
    <w:rsid w:val="007E0D0C"/>
    <w:rsid w:val="007E3994"/>
    <w:rsid w:val="007E5543"/>
    <w:rsid w:val="007F47D8"/>
    <w:rsid w:val="007F6C89"/>
    <w:rsid w:val="00803162"/>
    <w:rsid w:val="00807B8B"/>
    <w:rsid w:val="00824C84"/>
    <w:rsid w:val="00824E1F"/>
    <w:rsid w:val="00830005"/>
    <w:rsid w:val="00834681"/>
    <w:rsid w:val="00837CB3"/>
    <w:rsid w:val="008406A4"/>
    <w:rsid w:val="00843597"/>
    <w:rsid w:val="008439E1"/>
    <w:rsid w:val="00844D03"/>
    <w:rsid w:val="00851620"/>
    <w:rsid w:val="0085253F"/>
    <w:rsid w:val="00855441"/>
    <w:rsid w:val="0085664F"/>
    <w:rsid w:val="00857093"/>
    <w:rsid w:val="0085713E"/>
    <w:rsid w:val="00863918"/>
    <w:rsid w:val="008725C1"/>
    <w:rsid w:val="0087276C"/>
    <w:rsid w:val="0087609E"/>
    <w:rsid w:val="008776E4"/>
    <w:rsid w:val="008812DE"/>
    <w:rsid w:val="008821B3"/>
    <w:rsid w:val="0088680A"/>
    <w:rsid w:val="00886D9E"/>
    <w:rsid w:val="008871DA"/>
    <w:rsid w:val="00890F4E"/>
    <w:rsid w:val="00892300"/>
    <w:rsid w:val="008A413A"/>
    <w:rsid w:val="008B1433"/>
    <w:rsid w:val="008B14A7"/>
    <w:rsid w:val="008B7C0A"/>
    <w:rsid w:val="008C41D1"/>
    <w:rsid w:val="008E2502"/>
    <w:rsid w:val="008E3F2E"/>
    <w:rsid w:val="008E7A91"/>
    <w:rsid w:val="008F07C1"/>
    <w:rsid w:val="008F10AE"/>
    <w:rsid w:val="00903AC0"/>
    <w:rsid w:val="00904902"/>
    <w:rsid w:val="00910158"/>
    <w:rsid w:val="00911619"/>
    <w:rsid w:val="009140EE"/>
    <w:rsid w:val="0092078F"/>
    <w:rsid w:val="00934DB6"/>
    <w:rsid w:val="0093675C"/>
    <w:rsid w:val="00940993"/>
    <w:rsid w:val="0094258C"/>
    <w:rsid w:val="009425A4"/>
    <w:rsid w:val="00944782"/>
    <w:rsid w:val="00944AA1"/>
    <w:rsid w:val="00957BB3"/>
    <w:rsid w:val="009603B5"/>
    <w:rsid w:val="009609ED"/>
    <w:rsid w:val="00960A25"/>
    <w:rsid w:val="009620F4"/>
    <w:rsid w:val="00962D6B"/>
    <w:rsid w:val="00963086"/>
    <w:rsid w:val="00963C6C"/>
    <w:rsid w:val="00964D83"/>
    <w:rsid w:val="00966D5B"/>
    <w:rsid w:val="0097109D"/>
    <w:rsid w:val="00972345"/>
    <w:rsid w:val="009727DC"/>
    <w:rsid w:val="00974C3D"/>
    <w:rsid w:val="00977598"/>
    <w:rsid w:val="0098443F"/>
    <w:rsid w:val="00993AAD"/>
    <w:rsid w:val="00996093"/>
    <w:rsid w:val="00996EF4"/>
    <w:rsid w:val="009B251F"/>
    <w:rsid w:val="009B4D22"/>
    <w:rsid w:val="009B765F"/>
    <w:rsid w:val="009C3944"/>
    <w:rsid w:val="009C39D0"/>
    <w:rsid w:val="009C3B36"/>
    <w:rsid w:val="009C44E4"/>
    <w:rsid w:val="009C5912"/>
    <w:rsid w:val="009C680A"/>
    <w:rsid w:val="009D06DF"/>
    <w:rsid w:val="009D19CB"/>
    <w:rsid w:val="009E01B1"/>
    <w:rsid w:val="009E588B"/>
    <w:rsid w:val="009E65DC"/>
    <w:rsid w:val="009E72C2"/>
    <w:rsid w:val="009F593A"/>
    <w:rsid w:val="009F6A68"/>
    <w:rsid w:val="00A005F5"/>
    <w:rsid w:val="00A00879"/>
    <w:rsid w:val="00A03DEF"/>
    <w:rsid w:val="00A07D83"/>
    <w:rsid w:val="00A11F33"/>
    <w:rsid w:val="00A13CB1"/>
    <w:rsid w:val="00A14EA0"/>
    <w:rsid w:val="00A24DF8"/>
    <w:rsid w:val="00A25995"/>
    <w:rsid w:val="00A25C81"/>
    <w:rsid w:val="00A26282"/>
    <w:rsid w:val="00A316B8"/>
    <w:rsid w:val="00A35EBC"/>
    <w:rsid w:val="00A41077"/>
    <w:rsid w:val="00A44BCE"/>
    <w:rsid w:val="00A524A2"/>
    <w:rsid w:val="00A52DAF"/>
    <w:rsid w:val="00A55B05"/>
    <w:rsid w:val="00A57591"/>
    <w:rsid w:val="00A60FE8"/>
    <w:rsid w:val="00A61EED"/>
    <w:rsid w:val="00A6491F"/>
    <w:rsid w:val="00A6733C"/>
    <w:rsid w:val="00A7533A"/>
    <w:rsid w:val="00A76016"/>
    <w:rsid w:val="00A76A32"/>
    <w:rsid w:val="00A77998"/>
    <w:rsid w:val="00A8096F"/>
    <w:rsid w:val="00A80E24"/>
    <w:rsid w:val="00A822CB"/>
    <w:rsid w:val="00A828F7"/>
    <w:rsid w:val="00A83A0B"/>
    <w:rsid w:val="00A842D6"/>
    <w:rsid w:val="00A84458"/>
    <w:rsid w:val="00A84E0D"/>
    <w:rsid w:val="00A92C82"/>
    <w:rsid w:val="00A95C26"/>
    <w:rsid w:val="00AA25B4"/>
    <w:rsid w:val="00AB0D27"/>
    <w:rsid w:val="00AB478F"/>
    <w:rsid w:val="00AB7FF5"/>
    <w:rsid w:val="00AC4AE2"/>
    <w:rsid w:val="00AC60F9"/>
    <w:rsid w:val="00AE02A9"/>
    <w:rsid w:val="00AE5566"/>
    <w:rsid w:val="00AE60F4"/>
    <w:rsid w:val="00AE71AB"/>
    <w:rsid w:val="00AF2F88"/>
    <w:rsid w:val="00AF4441"/>
    <w:rsid w:val="00AF608B"/>
    <w:rsid w:val="00AF6578"/>
    <w:rsid w:val="00AF7E12"/>
    <w:rsid w:val="00B04758"/>
    <w:rsid w:val="00B066B1"/>
    <w:rsid w:val="00B1312E"/>
    <w:rsid w:val="00B1397F"/>
    <w:rsid w:val="00B16EA4"/>
    <w:rsid w:val="00B2012B"/>
    <w:rsid w:val="00B24975"/>
    <w:rsid w:val="00B310C2"/>
    <w:rsid w:val="00B3539C"/>
    <w:rsid w:val="00B35BC0"/>
    <w:rsid w:val="00B35D72"/>
    <w:rsid w:val="00B50360"/>
    <w:rsid w:val="00B51DC4"/>
    <w:rsid w:val="00B5524A"/>
    <w:rsid w:val="00B569C2"/>
    <w:rsid w:val="00B64A4A"/>
    <w:rsid w:val="00B71E09"/>
    <w:rsid w:val="00B7208F"/>
    <w:rsid w:val="00B7351E"/>
    <w:rsid w:val="00B758B5"/>
    <w:rsid w:val="00B80608"/>
    <w:rsid w:val="00B9294C"/>
    <w:rsid w:val="00B941B5"/>
    <w:rsid w:val="00BA2816"/>
    <w:rsid w:val="00BA5F63"/>
    <w:rsid w:val="00BB2800"/>
    <w:rsid w:val="00BB35B9"/>
    <w:rsid w:val="00BB69DB"/>
    <w:rsid w:val="00BB7329"/>
    <w:rsid w:val="00BC04BD"/>
    <w:rsid w:val="00BD2EAD"/>
    <w:rsid w:val="00BD36A3"/>
    <w:rsid w:val="00BD6873"/>
    <w:rsid w:val="00BE0816"/>
    <w:rsid w:val="00BE2563"/>
    <w:rsid w:val="00BE5CA2"/>
    <w:rsid w:val="00BE6769"/>
    <w:rsid w:val="00BE725E"/>
    <w:rsid w:val="00BF2DB7"/>
    <w:rsid w:val="00BF53B3"/>
    <w:rsid w:val="00C106D0"/>
    <w:rsid w:val="00C11122"/>
    <w:rsid w:val="00C140D0"/>
    <w:rsid w:val="00C20AC1"/>
    <w:rsid w:val="00C21841"/>
    <w:rsid w:val="00C21B30"/>
    <w:rsid w:val="00C252E1"/>
    <w:rsid w:val="00C263ED"/>
    <w:rsid w:val="00C26ED4"/>
    <w:rsid w:val="00C2780F"/>
    <w:rsid w:val="00C33785"/>
    <w:rsid w:val="00C34BC5"/>
    <w:rsid w:val="00C35F0E"/>
    <w:rsid w:val="00C40DEA"/>
    <w:rsid w:val="00C412ED"/>
    <w:rsid w:val="00C42F46"/>
    <w:rsid w:val="00C459BA"/>
    <w:rsid w:val="00C47D19"/>
    <w:rsid w:val="00C51113"/>
    <w:rsid w:val="00C5262A"/>
    <w:rsid w:val="00C55065"/>
    <w:rsid w:val="00C5571A"/>
    <w:rsid w:val="00C55B2D"/>
    <w:rsid w:val="00C55BE9"/>
    <w:rsid w:val="00C5729A"/>
    <w:rsid w:val="00C62D3D"/>
    <w:rsid w:val="00C63788"/>
    <w:rsid w:val="00C63F0D"/>
    <w:rsid w:val="00C651F3"/>
    <w:rsid w:val="00C676C2"/>
    <w:rsid w:val="00C6786A"/>
    <w:rsid w:val="00C718E3"/>
    <w:rsid w:val="00C73C2C"/>
    <w:rsid w:val="00C75257"/>
    <w:rsid w:val="00C76A78"/>
    <w:rsid w:val="00C80516"/>
    <w:rsid w:val="00C80668"/>
    <w:rsid w:val="00C80A9A"/>
    <w:rsid w:val="00C84E7F"/>
    <w:rsid w:val="00C850DA"/>
    <w:rsid w:val="00C875B5"/>
    <w:rsid w:val="00C879A7"/>
    <w:rsid w:val="00C90BFC"/>
    <w:rsid w:val="00C91E5C"/>
    <w:rsid w:val="00C94D30"/>
    <w:rsid w:val="00CA199E"/>
    <w:rsid w:val="00CA4E14"/>
    <w:rsid w:val="00CB5951"/>
    <w:rsid w:val="00CB7B45"/>
    <w:rsid w:val="00CC09D7"/>
    <w:rsid w:val="00CC2DBF"/>
    <w:rsid w:val="00CD095E"/>
    <w:rsid w:val="00CD1A72"/>
    <w:rsid w:val="00CD38C2"/>
    <w:rsid w:val="00CD5EFD"/>
    <w:rsid w:val="00CD668B"/>
    <w:rsid w:val="00CE5D14"/>
    <w:rsid w:val="00CE638F"/>
    <w:rsid w:val="00CE7DBE"/>
    <w:rsid w:val="00CF06F3"/>
    <w:rsid w:val="00CF1228"/>
    <w:rsid w:val="00CF7BA6"/>
    <w:rsid w:val="00D00181"/>
    <w:rsid w:val="00D003CE"/>
    <w:rsid w:val="00D04C2D"/>
    <w:rsid w:val="00D143F5"/>
    <w:rsid w:val="00D1756C"/>
    <w:rsid w:val="00D17AA9"/>
    <w:rsid w:val="00D17EDB"/>
    <w:rsid w:val="00D203B1"/>
    <w:rsid w:val="00D21D22"/>
    <w:rsid w:val="00D33701"/>
    <w:rsid w:val="00D36315"/>
    <w:rsid w:val="00D3681C"/>
    <w:rsid w:val="00D402AF"/>
    <w:rsid w:val="00D54329"/>
    <w:rsid w:val="00D61B31"/>
    <w:rsid w:val="00D634EB"/>
    <w:rsid w:val="00D67A9F"/>
    <w:rsid w:val="00D70BE5"/>
    <w:rsid w:val="00D727D4"/>
    <w:rsid w:val="00D75B5E"/>
    <w:rsid w:val="00D77C63"/>
    <w:rsid w:val="00D807CF"/>
    <w:rsid w:val="00D86717"/>
    <w:rsid w:val="00D9188D"/>
    <w:rsid w:val="00D93A2B"/>
    <w:rsid w:val="00D96190"/>
    <w:rsid w:val="00D96E52"/>
    <w:rsid w:val="00DA43F2"/>
    <w:rsid w:val="00DA6935"/>
    <w:rsid w:val="00DB26D7"/>
    <w:rsid w:val="00DB4699"/>
    <w:rsid w:val="00DC0541"/>
    <w:rsid w:val="00DC42D2"/>
    <w:rsid w:val="00DD310D"/>
    <w:rsid w:val="00DD5DC5"/>
    <w:rsid w:val="00DD7D8D"/>
    <w:rsid w:val="00DE063E"/>
    <w:rsid w:val="00DE1A20"/>
    <w:rsid w:val="00DE7763"/>
    <w:rsid w:val="00DF2F10"/>
    <w:rsid w:val="00E00C32"/>
    <w:rsid w:val="00E016A0"/>
    <w:rsid w:val="00E01D1C"/>
    <w:rsid w:val="00E11FF1"/>
    <w:rsid w:val="00E1441B"/>
    <w:rsid w:val="00E14B8C"/>
    <w:rsid w:val="00E1574F"/>
    <w:rsid w:val="00E25E23"/>
    <w:rsid w:val="00E32192"/>
    <w:rsid w:val="00E32554"/>
    <w:rsid w:val="00E36522"/>
    <w:rsid w:val="00E37BB2"/>
    <w:rsid w:val="00E4244D"/>
    <w:rsid w:val="00E44C12"/>
    <w:rsid w:val="00E514F1"/>
    <w:rsid w:val="00E52539"/>
    <w:rsid w:val="00E534BE"/>
    <w:rsid w:val="00E60EC0"/>
    <w:rsid w:val="00E62201"/>
    <w:rsid w:val="00E62948"/>
    <w:rsid w:val="00E63A62"/>
    <w:rsid w:val="00E707A7"/>
    <w:rsid w:val="00E77F8F"/>
    <w:rsid w:val="00E84762"/>
    <w:rsid w:val="00E856BF"/>
    <w:rsid w:val="00E91DD9"/>
    <w:rsid w:val="00E9381B"/>
    <w:rsid w:val="00EA0B9F"/>
    <w:rsid w:val="00EA0CA4"/>
    <w:rsid w:val="00EB7B6F"/>
    <w:rsid w:val="00EC1D7C"/>
    <w:rsid w:val="00EC3282"/>
    <w:rsid w:val="00EC3323"/>
    <w:rsid w:val="00EC4D28"/>
    <w:rsid w:val="00EC5736"/>
    <w:rsid w:val="00EC5D9C"/>
    <w:rsid w:val="00EC7287"/>
    <w:rsid w:val="00ED0984"/>
    <w:rsid w:val="00ED35D1"/>
    <w:rsid w:val="00ED3E44"/>
    <w:rsid w:val="00ED6E9F"/>
    <w:rsid w:val="00EE14E6"/>
    <w:rsid w:val="00EE3A3A"/>
    <w:rsid w:val="00EE3BB8"/>
    <w:rsid w:val="00EE4AE2"/>
    <w:rsid w:val="00EE5AB8"/>
    <w:rsid w:val="00EE7543"/>
    <w:rsid w:val="00EF3545"/>
    <w:rsid w:val="00EF7336"/>
    <w:rsid w:val="00F01FF2"/>
    <w:rsid w:val="00F03E24"/>
    <w:rsid w:val="00F06F93"/>
    <w:rsid w:val="00F116E7"/>
    <w:rsid w:val="00F34A6B"/>
    <w:rsid w:val="00F42B48"/>
    <w:rsid w:val="00F446F2"/>
    <w:rsid w:val="00F5218D"/>
    <w:rsid w:val="00F56E4D"/>
    <w:rsid w:val="00F71BE2"/>
    <w:rsid w:val="00F7450F"/>
    <w:rsid w:val="00F868F6"/>
    <w:rsid w:val="00F87934"/>
    <w:rsid w:val="00F91D1C"/>
    <w:rsid w:val="00F97EE1"/>
    <w:rsid w:val="00FA67A0"/>
    <w:rsid w:val="00FB0AD7"/>
    <w:rsid w:val="00FB1246"/>
    <w:rsid w:val="00FB2588"/>
    <w:rsid w:val="00FB362C"/>
    <w:rsid w:val="00FB3AE7"/>
    <w:rsid w:val="00FB61BF"/>
    <w:rsid w:val="00FB75FB"/>
    <w:rsid w:val="00FC032C"/>
    <w:rsid w:val="00FC3892"/>
    <w:rsid w:val="00FD06B1"/>
    <w:rsid w:val="00FD1BE5"/>
    <w:rsid w:val="00FD5D6F"/>
    <w:rsid w:val="00FE0567"/>
    <w:rsid w:val="00FE0EEE"/>
    <w:rsid w:val="00FE2973"/>
    <w:rsid w:val="00FF2A8A"/>
    <w:rsid w:val="00FF7FEE"/>
  </w:rsids>
  <m:mathPr>
    <m:mathFont m:val="Cambria Math"/>
    <m:brkBin m:val="before"/>
    <m:brkBinSub m:val="--"/>
    <m:smallFrac/>
    <m:dispDef/>
    <m:lMargin m:val="0"/>
    <m:rMargin m:val="0"/>
    <m:defJc m:val="left"/>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DF5A1C"/>
  <w15:docId w15:val="{7B2A1138-BA14-4F26-9730-B148E9C23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iPriority="99" w:unhideWhenUsed="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0E11"/>
    <w:pPr>
      <w:spacing w:after="120" w:line="259" w:lineRule="auto"/>
      <w:jc w:val="both"/>
    </w:pPr>
    <w:rPr>
      <w:rFonts w:ascii="Cambria" w:hAnsi="Cambria"/>
    </w:rPr>
  </w:style>
  <w:style w:type="paragraph" w:styleId="Balk1">
    <w:name w:val="heading 1"/>
    <w:aliases w:val="1 Heading,baslık 1"/>
    <w:basedOn w:val="Normal"/>
    <w:next w:val="Normal"/>
    <w:link w:val="Balk1Char"/>
    <w:rsid w:val="00590E11"/>
    <w:pPr>
      <w:keepNext/>
      <w:numPr>
        <w:numId w:val="1"/>
      </w:numPr>
      <w:tabs>
        <w:tab w:val="clear" w:pos="432"/>
      </w:tabs>
      <w:suppressAutoHyphens/>
      <w:spacing w:before="270" w:line="270" w:lineRule="exact"/>
      <w:outlineLvl w:val="0"/>
    </w:pPr>
    <w:rPr>
      <w:b/>
      <w:sz w:val="26"/>
    </w:rPr>
  </w:style>
  <w:style w:type="paragraph" w:styleId="Balk2">
    <w:name w:val="heading 2"/>
    <w:aliases w:val="Başlık 2 Char1,Başlık 2 Char1 Char Char,Başlık 2 Char Char Char Char Char"/>
    <w:basedOn w:val="Balk1"/>
    <w:next w:val="Normal"/>
    <w:link w:val="Balk2Char"/>
    <w:rsid w:val="00590E11"/>
    <w:pPr>
      <w:numPr>
        <w:ilvl w:val="1"/>
      </w:numPr>
      <w:tabs>
        <w:tab w:val="clear" w:pos="595"/>
      </w:tabs>
      <w:spacing w:before="60" w:line="250" w:lineRule="exact"/>
      <w:outlineLvl w:val="1"/>
    </w:pPr>
    <w:rPr>
      <w:sz w:val="24"/>
    </w:rPr>
  </w:style>
  <w:style w:type="paragraph" w:styleId="Balk3">
    <w:name w:val="heading 3"/>
    <w:aliases w:val="Heading 3 Char"/>
    <w:basedOn w:val="Balk1"/>
    <w:next w:val="Normal"/>
    <w:link w:val="Balk3Char"/>
    <w:rsid w:val="00590E11"/>
    <w:pPr>
      <w:numPr>
        <w:ilvl w:val="2"/>
      </w:numPr>
      <w:tabs>
        <w:tab w:val="clear" w:pos="720"/>
      </w:tabs>
      <w:spacing w:before="60" w:line="230" w:lineRule="exact"/>
      <w:outlineLvl w:val="2"/>
    </w:pPr>
    <w:rPr>
      <w:sz w:val="22"/>
    </w:rPr>
  </w:style>
  <w:style w:type="paragraph" w:styleId="Balk4">
    <w:name w:val="heading 4"/>
    <w:basedOn w:val="Balk3"/>
    <w:next w:val="Normal"/>
    <w:link w:val="Balk4Char"/>
    <w:rsid w:val="00590E11"/>
    <w:pPr>
      <w:numPr>
        <w:ilvl w:val="3"/>
      </w:numPr>
      <w:tabs>
        <w:tab w:val="clear" w:pos="1080"/>
      </w:tabs>
      <w:outlineLvl w:val="3"/>
    </w:pPr>
  </w:style>
  <w:style w:type="paragraph" w:styleId="Balk5">
    <w:name w:val="heading 5"/>
    <w:basedOn w:val="Balk4"/>
    <w:next w:val="Normal"/>
    <w:link w:val="Balk5Char"/>
    <w:rsid w:val="00590E11"/>
    <w:pPr>
      <w:numPr>
        <w:ilvl w:val="4"/>
      </w:numPr>
      <w:tabs>
        <w:tab w:val="clear" w:pos="1191"/>
      </w:tabs>
      <w:outlineLvl w:val="4"/>
    </w:pPr>
  </w:style>
  <w:style w:type="paragraph" w:styleId="Balk6">
    <w:name w:val="heading 6"/>
    <w:basedOn w:val="Balk5"/>
    <w:next w:val="Normal"/>
    <w:link w:val="Balk6Char"/>
    <w:rsid w:val="00590E11"/>
    <w:pPr>
      <w:numPr>
        <w:ilvl w:val="5"/>
      </w:numPr>
      <w:tabs>
        <w:tab w:val="clear" w:pos="1332"/>
      </w:tabs>
      <w:outlineLvl w:val="5"/>
    </w:pPr>
  </w:style>
  <w:style w:type="paragraph" w:styleId="Balk7">
    <w:name w:val="heading 7"/>
    <w:basedOn w:val="Balk6"/>
    <w:next w:val="Normal"/>
    <w:link w:val="Balk7Char"/>
    <w:qFormat/>
    <w:rsid w:val="00590E11"/>
    <w:pPr>
      <w:numPr>
        <w:ilvl w:val="6"/>
      </w:numPr>
      <w:outlineLvl w:val="6"/>
    </w:pPr>
  </w:style>
  <w:style w:type="paragraph" w:styleId="Balk8">
    <w:name w:val="heading 8"/>
    <w:basedOn w:val="Balk6"/>
    <w:next w:val="Normal"/>
    <w:link w:val="Balk8Char"/>
    <w:qFormat/>
    <w:rsid w:val="00590E11"/>
    <w:pPr>
      <w:numPr>
        <w:ilvl w:val="7"/>
      </w:numPr>
      <w:outlineLvl w:val="7"/>
    </w:pPr>
  </w:style>
  <w:style w:type="paragraph" w:styleId="Balk9">
    <w:name w:val="heading 9"/>
    <w:basedOn w:val="Balk6"/>
    <w:next w:val="Normal"/>
    <w:link w:val="Balk9Char"/>
    <w:qFormat/>
    <w:rsid w:val="00590E11"/>
    <w:pPr>
      <w:numPr>
        <w:ilvl w:val="8"/>
      </w:numPr>
      <w:outlineLvl w:val="8"/>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1 Heading Char1,baslık 1 Char1"/>
    <w:basedOn w:val="VarsaylanParagrafYazTipi"/>
    <w:link w:val="Balk1"/>
    <w:rsid w:val="00590E11"/>
    <w:rPr>
      <w:rFonts w:ascii="Cambria" w:hAnsi="Cambria"/>
      <w:b/>
      <w:sz w:val="26"/>
    </w:rPr>
  </w:style>
  <w:style w:type="character" w:customStyle="1" w:styleId="Balk2Char">
    <w:name w:val="Başlık 2 Char"/>
    <w:aliases w:val="Başlık 2 Char1 Char,Başlık 2 Char1 Char Char Char,Başlık 2 Char Char Char Char Char Char"/>
    <w:basedOn w:val="VarsaylanParagrafYazTipi"/>
    <w:link w:val="Balk2"/>
    <w:rsid w:val="00590E11"/>
    <w:rPr>
      <w:rFonts w:ascii="Cambria" w:hAnsi="Cambria"/>
      <w:b/>
      <w:sz w:val="24"/>
    </w:rPr>
  </w:style>
  <w:style w:type="character" w:customStyle="1" w:styleId="Balk3Char">
    <w:name w:val="Başlık 3 Char"/>
    <w:aliases w:val="Heading 3 Char Char"/>
    <w:basedOn w:val="VarsaylanParagrafYazTipi"/>
    <w:link w:val="Balk3"/>
    <w:rsid w:val="00590E11"/>
    <w:rPr>
      <w:rFonts w:ascii="Cambria" w:hAnsi="Cambria"/>
      <w:b/>
    </w:rPr>
  </w:style>
  <w:style w:type="character" w:customStyle="1" w:styleId="Balk4Char">
    <w:name w:val="Başlık 4 Char"/>
    <w:basedOn w:val="VarsaylanParagrafYazTipi"/>
    <w:link w:val="Balk4"/>
    <w:rsid w:val="00590E11"/>
    <w:rPr>
      <w:rFonts w:ascii="Cambria" w:hAnsi="Cambria"/>
      <w:b/>
    </w:rPr>
  </w:style>
  <w:style w:type="character" w:customStyle="1" w:styleId="Balk5Char">
    <w:name w:val="Başlık 5 Char"/>
    <w:basedOn w:val="VarsaylanParagrafYazTipi"/>
    <w:link w:val="Balk5"/>
    <w:rsid w:val="00590E11"/>
    <w:rPr>
      <w:rFonts w:ascii="Cambria" w:hAnsi="Cambria"/>
      <w:b/>
    </w:rPr>
  </w:style>
  <w:style w:type="character" w:customStyle="1" w:styleId="Balk6Char">
    <w:name w:val="Başlık 6 Char"/>
    <w:basedOn w:val="VarsaylanParagrafYazTipi"/>
    <w:link w:val="Balk6"/>
    <w:rsid w:val="00590E11"/>
    <w:rPr>
      <w:rFonts w:ascii="Cambria" w:hAnsi="Cambria"/>
      <w:b/>
    </w:rPr>
  </w:style>
  <w:style w:type="character" w:customStyle="1" w:styleId="Balk7Char">
    <w:name w:val="Başlık 7 Char"/>
    <w:basedOn w:val="VarsaylanParagrafYazTipi"/>
    <w:link w:val="Balk7"/>
    <w:rsid w:val="00590E11"/>
    <w:rPr>
      <w:rFonts w:ascii="Cambria" w:hAnsi="Cambria"/>
      <w:b/>
    </w:rPr>
  </w:style>
  <w:style w:type="character" w:customStyle="1" w:styleId="Balk8Char">
    <w:name w:val="Başlık 8 Char"/>
    <w:basedOn w:val="VarsaylanParagrafYazTipi"/>
    <w:link w:val="Balk8"/>
    <w:rsid w:val="00590E11"/>
    <w:rPr>
      <w:rFonts w:ascii="Cambria" w:hAnsi="Cambria"/>
      <w:b/>
    </w:rPr>
  </w:style>
  <w:style w:type="character" w:customStyle="1" w:styleId="Balk9Char">
    <w:name w:val="Başlık 9 Char"/>
    <w:basedOn w:val="VarsaylanParagrafYazTipi"/>
    <w:link w:val="Balk9"/>
    <w:rsid w:val="00590E11"/>
    <w:rPr>
      <w:rFonts w:ascii="Cambria" w:hAnsi="Cambria"/>
      <w:b/>
    </w:rPr>
  </w:style>
  <w:style w:type="paragraph" w:customStyle="1" w:styleId="Stil14">
    <w:name w:val="Stil14"/>
    <w:link w:val="Stil14Char"/>
    <w:qFormat/>
    <w:rsid w:val="00996093"/>
    <w:pPr>
      <w:spacing w:after="0" w:line="240" w:lineRule="auto"/>
    </w:pPr>
    <w:rPr>
      <w:rFonts w:ascii="Arial" w:eastAsia="Times New Roman" w:hAnsi="Arial" w:cs="Times New Roman"/>
      <w:lang w:val="en-US" w:eastAsia="tr-TR"/>
    </w:rPr>
  </w:style>
  <w:style w:type="character" w:customStyle="1" w:styleId="Stil14Char">
    <w:name w:val="Stil14 Char"/>
    <w:link w:val="Stil14"/>
    <w:rsid w:val="00996093"/>
    <w:rPr>
      <w:rFonts w:ascii="Arial" w:eastAsia="Times New Roman" w:hAnsi="Arial" w:cs="Times New Roman"/>
      <w:lang w:val="en-US" w:eastAsia="tr-TR"/>
    </w:rPr>
  </w:style>
  <w:style w:type="paragraph" w:customStyle="1" w:styleId="Stil44">
    <w:name w:val="Stil44"/>
    <w:basedOn w:val="Balk1"/>
    <w:link w:val="Stil44Char"/>
    <w:qFormat/>
    <w:rsid w:val="00996093"/>
    <w:pPr>
      <w:numPr>
        <w:numId w:val="0"/>
      </w:numPr>
      <w:ind w:left="403" w:hanging="403"/>
    </w:pPr>
    <w:rPr>
      <w:rFonts w:ascii="Arial" w:eastAsia="Times New Roman" w:hAnsi="Arial" w:cs="Times New Roman"/>
      <w:b w:val="0"/>
      <w:bCs/>
      <w:lang w:eastAsia="tr-TR"/>
    </w:rPr>
  </w:style>
  <w:style w:type="character" w:customStyle="1" w:styleId="Stil44Char">
    <w:name w:val="Stil44 Char"/>
    <w:link w:val="Stil44"/>
    <w:rsid w:val="00996093"/>
    <w:rPr>
      <w:rFonts w:ascii="Arial" w:eastAsia="Times New Roman" w:hAnsi="Arial" w:cs="Times New Roman"/>
      <w:sz w:val="28"/>
      <w:szCs w:val="28"/>
      <w:lang w:eastAsia="tr-TR"/>
    </w:rPr>
  </w:style>
  <w:style w:type="paragraph" w:customStyle="1" w:styleId="Stil22">
    <w:name w:val="Stil22"/>
    <w:basedOn w:val="Balk2"/>
    <w:link w:val="Stil22Char"/>
    <w:qFormat/>
    <w:rsid w:val="00996093"/>
    <w:pPr>
      <w:numPr>
        <w:ilvl w:val="0"/>
        <w:numId w:val="0"/>
      </w:numPr>
      <w:tabs>
        <w:tab w:val="left" w:pos="567"/>
      </w:tabs>
      <w:spacing w:before="0"/>
      <w:ind w:left="539" w:hanging="539"/>
    </w:pPr>
    <w:rPr>
      <w:rFonts w:ascii="Arial" w:eastAsia="Times New Roman" w:hAnsi="Arial" w:cs="Times New Roman"/>
      <w:b w:val="0"/>
      <w:bCs/>
      <w:lang w:eastAsia="tr-TR"/>
    </w:rPr>
  </w:style>
  <w:style w:type="character" w:customStyle="1" w:styleId="Stil22Char">
    <w:name w:val="Stil22 Char"/>
    <w:link w:val="Stil22"/>
    <w:rsid w:val="00996093"/>
    <w:rPr>
      <w:rFonts w:ascii="Arial" w:eastAsia="Times New Roman" w:hAnsi="Arial" w:cs="Times New Roman"/>
      <w:sz w:val="24"/>
      <w:szCs w:val="26"/>
      <w:lang w:eastAsia="tr-TR"/>
    </w:rPr>
  </w:style>
  <w:style w:type="paragraph" w:customStyle="1" w:styleId="tseAd">
    <w:name w:val="tseAdı"/>
    <w:basedOn w:val="Normal"/>
    <w:qFormat/>
    <w:rsid w:val="00590E11"/>
    <w:pPr>
      <w:spacing w:after="0"/>
      <w:ind w:left="113"/>
    </w:pPr>
    <w:rPr>
      <w:rFonts w:ascii="Arial" w:hAnsi="Arial" w:cs="Arial"/>
      <w:b/>
      <w:color w:val="EE1C25"/>
      <w:sz w:val="32"/>
      <w:szCs w:val="26"/>
    </w:rPr>
  </w:style>
  <w:style w:type="paragraph" w:customStyle="1" w:styleId="Normal9">
    <w:name w:val="Normal 9"/>
    <w:basedOn w:val="Normal"/>
    <w:qFormat/>
    <w:rsid w:val="00590E11"/>
    <w:pPr>
      <w:spacing w:after="0"/>
    </w:pPr>
    <w:rPr>
      <w:sz w:val="18"/>
    </w:rPr>
  </w:style>
  <w:style w:type="paragraph" w:customStyle="1" w:styleId="tseMillinsz">
    <w:name w:val="tseMilliÖnsöz"/>
    <w:basedOn w:val="Normal"/>
    <w:qFormat/>
    <w:rsid w:val="00590E11"/>
    <w:pPr>
      <w:spacing w:before="960"/>
      <w:jc w:val="center"/>
    </w:pPr>
    <w:rPr>
      <w:b/>
      <w:color w:val="000000"/>
      <w:sz w:val="32"/>
    </w:rPr>
  </w:style>
  <w:style w:type="paragraph" w:styleId="ResimYazs">
    <w:name w:val="caption"/>
    <w:basedOn w:val="Normal"/>
    <w:next w:val="Normal"/>
    <w:qFormat/>
    <w:rsid w:val="00590E11"/>
    <w:pPr>
      <w:spacing w:before="120"/>
    </w:pPr>
    <w:rPr>
      <w:b/>
    </w:rPr>
  </w:style>
  <w:style w:type="paragraph" w:styleId="Altyaz">
    <w:name w:val="Subtitle"/>
    <w:basedOn w:val="Normal"/>
    <w:link w:val="AltyazChar"/>
    <w:qFormat/>
    <w:rsid w:val="00590E11"/>
    <w:pPr>
      <w:spacing w:after="60"/>
      <w:jc w:val="center"/>
      <w:outlineLvl w:val="1"/>
    </w:pPr>
    <w:rPr>
      <w:sz w:val="26"/>
    </w:rPr>
  </w:style>
  <w:style w:type="character" w:customStyle="1" w:styleId="AltyazChar">
    <w:name w:val="Altyazı Char"/>
    <w:basedOn w:val="VarsaylanParagrafYazTipi"/>
    <w:link w:val="Altyaz"/>
    <w:rsid w:val="00590E11"/>
    <w:rPr>
      <w:rFonts w:ascii="Cambria" w:hAnsi="Cambria"/>
      <w:sz w:val="26"/>
    </w:rPr>
  </w:style>
  <w:style w:type="character" w:styleId="Gl">
    <w:name w:val="Strong"/>
    <w:qFormat/>
    <w:rsid w:val="00590E11"/>
    <w:rPr>
      <w:b/>
      <w:noProof w:val="0"/>
      <w:lang w:val="fr-FR"/>
    </w:rPr>
  </w:style>
  <w:style w:type="character" w:styleId="Vurgu">
    <w:name w:val="Emphasis"/>
    <w:qFormat/>
    <w:rsid w:val="00590E11"/>
    <w:rPr>
      <w:i/>
      <w:noProof w:val="0"/>
      <w:lang w:val="fr-FR"/>
    </w:rPr>
  </w:style>
  <w:style w:type="paragraph" w:styleId="AralkYok">
    <w:name w:val="No Spacing"/>
    <w:link w:val="AralkYokChar"/>
    <w:uiPriority w:val="1"/>
    <w:qFormat/>
    <w:rsid w:val="00590E11"/>
    <w:pPr>
      <w:spacing w:after="0" w:line="240" w:lineRule="auto"/>
      <w:jc w:val="both"/>
    </w:pPr>
    <w:rPr>
      <w:rFonts w:ascii="Cambria" w:eastAsia="MS Mincho" w:hAnsi="Cambria" w:cs="Cambria"/>
      <w:sz w:val="20"/>
      <w:szCs w:val="20"/>
      <w:lang w:val="en-GB" w:eastAsia="fr-FR"/>
    </w:rPr>
  </w:style>
  <w:style w:type="character" w:customStyle="1" w:styleId="AralkYokChar">
    <w:name w:val="Aralık Yok Char"/>
    <w:basedOn w:val="VarsaylanParagrafYazTipi"/>
    <w:link w:val="AralkYok"/>
    <w:uiPriority w:val="1"/>
    <w:rsid w:val="00590E11"/>
    <w:rPr>
      <w:rFonts w:ascii="Cambria" w:eastAsia="MS Mincho" w:hAnsi="Cambria" w:cs="Cambria"/>
      <w:sz w:val="20"/>
      <w:szCs w:val="20"/>
      <w:lang w:val="en-GB" w:eastAsia="fr-FR"/>
    </w:rPr>
  </w:style>
  <w:style w:type="paragraph" w:styleId="ListeParagraf">
    <w:name w:val="List Paragraph"/>
    <w:basedOn w:val="Normal"/>
    <w:uiPriority w:val="34"/>
    <w:qFormat/>
    <w:rsid w:val="00590E11"/>
    <w:pPr>
      <w:ind w:left="720"/>
      <w:contextualSpacing/>
    </w:pPr>
  </w:style>
  <w:style w:type="paragraph" w:styleId="Alnt">
    <w:name w:val="Quote"/>
    <w:basedOn w:val="Normal"/>
    <w:next w:val="Normal"/>
    <w:link w:val="AlntChar"/>
    <w:uiPriority w:val="29"/>
    <w:qFormat/>
    <w:rsid w:val="00590E11"/>
    <w:rPr>
      <w:i/>
      <w:iCs/>
      <w:color w:val="000000" w:themeColor="text1"/>
    </w:rPr>
  </w:style>
  <w:style w:type="character" w:customStyle="1" w:styleId="AlntChar">
    <w:name w:val="Alıntı Char"/>
    <w:basedOn w:val="VarsaylanParagrafYazTipi"/>
    <w:link w:val="Alnt"/>
    <w:uiPriority w:val="29"/>
    <w:rsid w:val="00590E11"/>
    <w:rPr>
      <w:rFonts w:ascii="Cambria" w:hAnsi="Cambria"/>
      <w:i/>
      <w:iCs/>
      <w:color w:val="000000" w:themeColor="text1"/>
    </w:rPr>
  </w:style>
  <w:style w:type="paragraph" w:styleId="GlAlnt">
    <w:name w:val="Intense Quote"/>
    <w:basedOn w:val="Normal"/>
    <w:next w:val="Normal"/>
    <w:link w:val="GlAlntChar"/>
    <w:uiPriority w:val="30"/>
    <w:qFormat/>
    <w:rsid w:val="00590E11"/>
    <w:pPr>
      <w:pBdr>
        <w:bottom w:val="single" w:sz="4" w:space="4" w:color="4F81BD" w:themeColor="accent1"/>
      </w:pBdr>
      <w:spacing w:before="200" w:after="280"/>
      <w:ind w:left="936" w:right="936"/>
    </w:pPr>
    <w:rPr>
      <w:b/>
      <w:bCs/>
      <w:i/>
      <w:iCs/>
      <w:color w:val="4F81BD" w:themeColor="accent1"/>
    </w:rPr>
  </w:style>
  <w:style w:type="character" w:customStyle="1" w:styleId="GlAlntChar">
    <w:name w:val="Güçlü Alıntı Char"/>
    <w:basedOn w:val="VarsaylanParagrafYazTipi"/>
    <w:link w:val="GlAlnt"/>
    <w:uiPriority w:val="30"/>
    <w:rsid w:val="00590E11"/>
    <w:rPr>
      <w:rFonts w:ascii="Cambria" w:hAnsi="Cambria"/>
      <w:b/>
      <w:bCs/>
      <w:i/>
      <w:iCs/>
      <w:color w:val="4F81BD" w:themeColor="accent1"/>
    </w:rPr>
  </w:style>
  <w:style w:type="paragraph" w:styleId="TBal">
    <w:name w:val="TOC Heading"/>
    <w:basedOn w:val="Balk1"/>
    <w:next w:val="Normal"/>
    <w:uiPriority w:val="39"/>
    <w:unhideWhenUsed/>
    <w:qFormat/>
    <w:rsid w:val="00590E11"/>
    <w:pPr>
      <w:keepLines/>
      <w:numPr>
        <w:numId w:val="0"/>
      </w:numPr>
      <w:suppressAutoHyphens w:val="0"/>
      <w:spacing w:before="480" w:line="230" w:lineRule="atLeast"/>
      <w:outlineLvl w:val="9"/>
    </w:pPr>
    <w:rPr>
      <w:rFonts w:asciiTheme="majorHAnsi" w:eastAsiaTheme="majorEastAsia" w:hAnsiTheme="majorHAnsi" w:cstheme="majorBidi"/>
      <w:bCs/>
      <w:color w:val="365F91" w:themeColor="accent1" w:themeShade="BF"/>
      <w:sz w:val="30"/>
      <w:szCs w:val="30"/>
    </w:rPr>
  </w:style>
  <w:style w:type="paragraph" w:customStyle="1" w:styleId="StilBalk2Kaln">
    <w:name w:val="Stil Başlık 2 + Kalın"/>
    <w:basedOn w:val="Balk2"/>
    <w:rsid w:val="00682B23"/>
    <w:pPr>
      <w:numPr>
        <w:numId w:val="2"/>
      </w:numPr>
    </w:pPr>
    <w:rPr>
      <w:b w:val="0"/>
      <w:i/>
    </w:rPr>
  </w:style>
  <w:style w:type="paragraph" w:styleId="T1">
    <w:name w:val="toc 1"/>
    <w:basedOn w:val="Normal"/>
    <w:next w:val="Normal"/>
    <w:rsid w:val="00590E11"/>
    <w:pPr>
      <w:tabs>
        <w:tab w:val="left" w:pos="720"/>
        <w:tab w:val="right" w:leader="dot" w:pos="9752"/>
      </w:tabs>
      <w:suppressAutoHyphens/>
      <w:spacing w:before="120"/>
      <w:ind w:left="720" w:right="500" w:hanging="720"/>
    </w:pPr>
    <w:rPr>
      <w:b/>
    </w:rPr>
  </w:style>
  <w:style w:type="paragraph" w:styleId="T2">
    <w:name w:val="toc 2"/>
    <w:basedOn w:val="T1"/>
    <w:next w:val="Normal"/>
    <w:rsid w:val="00590E11"/>
    <w:pPr>
      <w:spacing w:before="0"/>
    </w:pPr>
  </w:style>
  <w:style w:type="paragraph" w:customStyle="1" w:styleId="StilBalk2talikSa004cm">
    <w:name w:val="Stil Başlık 2 + İtalik Sağ:  004 cm"/>
    <w:basedOn w:val="Balk2"/>
    <w:rsid w:val="00682B23"/>
    <w:pPr>
      <w:numPr>
        <w:ilvl w:val="0"/>
        <w:numId w:val="0"/>
      </w:numPr>
      <w:ind w:left="1440" w:right="22" w:hanging="360"/>
    </w:pPr>
    <w:rPr>
      <w:rFonts w:cs="Times New Roman"/>
      <w:bCs/>
      <w:iCs/>
      <w:szCs w:val="20"/>
    </w:rPr>
  </w:style>
  <w:style w:type="paragraph" w:customStyle="1" w:styleId="StyleHeading411ptBefore0ptAfter0pt">
    <w:name w:val="Style Heading 4 + 11 pt Before:  0 pt After:  0 pt"/>
    <w:basedOn w:val="Balk4"/>
    <w:rsid w:val="00682B23"/>
    <w:pPr>
      <w:overflowPunct w:val="0"/>
      <w:autoSpaceDE w:val="0"/>
      <w:autoSpaceDN w:val="0"/>
      <w:adjustRightInd w:val="0"/>
      <w:textAlignment w:val="baseline"/>
    </w:pPr>
    <w:rPr>
      <w:rFonts w:eastAsia="SimSun"/>
      <w:b w:val="0"/>
      <w:sz w:val="20"/>
      <w:szCs w:val="20"/>
      <w:lang w:val="en-US" w:eastAsia="zh-CN"/>
    </w:rPr>
  </w:style>
  <w:style w:type="paragraph" w:styleId="T3">
    <w:name w:val="toc 3"/>
    <w:basedOn w:val="T2"/>
    <w:next w:val="Normal"/>
    <w:rsid w:val="00590E11"/>
  </w:style>
  <w:style w:type="table" w:styleId="TabloKlavuzu">
    <w:name w:val="Table Grid"/>
    <w:basedOn w:val="NormalTablo"/>
    <w:rsid w:val="00590E11"/>
    <w:pPr>
      <w:spacing w:after="0" w:line="240" w:lineRule="auto"/>
      <w:jc w:val="both"/>
    </w:pPr>
    <w:rPr>
      <w:rFonts w:ascii="Cambria" w:eastAsia="Cambria" w:hAnsi="Cambria" w:cs="Cambria"/>
      <w:sz w:val="20"/>
      <w:szCs w:val="20"/>
      <w:lang w:val="en-US"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next w:val="Normal"/>
    <w:link w:val="GvdeMetniChar"/>
    <w:rsid w:val="00590E11"/>
  </w:style>
  <w:style w:type="character" w:customStyle="1" w:styleId="GvdeMetniChar">
    <w:name w:val="Gövde Metni Char"/>
    <w:basedOn w:val="VarsaylanParagrafYazTipi"/>
    <w:link w:val="GvdeMetni"/>
    <w:rsid w:val="00590E11"/>
    <w:rPr>
      <w:rFonts w:ascii="Cambria" w:hAnsi="Cambria"/>
    </w:rPr>
  </w:style>
  <w:style w:type="character" w:styleId="Kpr">
    <w:name w:val="Hyperlink"/>
    <w:uiPriority w:val="99"/>
    <w:rsid w:val="00590E11"/>
    <w:rPr>
      <w:noProof w:val="0"/>
      <w:color w:val="0000FF"/>
      <w:u w:val="single"/>
      <w:lang w:val="fr-FR"/>
    </w:rPr>
  </w:style>
  <w:style w:type="paragraph" w:styleId="Altbilgi">
    <w:name w:val="footer"/>
    <w:basedOn w:val="Normal"/>
    <w:link w:val="AltbilgiChar"/>
    <w:uiPriority w:val="99"/>
    <w:rsid w:val="00590E11"/>
    <w:pPr>
      <w:tabs>
        <w:tab w:val="right" w:pos="9752"/>
      </w:tabs>
      <w:spacing w:line="220" w:lineRule="exact"/>
    </w:pPr>
  </w:style>
  <w:style w:type="character" w:customStyle="1" w:styleId="AltbilgiChar">
    <w:name w:val="Altbilgi Char"/>
    <w:basedOn w:val="VarsaylanParagrafYazTipi"/>
    <w:link w:val="Altbilgi"/>
    <w:uiPriority w:val="99"/>
    <w:rsid w:val="00590E11"/>
    <w:rPr>
      <w:rFonts w:ascii="Cambria" w:hAnsi="Cambria"/>
    </w:rPr>
  </w:style>
  <w:style w:type="character" w:styleId="SayfaNumaras">
    <w:name w:val="page number"/>
    <w:rsid w:val="00590E11"/>
    <w:rPr>
      <w:noProof/>
      <w:lang w:val="fr-FR"/>
    </w:rPr>
  </w:style>
  <w:style w:type="paragraph" w:styleId="stbilgi">
    <w:name w:val="header"/>
    <w:basedOn w:val="Normal"/>
    <w:link w:val="stbilgiChar"/>
    <w:uiPriority w:val="99"/>
    <w:rsid w:val="00590E11"/>
    <w:pPr>
      <w:spacing w:after="740" w:line="220" w:lineRule="exact"/>
    </w:pPr>
    <w:rPr>
      <w:b/>
      <w:sz w:val="24"/>
    </w:rPr>
  </w:style>
  <w:style w:type="character" w:customStyle="1" w:styleId="stbilgiChar">
    <w:name w:val="Üstbilgi Char"/>
    <w:basedOn w:val="VarsaylanParagrafYazTipi"/>
    <w:link w:val="stbilgi"/>
    <w:uiPriority w:val="99"/>
    <w:rsid w:val="00590E11"/>
    <w:rPr>
      <w:rFonts w:ascii="Cambria" w:hAnsi="Cambria"/>
      <w:b/>
      <w:sz w:val="24"/>
    </w:rPr>
  </w:style>
  <w:style w:type="character" w:customStyle="1" w:styleId="BalonMetniChar">
    <w:name w:val="Balon Metni Char"/>
    <w:basedOn w:val="VarsaylanParagrafYazTipi"/>
    <w:link w:val="BalonMetni"/>
    <w:semiHidden/>
    <w:rsid w:val="00682B23"/>
    <w:rPr>
      <w:rFonts w:ascii="Tahoma" w:hAnsi="Tahoma" w:cs="Tahoma"/>
      <w:sz w:val="16"/>
      <w:szCs w:val="16"/>
    </w:rPr>
  </w:style>
  <w:style w:type="paragraph" w:styleId="BalonMetni">
    <w:name w:val="Balloon Text"/>
    <w:basedOn w:val="Normal"/>
    <w:link w:val="BalonMetniChar"/>
    <w:semiHidden/>
    <w:rsid w:val="00682B23"/>
    <w:rPr>
      <w:rFonts w:ascii="Tahoma" w:hAnsi="Tahoma" w:cs="Tahoma"/>
      <w:sz w:val="16"/>
      <w:szCs w:val="16"/>
    </w:rPr>
  </w:style>
  <w:style w:type="character" w:customStyle="1" w:styleId="Balk1Char1">
    <w:name w:val="Başlık 1 Char1"/>
    <w:aliases w:val="1 Heading Char,baslık 1 Char"/>
    <w:rsid w:val="00682B23"/>
    <w:rPr>
      <w:rFonts w:ascii="Arial" w:eastAsia="SimSun" w:hAnsi="Arial" w:cs="Times New Roman"/>
      <w:b/>
      <w:bCs/>
      <w:sz w:val="28"/>
      <w:szCs w:val="20"/>
      <w:lang w:val="en-US" w:eastAsia="tr-TR"/>
    </w:rPr>
  </w:style>
  <w:style w:type="paragraph" w:styleId="GvdeMetni3">
    <w:name w:val="Body Text 3"/>
    <w:basedOn w:val="Normal"/>
    <w:link w:val="GvdeMetni3Char"/>
    <w:rsid w:val="00682B23"/>
    <w:rPr>
      <w:b/>
      <w:sz w:val="28"/>
      <w:szCs w:val="20"/>
    </w:rPr>
  </w:style>
  <w:style w:type="character" w:customStyle="1" w:styleId="GvdeMetni3Char">
    <w:name w:val="Gövde Metni 3 Char"/>
    <w:basedOn w:val="VarsaylanParagrafYazTipi"/>
    <w:link w:val="GvdeMetni3"/>
    <w:rsid w:val="00682B23"/>
    <w:rPr>
      <w:rFonts w:ascii="Cambria" w:hAnsi="Cambria"/>
      <w:b/>
      <w:sz w:val="28"/>
      <w:szCs w:val="20"/>
    </w:rPr>
  </w:style>
  <w:style w:type="character" w:styleId="AklamaBavurusu">
    <w:name w:val="annotation reference"/>
    <w:semiHidden/>
    <w:rsid w:val="00590E11"/>
    <w:rPr>
      <w:noProof w:val="0"/>
      <w:sz w:val="18"/>
      <w:lang w:val="fr-FR"/>
    </w:rPr>
  </w:style>
  <w:style w:type="paragraph" w:styleId="AklamaMetni">
    <w:name w:val="annotation text"/>
    <w:basedOn w:val="Normal"/>
    <w:link w:val="AklamaMetniChar"/>
    <w:semiHidden/>
    <w:rsid w:val="00590E11"/>
  </w:style>
  <w:style w:type="character" w:customStyle="1" w:styleId="AklamaMetniChar">
    <w:name w:val="Açıklama Metni Char"/>
    <w:basedOn w:val="VarsaylanParagrafYazTipi"/>
    <w:link w:val="AklamaMetni"/>
    <w:semiHidden/>
    <w:rsid w:val="00590E11"/>
    <w:rPr>
      <w:rFonts w:ascii="Cambria" w:hAnsi="Cambria"/>
    </w:rPr>
  </w:style>
  <w:style w:type="paragraph" w:styleId="AklamaKonusu">
    <w:name w:val="annotation subject"/>
    <w:basedOn w:val="AklamaMetni"/>
    <w:next w:val="AklamaMetni"/>
    <w:link w:val="AklamaKonusuChar"/>
    <w:rsid w:val="00590E11"/>
    <w:pPr>
      <w:spacing w:line="240" w:lineRule="auto"/>
    </w:pPr>
    <w:rPr>
      <w:b/>
      <w:bCs/>
    </w:rPr>
  </w:style>
  <w:style w:type="character" w:customStyle="1" w:styleId="AklamaKonusuChar">
    <w:name w:val="Açıklama Konusu Char"/>
    <w:basedOn w:val="AklamaMetniChar"/>
    <w:link w:val="AklamaKonusu"/>
    <w:rsid w:val="00590E11"/>
    <w:rPr>
      <w:rFonts w:ascii="Cambria" w:hAnsi="Cambria"/>
      <w:b/>
      <w:bCs/>
    </w:rPr>
  </w:style>
  <w:style w:type="paragraph" w:styleId="NormalWeb">
    <w:name w:val="Normal (Web)"/>
    <w:basedOn w:val="Normal"/>
    <w:uiPriority w:val="99"/>
    <w:rsid w:val="00590E11"/>
    <w:rPr>
      <w:sz w:val="26"/>
      <w:szCs w:val="26"/>
    </w:rPr>
  </w:style>
  <w:style w:type="character" w:customStyle="1" w:styleId="apple-converted-space">
    <w:name w:val="apple-converted-space"/>
    <w:basedOn w:val="VarsaylanParagrafYazTipi"/>
    <w:rsid w:val="00682B23"/>
  </w:style>
  <w:style w:type="paragraph" w:styleId="GvdeMetniGirintisi">
    <w:name w:val="Body Text Indent"/>
    <w:basedOn w:val="Normal"/>
    <w:link w:val="GvdeMetniGirintisiChar"/>
    <w:rsid w:val="00682B23"/>
    <w:pPr>
      <w:ind w:left="283"/>
    </w:pPr>
  </w:style>
  <w:style w:type="character" w:customStyle="1" w:styleId="GvdeMetniGirintisiChar">
    <w:name w:val="Gövde Metni Girintisi Char"/>
    <w:basedOn w:val="VarsaylanParagrafYazTipi"/>
    <w:link w:val="GvdeMetniGirintisi"/>
    <w:rsid w:val="00682B23"/>
    <w:rPr>
      <w:rFonts w:ascii="Cambria" w:hAnsi="Cambria"/>
    </w:rPr>
  </w:style>
  <w:style w:type="paragraph" w:styleId="GvdeMetni2">
    <w:name w:val="Body Text 2"/>
    <w:basedOn w:val="Normal"/>
    <w:link w:val="GvdeMetni2Char"/>
    <w:rsid w:val="00682B23"/>
    <w:pPr>
      <w:spacing w:line="480" w:lineRule="auto"/>
    </w:pPr>
  </w:style>
  <w:style w:type="character" w:customStyle="1" w:styleId="GvdeMetni2Char">
    <w:name w:val="Gövde Metni 2 Char"/>
    <w:basedOn w:val="VarsaylanParagrafYazTipi"/>
    <w:link w:val="GvdeMetni2"/>
    <w:rsid w:val="00682B23"/>
    <w:rPr>
      <w:rFonts w:ascii="Cambria" w:hAnsi="Cambria"/>
    </w:rPr>
  </w:style>
  <w:style w:type="paragraph" w:styleId="bekMetni">
    <w:name w:val="Block Text"/>
    <w:basedOn w:val="Normal"/>
    <w:rsid w:val="00590E11"/>
    <w:pPr>
      <w:ind w:left="1440" w:right="1440"/>
    </w:pPr>
  </w:style>
  <w:style w:type="paragraph" w:styleId="GvdeMetniGirintisi2">
    <w:name w:val="Body Text Indent 2"/>
    <w:basedOn w:val="Normal"/>
    <w:link w:val="GvdeMetniGirintisi2Char"/>
    <w:rsid w:val="00682B23"/>
    <w:pPr>
      <w:spacing w:line="480" w:lineRule="auto"/>
      <w:ind w:left="283"/>
    </w:pPr>
  </w:style>
  <w:style w:type="character" w:customStyle="1" w:styleId="GvdeMetniGirintisi2Char">
    <w:name w:val="Gövde Metni Girintisi 2 Char"/>
    <w:basedOn w:val="VarsaylanParagrafYazTipi"/>
    <w:link w:val="GvdeMetniGirintisi2"/>
    <w:rsid w:val="00682B23"/>
    <w:rPr>
      <w:rFonts w:ascii="Cambria" w:hAnsi="Cambria"/>
    </w:rPr>
  </w:style>
  <w:style w:type="paragraph" w:customStyle="1" w:styleId="Default">
    <w:name w:val="Default"/>
    <w:rsid w:val="00682B23"/>
    <w:pPr>
      <w:autoSpaceDE w:val="0"/>
      <w:autoSpaceDN w:val="0"/>
      <w:adjustRightInd w:val="0"/>
      <w:spacing w:after="0" w:line="240" w:lineRule="auto"/>
    </w:pPr>
    <w:rPr>
      <w:rFonts w:ascii="GVKMVU+RyuminPro-Bold" w:hAnsi="GVKMVU+RyuminPro-Bold" w:cs="GVKMVU+RyuminPro-Bold"/>
      <w:color w:val="000000"/>
      <w:sz w:val="24"/>
      <w:szCs w:val="24"/>
    </w:rPr>
  </w:style>
  <w:style w:type="paragraph" w:customStyle="1" w:styleId="3-NormalYaz">
    <w:name w:val="3-Normal Yazı"/>
    <w:rsid w:val="00682B23"/>
    <w:pPr>
      <w:tabs>
        <w:tab w:val="left" w:pos="566"/>
      </w:tabs>
      <w:spacing w:after="0" w:line="240" w:lineRule="auto"/>
      <w:jc w:val="both"/>
    </w:pPr>
    <w:rPr>
      <w:rFonts w:ascii="Times New Roman" w:eastAsia="ヒラギノ明朝 Pro W3" w:hAnsi="Times" w:cs="Times New Roman"/>
      <w:sz w:val="19"/>
      <w:szCs w:val="20"/>
    </w:rPr>
  </w:style>
  <w:style w:type="character" w:styleId="DipnotBavurusu">
    <w:name w:val="footnote reference"/>
    <w:semiHidden/>
    <w:rsid w:val="00590E11"/>
    <w:rPr>
      <w:noProof/>
      <w:position w:val="6"/>
      <w:sz w:val="18"/>
      <w:vertAlign w:val="baseline"/>
      <w:lang w:val="fr-FR"/>
    </w:rPr>
  </w:style>
  <w:style w:type="paragraph" w:customStyle="1" w:styleId="a2">
    <w:name w:val="a2"/>
    <w:basedOn w:val="Balk2"/>
    <w:next w:val="Normal"/>
    <w:rsid w:val="00590E11"/>
    <w:pPr>
      <w:numPr>
        <w:numId w:val="4"/>
      </w:numPr>
      <w:tabs>
        <w:tab w:val="clear" w:pos="595"/>
      </w:tabs>
      <w:spacing w:before="270" w:line="270" w:lineRule="exact"/>
      <w:ind w:left="499" w:hanging="499"/>
    </w:pPr>
    <w:rPr>
      <w:sz w:val="26"/>
    </w:rPr>
  </w:style>
  <w:style w:type="paragraph" w:customStyle="1" w:styleId="a3">
    <w:name w:val="a3"/>
    <w:basedOn w:val="Balk3"/>
    <w:next w:val="Normal"/>
    <w:rsid w:val="00590E11"/>
    <w:pPr>
      <w:numPr>
        <w:numId w:val="4"/>
      </w:numPr>
      <w:spacing w:line="250" w:lineRule="exact"/>
    </w:pPr>
    <w:rPr>
      <w:sz w:val="24"/>
    </w:rPr>
  </w:style>
  <w:style w:type="paragraph" w:customStyle="1" w:styleId="a4">
    <w:name w:val="a4"/>
    <w:basedOn w:val="Balk4"/>
    <w:next w:val="Normal"/>
    <w:rsid w:val="00590E11"/>
    <w:pPr>
      <w:numPr>
        <w:numId w:val="4"/>
      </w:numPr>
      <w:tabs>
        <w:tab w:val="clear" w:pos="1077"/>
      </w:tabs>
      <w:ind w:left="879" w:hanging="879"/>
    </w:pPr>
  </w:style>
  <w:style w:type="paragraph" w:customStyle="1" w:styleId="a5">
    <w:name w:val="a5"/>
    <w:basedOn w:val="Balk5"/>
    <w:next w:val="Normal"/>
    <w:rsid w:val="00590E11"/>
    <w:pPr>
      <w:numPr>
        <w:numId w:val="4"/>
      </w:numPr>
    </w:pPr>
  </w:style>
  <w:style w:type="paragraph" w:customStyle="1" w:styleId="a6">
    <w:name w:val="a6"/>
    <w:basedOn w:val="Balk6"/>
    <w:next w:val="Normal"/>
    <w:rsid w:val="00590E11"/>
    <w:pPr>
      <w:numPr>
        <w:numId w:val="4"/>
      </w:numPr>
    </w:pPr>
  </w:style>
  <w:style w:type="table" w:customStyle="1" w:styleId="AkGlgeleme1">
    <w:name w:val="Açık Gölgeleme1"/>
    <w:basedOn w:val="NormalTablo"/>
    <w:uiPriority w:val="60"/>
    <w:rsid w:val="00B941B5"/>
    <w:pPr>
      <w:spacing w:after="0" w:line="240" w:lineRule="auto"/>
      <w:jc w:val="both"/>
    </w:pPr>
    <w:rPr>
      <w:rFonts w:ascii="Cambria" w:eastAsia="Cambria" w:hAnsi="Cambria" w:cs="Cambria"/>
      <w:color w:val="000000" w:themeColor="text1" w:themeShade="BF"/>
      <w:sz w:val="20"/>
      <w:szCs w:val="20"/>
      <w:lang w:val="en-US" w:eastAsia="de-DE"/>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AkGlgeleme-Vurgu11">
    <w:name w:val="Açık Gölgeleme - Vurgu 11"/>
    <w:basedOn w:val="NormalTablo"/>
    <w:uiPriority w:val="60"/>
    <w:rsid w:val="00B941B5"/>
    <w:pPr>
      <w:spacing w:after="0" w:line="240" w:lineRule="auto"/>
      <w:jc w:val="both"/>
    </w:pPr>
    <w:rPr>
      <w:rFonts w:ascii="Cambria" w:eastAsia="Cambria" w:hAnsi="Cambria" w:cs="Cambria"/>
      <w:color w:val="365F91" w:themeColor="accent1" w:themeShade="BF"/>
      <w:sz w:val="20"/>
      <w:szCs w:val="20"/>
      <w:lang w:val="en-US" w:eastAsia="de-DE"/>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AkGlgeleme-Vurgu2">
    <w:name w:val="Light Shading Accent 2"/>
    <w:basedOn w:val="NormalTablo"/>
    <w:uiPriority w:val="60"/>
    <w:rsid w:val="00590E11"/>
    <w:pPr>
      <w:spacing w:after="0" w:line="240" w:lineRule="auto"/>
      <w:jc w:val="both"/>
    </w:pPr>
    <w:rPr>
      <w:rFonts w:ascii="Cambria" w:eastAsia="Cambria" w:hAnsi="Cambria" w:cs="Cambria"/>
      <w:color w:val="943634" w:themeColor="accent2" w:themeShade="BF"/>
      <w:sz w:val="20"/>
      <w:szCs w:val="20"/>
      <w:lang w:val="en-US" w:eastAsia="de-DE"/>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AkGlgeleme-Vurgu3">
    <w:name w:val="Light Shading Accent 3"/>
    <w:basedOn w:val="NormalTablo"/>
    <w:uiPriority w:val="60"/>
    <w:rsid w:val="00590E11"/>
    <w:pPr>
      <w:spacing w:after="0" w:line="240" w:lineRule="auto"/>
      <w:jc w:val="both"/>
    </w:pPr>
    <w:rPr>
      <w:rFonts w:ascii="Cambria" w:eastAsia="Cambria" w:hAnsi="Cambria" w:cs="Cambria"/>
      <w:color w:val="76923C" w:themeColor="accent3" w:themeShade="BF"/>
      <w:sz w:val="20"/>
      <w:szCs w:val="20"/>
      <w:lang w:val="en-US" w:eastAsia="de-DE"/>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AkGlgeleme-Vurgu4">
    <w:name w:val="Light Shading Accent 4"/>
    <w:basedOn w:val="NormalTablo"/>
    <w:uiPriority w:val="60"/>
    <w:rsid w:val="00590E11"/>
    <w:pPr>
      <w:spacing w:after="0" w:line="240" w:lineRule="auto"/>
      <w:jc w:val="both"/>
    </w:pPr>
    <w:rPr>
      <w:rFonts w:ascii="Cambria" w:eastAsia="Cambria" w:hAnsi="Cambria" w:cs="Cambria"/>
      <w:color w:val="5F497A" w:themeColor="accent4" w:themeShade="BF"/>
      <w:sz w:val="20"/>
      <w:szCs w:val="20"/>
      <w:lang w:val="en-US" w:eastAsia="de-DE"/>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AkGlgeleme-Vurgu5">
    <w:name w:val="Light Shading Accent 5"/>
    <w:basedOn w:val="NormalTablo"/>
    <w:uiPriority w:val="60"/>
    <w:rsid w:val="00590E11"/>
    <w:pPr>
      <w:spacing w:after="0" w:line="240" w:lineRule="auto"/>
      <w:jc w:val="both"/>
    </w:pPr>
    <w:rPr>
      <w:rFonts w:ascii="Cambria" w:eastAsia="Cambria" w:hAnsi="Cambria" w:cs="Cambria"/>
      <w:color w:val="31849B" w:themeColor="accent5" w:themeShade="BF"/>
      <w:sz w:val="20"/>
      <w:szCs w:val="20"/>
      <w:lang w:val="en-US" w:eastAsia="de-DE"/>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AkGlgeleme-Vurgu6">
    <w:name w:val="Light Shading Accent 6"/>
    <w:basedOn w:val="NormalTablo"/>
    <w:uiPriority w:val="60"/>
    <w:rsid w:val="00590E11"/>
    <w:pPr>
      <w:spacing w:after="0" w:line="240" w:lineRule="auto"/>
      <w:jc w:val="both"/>
    </w:pPr>
    <w:rPr>
      <w:rFonts w:ascii="Cambria" w:eastAsia="Cambria" w:hAnsi="Cambria" w:cs="Cambria"/>
      <w:color w:val="E36C0A" w:themeColor="accent6" w:themeShade="BF"/>
      <w:sz w:val="20"/>
      <w:szCs w:val="20"/>
      <w:lang w:val="en-US" w:eastAsia="de-DE"/>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customStyle="1" w:styleId="AkKlavuz1">
    <w:name w:val="Açık Kılavuz1"/>
    <w:basedOn w:val="NormalTablo"/>
    <w:uiPriority w:val="62"/>
    <w:rsid w:val="00B941B5"/>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AkKlavuz-Vurgu11">
    <w:name w:val="Açık Kılavuz - Vurgu 11"/>
    <w:basedOn w:val="NormalTablo"/>
    <w:uiPriority w:val="62"/>
    <w:rsid w:val="00B941B5"/>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AkKlavuz-Vurgu2">
    <w:name w:val="Light Grid Accent 2"/>
    <w:basedOn w:val="NormalTablo"/>
    <w:uiPriority w:val="62"/>
    <w:rsid w:val="00590E1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AkKlavuz-Vurgu3">
    <w:name w:val="Light Grid Accent 3"/>
    <w:basedOn w:val="NormalTablo"/>
    <w:uiPriority w:val="62"/>
    <w:rsid w:val="00590E1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AkKlavuz-Vurgu4">
    <w:name w:val="Light Grid Accent 4"/>
    <w:basedOn w:val="NormalTablo"/>
    <w:uiPriority w:val="62"/>
    <w:rsid w:val="00590E1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AkKlavuz-Vurgu5">
    <w:name w:val="Light Grid Accent 5"/>
    <w:basedOn w:val="NormalTablo"/>
    <w:uiPriority w:val="62"/>
    <w:rsid w:val="00590E1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AkKlavuz-Vurgu6">
    <w:name w:val="Light Grid Accent 6"/>
    <w:basedOn w:val="NormalTablo"/>
    <w:uiPriority w:val="62"/>
    <w:rsid w:val="00590E1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AkListe1">
    <w:name w:val="Açık Liste1"/>
    <w:basedOn w:val="NormalTablo"/>
    <w:uiPriority w:val="61"/>
    <w:rsid w:val="00B941B5"/>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AkListe-Vurgu11">
    <w:name w:val="Açık Liste - Vurgu 11"/>
    <w:basedOn w:val="NormalTablo"/>
    <w:uiPriority w:val="61"/>
    <w:rsid w:val="00B941B5"/>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AkListe-Vurgu2">
    <w:name w:val="Light List Accent 2"/>
    <w:basedOn w:val="NormalTablo"/>
    <w:uiPriority w:val="61"/>
    <w:rsid w:val="00590E1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AkListe-Vurgu3">
    <w:name w:val="Light List Accent 3"/>
    <w:basedOn w:val="NormalTablo"/>
    <w:uiPriority w:val="61"/>
    <w:rsid w:val="00590E1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AkListe-Vurgu4">
    <w:name w:val="Light List Accent 4"/>
    <w:basedOn w:val="NormalTablo"/>
    <w:uiPriority w:val="61"/>
    <w:rsid w:val="00590E1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AkListe-Vurgu5">
    <w:name w:val="Light List Accent 5"/>
    <w:basedOn w:val="NormalTablo"/>
    <w:uiPriority w:val="61"/>
    <w:rsid w:val="00590E1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AkListe-Vurgu6">
    <w:name w:val="Light List Accent 6"/>
    <w:basedOn w:val="NormalTablo"/>
    <w:uiPriority w:val="61"/>
    <w:rsid w:val="00590E1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EK">
    <w:name w:val="EK"/>
    <w:basedOn w:val="Normal"/>
    <w:next w:val="Normal"/>
    <w:rsid w:val="00590E11"/>
    <w:pPr>
      <w:keepNext/>
      <w:pageBreakBefore/>
      <w:numPr>
        <w:numId w:val="4"/>
      </w:numPr>
      <w:spacing w:after="760" w:line="310" w:lineRule="exact"/>
      <w:ind w:left="0" w:firstLine="0"/>
      <w:jc w:val="center"/>
      <w:outlineLvl w:val="0"/>
    </w:pPr>
    <w:rPr>
      <w:b/>
      <w:sz w:val="30"/>
    </w:rPr>
  </w:style>
  <w:style w:type="paragraph" w:customStyle="1" w:styleId="EKN">
    <w:name w:val="EK N"/>
    <w:basedOn w:val="Normal"/>
    <w:next w:val="Normal"/>
    <w:rsid w:val="00590E11"/>
    <w:pPr>
      <w:keepNext/>
      <w:pageBreakBefore/>
      <w:numPr>
        <w:numId w:val="14"/>
      </w:numPr>
      <w:spacing w:after="760" w:line="310" w:lineRule="exact"/>
      <w:ind w:left="0" w:firstLine="0"/>
      <w:jc w:val="center"/>
      <w:outlineLvl w:val="0"/>
    </w:pPr>
    <w:rPr>
      <w:b/>
      <w:sz w:val="30"/>
    </w:rPr>
  </w:style>
  <w:style w:type="paragraph" w:customStyle="1" w:styleId="EKZ">
    <w:name w:val="EK Z"/>
    <w:basedOn w:val="Normal"/>
    <w:next w:val="Normal"/>
    <w:rsid w:val="00590E11"/>
    <w:pPr>
      <w:keepNext/>
      <w:pageBreakBefore/>
      <w:numPr>
        <w:numId w:val="5"/>
      </w:numPr>
      <w:spacing w:after="760" w:line="310" w:lineRule="exact"/>
      <w:jc w:val="center"/>
      <w:outlineLvl w:val="0"/>
    </w:pPr>
    <w:rPr>
      <w:b/>
      <w:sz w:val="30"/>
    </w:rPr>
  </w:style>
  <w:style w:type="paragraph" w:styleId="BelgeBalantlar">
    <w:name w:val="Document Map"/>
    <w:basedOn w:val="Normal"/>
    <w:link w:val="BelgeBalantlarChar"/>
    <w:semiHidden/>
    <w:rsid w:val="00590E11"/>
    <w:pPr>
      <w:shd w:val="clear" w:color="auto" w:fill="000080"/>
    </w:pPr>
  </w:style>
  <w:style w:type="character" w:customStyle="1" w:styleId="BelgeBalantlarChar">
    <w:name w:val="Belge Bağlantıları Char"/>
    <w:basedOn w:val="VarsaylanParagrafYazTipi"/>
    <w:link w:val="BelgeBalantlar"/>
    <w:semiHidden/>
    <w:rsid w:val="00590E11"/>
    <w:rPr>
      <w:rFonts w:ascii="Cambria" w:hAnsi="Cambria"/>
      <w:shd w:val="clear" w:color="auto" w:fill="000080"/>
    </w:rPr>
  </w:style>
  <w:style w:type="paragraph" w:customStyle="1" w:styleId="BiblioEntry">
    <w:name w:val="Biblio Entry"/>
    <w:basedOn w:val="Normal"/>
    <w:rsid w:val="00590E11"/>
    <w:pPr>
      <w:numPr>
        <w:numId w:val="3"/>
      </w:numPr>
      <w:tabs>
        <w:tab w:val="left" w:pos="663"/>
      </w:tabs>
    </w:pPr>
    <w:rPr>
      <w:lang w:val="en-GB"/>
    </w:rPr>
  </w:style>
  <w:style w:type="paragraph" w:customStyle="1" w:styleId="Definition">
    <w:name w:val="Definition"/>
    <w:basedOn w:val="Normal"/>
    <w:next w:val="Normal"/>
    <w:rsid w:val="00590E11"/>
  </w:style>
  <w:style w:type="paragraph" w:styleId="DipnotMetni">
    <w:name w:val="footnote text"/>
    <w:basedOn w:val="Normal"/>
    <w:link w:val="DipnotMetniChar"/>
    <w:semiHidden/>
    <w:rsid w:val="00590E11"/>
    <w:pPr>
      <w:tabs>
        <w:tab w:val="left" w:pos="340"/>
      </w:tabs>
      <w:spacing w:line="210" w:lineRule="atLeast"/>
    </w:pPr>
    <w:rPr>
      <w:sz w:val="20"/>
    </w:rPr>
  </w:style>
  <w:style w:type="character" w:customStyle="1" w:styleId="DipnotMetniChar">
    <w:name w:val="Dipnot Metni Char"/>
    <w:basedOn w:val="VarsaylanParagrafYazTipi"/>
    <w:link w:val="DipnotMetni"/>
    <w:semiHidden/>
    <w:rsid w:val="00590E11"/>
    <w:rPr>
      <w:rFonts w:ascii="Cambria" w:hAnsi="Cambria"/>
      <w:sz w:val="20"/>
    </w:rPr>
  </w:style>
  <w:style w:type="paragraph" w:styleId="Dizin1">
    <w:name w:val="index 1"/>
    <w:basedOn w:val="Normal"/>
    <w:semiHidden/>
    <w:rsid w:val="00590E11"/>
    <w:pPr>
      <w:spacing w:line="210" w:lineRule="atLeast"/>
      <w:ind w:left="142" w:hanging="142"/>
    </w:pPr>
    <w:rPr>
      <w:b/>
      <w:sz w:val="20"/>
    </w:rPr>
  </w:style>
  <w:style w:type="paragraph" w:styleId="Dizin2">
    <w:name w:val="index 2"/>
    <w:basedOn w:val="Normal"/>
    <w:next w:val="Normal"/>
    <w:autoRedefine/>
    <w:semiHidden/>
    <w:rsid w:val="00590E11"/>
    <w:pPr>
      <w:spacing w:line="210" w:lineRule="atLeast"/>
      <w:ind w:left="600" w:hanging="200"/>
    </w:pPr>
    <w:rPr>
      <w:b/>
      <w:sz w:val="20"/>
    </w:rPr>
  </w:style>
  <w:style w:type="paragraph" w:styleId="Dizin3">
    <w:name w:val="index 3"/>
    <w:basedOn w:val="Normal"/>
    <w:next w:val="Normal"/>
    <w:autoRedefine/>
    <w:semiHidden/>
    <w:rsid w:val="00590E11"/>
    <w:pPr>
      <w:spacing w:line="220" w:lineRule="atLeast"/>
      <w:ind w:left="600" w:hanging="200"/>
    </w:pPr>
    <w:rPr>
      <w:b/>
    </w:rPr>
  </w:style>
  <w:style w:type="paragraph" w:styleId="Dizin4">
    <w:name w:val="index 4"/>
    <w:basedOn w:val="Normal"/>
    <w:next w:val="Normal"/>
    <w:autoRedefine/>
    <w:semiHidden/>
    <w:rsid w:val="00590E11"/>
    <w:pPr>
      <w:spacing w:line="220" w:lineRule="atLeast"/>
      <w:ind w:left="800" w:hanging="200"/>
    </w:pPr>
    <w:rPr>
      <w:b/>
    </w:rPr>
  </w:style>
  <w:style w:type="paragraph" w:styleId="Dizin5">
    <w:name w:val="index 5"/>
    <w:basedOn w:val="Normal"/>
    <w:next w:val="Normal"/>
    <w:autoRedefine/>
    <w:semiHidden/>
    <w:rsid w:val="00590E11"/>
    <w:pPr>
      <w:spacing w:line="220" w:lineRule="atLeast"/>
      <w:ind w:left="1000" w:hanging="200"/>
    </w:pPr>
    <w:rPr>
      <w:b/>
    </w:rPr>
  </w:style>
  <w:style w:type="paragraph" w:styleId="Dizin6">
    <w:name w:val="index 6"/>
    <w:basedOn w:val="Normal"/>
    <w:next w:val="Normal"/>
    <w:autoRedefine/>
    <w:semiHidden/>
    <w:rsid w:val="00590E11"/>
    <w:pPr>
      <w:spacing w:line="220" w:lineRule="atLeast"/>
      <w:ind w:left="1200" w:hanging="200"/>
    </w:pPr>
    <w:rPr>
      <w:b/>
    </w:rPr>
  </w:style>
  <w:style w:type="paragraph" w:styleId="Dizin7">
    <w:name w:val="index 7"/>
    <w:basedOn w:val="Normal"/>
    <w:next w:val="Normal"/>
    <w:autoRedefine/>
    <w:semiHidden/>
    <w:rsid w:val="00590E11"/>
    <w:pPr>
      <w:spacing w:line="220" w:lineRule="atLeast"/>
      <w:ind w:left="1400" w:hanging="200"/>
    </w:pPr>
    <w:rPr>
      <w:b/>
    </w:rPr>
  </w:style>
  <w:style w:type="paragraph" w:styleId="Dizin8">
    <w:name w:val="index 8"/>
    <w:basedOn w:val="Normal"/>
    <w:next w:val="Normal"/>
    <w:autoRedefine/>
    <w:semiHidden/>
    <w:rsid w:val="00590E11"/>
    <w:pPr>
      <w:spacing w:line="220" w:lineRule="atLeast"/>
      <w:ind w:left="1600" w:hanging="200"/>
    </w:pPr>
    <w:rPr>
      <w:b/>
    </w:rPr>
  </w:style>
  <w:style w:type="paragraph" w:styleId="Dizin9">
    <w:name w:val="index 9"/>
    <w:basedOn w:val="Normal"/>
    <w:next w:val="Normal"/>
    <w:autoRedefine/>
    <w:semiHidden/>
    <w:rsid w:val="00590E11"/>
    <w:pPr>
      <w:spacing w:line="220" w:lineRule="atLeast"/>
      <w:ind w:left="1800" w:hanging="200"/>
    </w:pPr>
    <w:rPr>
      <w:b/>
    </w:rPr>
  </w:style>
  <w:style w:type="paragraph" w:styleId="DizinBal">
    <w:name w:val="index heading"/>
    <w:basedOn w:val="Normal"/>
    <w:next w:val="Dizin1"/>
    <w:semiHidden/>
    <w:rsid w:val="00590E11"/>
    <w:pPr>
      <w:keepNext/>
      <w:spacing w:before="400" w:after="210"/>
      <w:jc w:val="center"/>
    </w:pPr>
  </w:style>
  <w:style w:type="paragraph" w:customStyle="1" w:styleId="dl">
    <w:name w:val="dl"/>
    <w:basedOn w:val="Normal"/>
    <w:rsid w:val="00590E11"/>
    <w:pPr>
      <w:ind w:left="800" w:hanging="400"/>
    </w:pPr>
  </w:style>
  <w:style w:type="paragraph" w:styleId="DzMetin">
    <w:name w:val="Plain Text"/>
    <w:basedOn w:val="Normal"/>
    <w:link w:val="DzMetinChar"/>
    <w:rsid w:val="00590E11"/>
    <w:rPr>
      <w:rFonts w:ascii="Courier New" w:hAnsi="Courier New"/>
    </w:rPr>
  </w:style>
  <w:style w:type="character" w:customStyle="1" w:styleId="DzMetinChar">
    <w:name w:val="Düz Metin Char"/>
    <w:basedOn w:val="VarsaylanParagrafYazTipi"/>
    <w:link w:val="DzMetin"/>
    <w:rsid w:val="00590E11"/>
    <w:rPr>
      <w:rFonts w:ascii="Courier New" w:hAnsi="Courier New"/>
    </w:rPr>
  </w:style>
  <w:style w:type="paragraph" w:customStyle="1" w:styleId="Example">
    <w:name w:val="Example"/>
    <w:basedOn w:val="Normal"/>
    <w:next w:val="Normal"/>
    <w:rsid w:val="00590E11"/>
    <w:pPr>
      <w:tabs>
        <w:tab w:val="left" w:pos="1360"/>
      </w:tabs>
      <w:spacing w:line="210" w:lineRule="atLeast"/>
    </w:pPr>
    <w:rPr>
      <w:sz w:val="20"/>
    </w:rPr>
  </w:style>
  <w:style w:type="paragraph" w:customStyle="1" w:styleId="Figurefootnote">
    <w:name w:val="Figure footnote"/>
    <w:basedOn w:val="Normal"/>
    <w:rsid w:val="00590E11"/>
    <w:pPr>
      <w:keepNext/>
      <w:tabs>
        <w:tab w:val="left" w:pos="340"/>
      </w:tabs>
      <w:spacing w:after="60" w:line="210" w:lineRule="atLeast"/>
    </w:pPr>
    <w:rPr>
      <w:sz w:val="20"/>
    </w:rPr>
  </w:style>
  <w:style w:type="paragraph" w:customStyle="1" w:styleId="Figuretitle">
    <w:name w:val="Figure title"/>
    <w:basedOn w:val="Normal"/>
    <w:next w:val="Normal"/>
    <w:rsid w:val="00590E11"/>
    <w:pPr>
      <w:suppressAutoHyphens/>
      <w:spacing w:before="220" w:after="220"/>
      <w:jc w:val="center"/>
    </w:pPr>
    <w:rPr>
      <w:b/>
    </w:rPr>
  </w:style>
  <w:style w:type="paragraph" w:customStyle="1" w:styleId="nsz">
    <w:name w:val="Önsöz"/>
    <w:basedOn w:val="Normal"/>
    <w:next w:val="Normal"/>
    <w:rsid w:val="00590E11"/>
  </w:style>
  <w:style w:type="paragraph" w:customStyle="1" w:styleId="nszMetin">
    <w:name w:val="Önsöz Metin"/>
    <w:basedOn w:val="Normal"/>
    <w:rsid w:val="00590E11"/>
    <w:pPr>
      <w:spacing w:line="240" w:lineRule="atLeast"/>
    </w:pPr>
    <w:rPr>
      <w:rFonts w:eastAsia="Calibri" w:cs="Times New Roman"/>
    </w:rPr>
  </w:style>
  <w:style w:type="paragraph" w:customStyle="1" w:styleId="Formula">
    <w:name w:val="Formula"/>
    <w:basedOn w:val="Normal"/>
    <w:next w:val="Normal"/>
    <w:rsid w:val="00590E11"/>
    <w:pPr>
      <w:tabs>
        <w:tab w:val="right" w:pos="9752"/>
      </w:tabs>
      <w:spacing w:after="220"/>
      <w:ind w:left="403"/>
    </w:pPr>
  </w:style>
  <w:style w:type="paragraph" w:styleId="HTMLAdresi">
    <w:name w:val="HTML Address"/>
    <w:basedOn w:val="Normal"/>
    <w:link w:val="HTMLAdresiChar"/>
    <w:rsid w:val="00590E11"/>
    <w:pPr>
      <w:spacing w:line="240" w:lineRule="auto"/>
    </w:pPr>
    <w:rPr>
      <w:i/>
      <w:iCs/>
    </w:rPr>
  </w:style>
  <w:style w:type="character" w:customStyle="1" w:styleId="HTMLAdresiChar">
    <w:name w:val="HTML Adresi Char"/>
    <w:basedOn w:val="VarsaylanParagrafYazTipi"/>
    <w:link w:val="HTMLAdresi"/>
    <w:rsid w:val="00590E11"/>
    <w:rPr>
      <w:rFonts w:ascii="Cambria" w:hAnsi="Cambria"/>
      <w:i/>
      <w:iCs/>
    </w:rPr>
  </w:style>
  <w:style w:type="paragraph" w:styleId="HTMLncedenBiimlendirilmi">
    <w:name w:val="HTML Preformatted"/>
    <w:basedOn w:val="Normal"/>
    <w:link w:val="HTMLncedenBiimlendirilmiChar"/>
    <w:rsid w:val="00590E11"/>
    <w:pPr>
      <w:spacing w:line="240" w:lineRule="auto"/>
    </w:pPr>
  </w:style>
  <w:style w:type="character" w:customStyle="1" w:styleId="HTMLncedenBiimlendirilmiChar">
    <w:name w:val="HTML Önceden Biçimlendirilmiş Char"/>
    <w:basedOn w:val="VarsaylanParagrafYazTipi"/>
    <w:link w:val="HTMLncedenBiimlendirilmi"/>
    <w:rsid w:val="00590E11"/>
    <w:rPr>
      <w:rFonts w:ascii="Cambria" w:hAnsi="Cambria"/>
    </w:rPr>
  </w:style>
  <w:style w:type="paragraph" w:customStyle="1" w:styleId="Introduction">
    <w:name w:val="Introduction"/>
    <w:basedOn w:val="Normal"/>
    <w:next w:val="Normal"/>
    <w:rsid w:val="00590E11"/>
    <w:pPr>
      <w:keepNext/>
      <w:pageBreakBefore/>
      <w:tabs>
        <w:tab w:val="left" w:pos="400"/>
      </w:tabs>
      <w:suppressAutoHyphens/>
      <w:spacing w:before="960" w:after="310" w:line="310" w:lineRule="exact"/>
      <w:outlineLvl w:val="0"/>
    </w:pPr>
    <w:rPr>
      <w:b/>
      <w:sz w:val="28"/>
      <w:szCs w:val="28"/>
    </w:rPr>
  </w:style>
  <w:style w:type="paragraph" w:customStyle="1" w:styleId="ISOforeword">
    <w:name w:val="ISO foreword"/>
    <w:basedOn w:val="Normal"/>
    <w:next w:val="Normal"/>
    <w:rsid w:val="00590E11"/>
    <w:pPr>
      <w:outlineLvl w:val="0"/>
    </w:pPr>
    <w:rPr>
      <w:color w:val="0000FF"/>
    </w:rPr>
  </w:style>
  <w:style w:type="paragraph" w:styleId="T4">
    <w:name w:val="toc 4"/>
    <w:basedOn w:val="T2"/>
    <w:next w:val="Normal"/>
    <w:semiHidden/>
    <w:rsid w:val="00590E11"/>
    <w:pPr>
      <w:tabs>
        <w:tab w:val="clear" w:pos="720"/>
        <w:tab w:val="left" w:pos="1140"/>
      </w:tabs>
      <w:ind w:left="1140" w:hanging="1140"/>
    </w:pPr>
  </w:style>
  <w:style w:type="paragraph" w:styleId="T5">
    <w:name w:val="toc 5"/>
    <w:basedOn w:val="T4"/>
    <w:next w:val="Normal"/>
    <w:semiHidden/>
    <w:rsid w:val="00590E11"/>
  </w:style>
  <w:style w:type="paragraph" w:styleId="T6">
    <w:name w:val="toc 6"/>
    <w:basedOn w:val="T4"/>
    <w:next w:val="Normal"/>
    <w:semiHidden/>
    <w:rsid w:val="00590E11"/>
    <w:pPr>
      <w:tabs>
        <w:tab w:val="clear" w:pos="1140"/>
        <w:tab w:val="left" w:pos="1440"/>
      </w:tabs>
      <w:ind w:left="1440" w:hanging="1440"/>
    </w:pPr>
  </w:style>
  <w:style w:type="paragraph" w:styleId="T7">
    <w:name w:val="toc 7"/>
    <w:basedOn w:val="T4"/>
    <w:next w:val="Normal"/>
    <w:semiHidden/>
    <w:rsid w:val="00590E11"/>
    <w:pPr>
      <w:tabs>
        <w:tab w:val="clear" w:pos="1140"/>
        <w:tab w:val="left" w:pos="1440"/>
      </w:tabs>
      <w:ind w:left="1440" w:hanging="1440"/>
    </w:pPr>
  </w:style>
  <w:style w:type="paragraph" w:styleId="T8">
    <w:name w:val="toc 8"/>
    <w:basedOn w:val="T4"/>
    <w:next w:val="Normal"/>
    <w:semiHidden/>
    <w:rsid w:val="00590E11"/>
    <w:pPr>
      <w:tabs>
        <w:tab w:val="clear" w:pos="1140"/>
        <w:tab w:val="left" w:pos="1440"/>
      </w:tabs>
      <w:ind w:left="1440" w:hanging="1440"/>
    </w:pPr>
  </w:style>
  <w:style w:type="paragraph" w:styleId="T9">
    <w:name w:val="toc 9"/>
    <w:basedOn w:val="T1"/>
    <w:next w:val="Normal"/>
    <w:semiHidden/>
    <w:rsid w:val="00590E11"/>
    <w:pPr>
      <w:tabs>
        <w:tab w:val="clear" w:pos="720"/>
      </w:tabs>
      <w:ind w:left="0" w:firstLine="0"/>
    </w:pPr>
  </w:style>
  <w:style w:type="paragraph" w:styleId="letistbilgisi">
    <w:name w:val="Message Header"/>
    <w:basedOn w:val="Normal"/>
    <w:link w:val="letistbilgisiChar"/>
    <w:rsid w:val="00590E11"/>
    <w:pPr>
      <w:pBdr>
        <w:top w:val="single" w:sz="6" w:space="1" w:color="auto"/>
        <w:left w:val="single" w:sz="6" w:space="1" w:color="auto"/>
        <w:bottom w:val="single" w:sz="6" w:space="1" w:color="auto"/>
        <w:right w:val="single" w:sz="6" w:space="1" w:color="auto"/>
      </w:pBdr>
      <w:shd w:val="pct20" w:color="auto" w:fill="auto"/>
      <w:ind w:left="1134" w:hanging="1134"/>
    </w:pPr>
    <w:rPr>
      <w:sz w:val="26"/>
    </w:rPr>
  </w:style>
  <w:style w:type="character" w:customStyle="1" w:styleId="letistbilgisiChar">
    <w:name w:val="İleti Üstbilgisi Char"/>
    <w:basedOn w:val="VarsaylanParagrafYazTipi"/>
    <w:link w:val="letistbilgisi"/>
    <w:rsid w:val="00590E11"/>
    <w:rPr>
      <w:rFonts w:ascii="Cambria" w:hAnsi="Cambria"/>
      <w:sz w:val="26"/>
      <w:shd w:val="pct20" w:color="auto" w:fill="auto"/>
    </w:rPr>
  </w:style>
  <w:style w:type="paragraph" w:styleId="mza">
    <w:name w:val="Signature"/>
    <w:basedOn w:val="Normal"/>
    <w:link w:val="mzaChar"/>
    <w:rsid w:val="00590E11"/>
    <w:pPr>
      <w:ind w:left="4252"/>
    </w:pPr>
  </w:style>
  <w:style w:type="character" w:customStyle="1" w:styleId="mzaChar">
    <w:name w:val="İmza Char"/>
    <w:basedOn w:val="VarsaylanParagrafYazTipi"/>
    <w:link w:val="mza"/>
    <w:rsid w:val="00590E11"/>
    <w:rPr>
      <w:rFonts w:ascii="Cambria" w:hAnsi="Cambria"/>
    </w:rPr>
  </w:style>
  <w:style w:type="character" w:styleId="zlenenKpr">
    <w:name w:val="FollowedHyperlink"/>
    <w:rsid w:val="00590E11"/>
    <w:rPr>
      <w:noProof w:val="0"/>
      <w:color w:val="800080"/>
      <w:u w:val="single"/>
      <w:lang w:val="fr-FR"/>
    </w:rPr>
  </w:style>
  <w:style w:type="paragraph" w:styleId="Kaynaka">
    <w:name w:val="table of authorities"/>
    <w:basedOn w:val="Normal"/>
    <w:next w:val="Normal"/>
    <w:semiHidden/>
    <w:rsid w:val="00590E11"/>
    <w:pPr>
      <w:ind w:left="200" w:hanging="200"/>
    </w:pPr>
  </w:style>
  <w:style w:type="paragraph" w:styleId="Kaynaka0">
    <w:name w:val="Bibliography"/>
    <w:basedOn w:val="Normal"/>
    <w:next w:val="Normal"/>
    <w:uiPriority w:val="37"/>
    <w:semiHidden/>
    <w:unhideWhenUsed/>
    <w:rsid w:val="00590E11"/>
  </w:style>
  <w:style w:type="paragraph" w:styleId="KaynakaBal">
    <w:name w:val="toa heading"/>
    <w:basedOn w:val="Normal"/>
    <w:next w:val="Normal"/>
    <w:semiHidden/>
    <w:rsid w:val="00590E11"/>
    <w:pPr>
      <w:spacing w:before="120"/>
    </w:pPr>
    <w:rPr>
      <w:b/>
      <w:sz w:val="26"/>
    </w:rPr>
  </w:style>
  <w:style w:type="table" w:customStyle="1" w:styleId="KoyuListe1">
    <w:name w:val="Koyu Liste1"/>
    <w:basedOn w:val="NormalTablo"/>
    <w:uiPriority w:val="70"/>
    <w:rsid w:val="00B941B5"/>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KoyuListe-Vurgu1">
    <w:name w:val="Dark List Accent 1"/>
    <w:basedOn w:val="NormalTablo"/>
    <w:uiPriority w:val="70"/>
    <w:rsid w:val="00590E11"/>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KoyuListe-Vurgu2">
    <w:name w:val="Dark List Accent 2"/>
    <w:basedOn w:val="NormalTablo"/>
    <w:uiPriority w:val="70"/>
    <w:rsid w:val="00590E11"/>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KoyuListe-Vurgu3">
    <w:name w:val="Dark List Accent 3"/>
    <w:basedOn w:val="NormalTablo"/>
    <w:uiPriority w:val="70"/>
    <w:rsid w:val="00590E11"/>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KoyuListe-Vurgu4">
    <w:name w:val="Dark List Accent 4"/>
    <w:basedOn w:val="NormalTablo"/>
    <w:uiPriority w:val="70"/>
    <w:rsid w:val="00590E11"/>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KoyuListe-Vurgu5">
    <w:name w:val="Dark List Accent 5"/>
    <w:basedOn w:val="NormalTablo"/>
    <w:uiPriority w:val="70"/>
    <w:rsid w:val="00590E11"/>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KoyuListe-Vurgu6">
    <w:name w:val="Dark List Accent 6"/>
    <w:basedOn w:val="NormalTablo"/>
    <w:uiPriority w:val="70"/>
    <w:rsid w:val="00590E11"/>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Liste">
    <w:name w:val="List"/>
    <w:basedOn w:val="Normal"/>
    <w:rsid w:val="00590E11"/>
    <w:pPr>
      <w:ind w:left="283" w:hanging="283"/>
    </w:pPr>
  </w:style>
  <w:style w:type="paragraph" w:styleId="Liste2">
    <w:name w:val="List 2"/>
    <w:basedOn w:val="Normal"/>
    <w:rsid w:val="00590E11"/>
    <w:pPr>
      <w:ind w:left="566" w:hanging="283"/>
    </w:pPr>
  </w:style>
  <w:style w:type="paragraph" w:styleId="Liste3">
    <w:name w:val="List 3"/>
    <w:basedOn w:val="Normal"/>
    <w:rsid w:val="00590E11"/>
    <w:pPr>
      <w:ind w:left="849" w:hanging="283"/>
    </w:pPr>
  </w:style>
  <w:style w:type="paragraph" w:styleId="Liste4">
    <w:name w:val="List 4"/>
    <w:basedOn w:val="Normal"/>
    <w:rsid w:val="00590E11"/>
    <w:pPr>
      <w:ind w:left="1132" w:hanging="283"/>
    </w:pPr>
  </w:style>
  <w:style w:type="paragraph" w:styleId="Liste5">
    <w:name w:val="List 5"/>
    <w:basedOn w:val="Normal"/>
    <w:rsid w:val="00590E11"/>
    <w:pPr>
      <w:ind w:left="1415" w:hanging="283"/>
    </w:pPr>
  </w:style>
  <w:style w:type="paragraph" w:styleId="ListeDevam">
    <w:name w:val="List Continue"/>
    <w:basedOn w:val="Normal"/>
    <w:rsid w:val="00590E11"/>
    <w:pPr>
      <w:numPr>
        <w:numId w:val="6"/>
      </w:numPr>
      <w:tabs>
        <w:tab w:val="left" w:pos="400"/>
      </w:tabs>
    </w:pPr>
  </w:style>
  <w:style w:type="paragraph" w:styleId="ListeDevam2">
    <w:name w:val="List Continue 2"/>
    <w:basedOn w:val="ListeDevam"/>
    <w:rsid w:val="00590E11"/>
    <w:pPr>
      <w:numPr>
        <w:ilvl w:val="1"/>
      </w:numPr>
      <w:tabs>
        <w:tab w:val="clear" w:pos="400"/>
        <w:tab w:val="left" w:pos="800"/>
      </w:tabs>
    </w:pPr>
  </w:style>
  <w:style w:type="paragraph" w:styleId="ListeDevam3">
    <w:name w:val="List Continue 3"/>
    <w:basedOn w:val="ListeDevam"/>
    <w:rsid w:val="00590E11"/>
    <w:pPr>
      <w:numPr>
        <w:ilvl w:val="2"/>
      </w:numPr>
      <w:tabs>
        <w:tab w:val="clear" w:pos="400"/>
        <w:tab w:val="left" w:pos="1200"/>
      </w:tabs>
    </w:pPr>
  </w:style>
  <w:style w:type="paragraph" w:styleId="ListeDevam4">
    <w:name w:val="List Continue 4"/>
    <w:basedOn w:val="ListeDevam"/>
    <w:rsid w:val="00590E11"/>
    <w:pPr>
      <w:numPr>
        <w:ilvl w:val="3"/>
      </w:numPr>
      <w:tabs>
        <w:tab w:val="clear" w:pos="400"/>
        <w:tab w:val="left" w:pos="1600"/>
      </w:tabs>
    </w:pPr>
  </w:style>
  <w:style w:type="paragraph" w:styleId="ListeDevam5">
    <w:name w:val="List Continue 5"/>
    <w:basedOn w:val="Normal"/>
    <w:rsid w:val="00590E11"/>
    <w:pPr>
      <w:ind w:left="1415"/>
    </w:pPr>
  </w:style>
  <w:style w:type="paragraph" w:styleId="ListeMaddemi">
    <w:name w:val="List Bullet"/>
    <w:basedOn w:val="Normal"/>
    <w:autoRedefine/>
    <w:rsid w:val="00590E11"/>
    <w:pPr>
      <w:numPr>
        <w:numId w:val="7"/>
      </w:numPr>
      <w:ind w:left="357" w:hanging="357"/>
    </w:pPr>
  </w:style>
  <w:style w:type="paragraph" w:styleId="ListeMaddemi2">
    <w:name w:val="List Bullet 2"/>
    <w:basedOn w:val="Normal"/>
    <w:autoRedefine/>
    <w:rsid w:val="00590E11"/>
    <w:pPr>
      <w:numPr>
        <w:numId w:val="8"/>
      </w:numPr>
    </w:pPr>
  </w:style>
  <w:style w:type="paragraph" w:styleId="ListeMaddemi3">
    <w:name w:val="List Bullet 3"/>
    <w:basedOn w:val="Normal"/>
    <w:autoRedefine/>
    <w:rsid w:val="00590E11"/>
    <w:pPr>
      <w:numPr>
        <w:numId w:val="9"/>
      </w:numPr>
      <w:ind w:left="1134"/>
    </w:pPr>
  </w:style>
  <w:style w:type="paragraph" w:styleId="ListeMaddemi4">
    <w:name w:val="List Bullet 4"/>
    <w:basedOn w:val="Normal"/>
    <w:autoRedefine/>
    <w:rsid w:val="00590E11"/>
    <w:pPr>
      <w:numPr>
        <w:numId w:val="10"/>
      </w:numPr>
      <w:ind w:hanging="437"/>
    </w:pPr>
  </w:style>
  <w:style w:type="paragraph" w:styleId="ListeMaddemi5">
    <w:name w:val="List Bullet 5"/>
    <w:basedOn w:val="Normal"/>
    <w:autoRedefine/>
    <w:rsid w:val="00590E11"/>
    <w:pPr>
      <w:numPr>
        <w:numId w:val="11"/>
      </w:numPr>
    </w:pPr>
  </w:style>
  <w:style w:type="paragraph" w:styleId="ListeNumaras">
    <w:name w:val="List Number"/>
    <w:basedOn w:val="Normal"/>
    <w:rsid w:val="00590E11"/>
    <w:pPr>
      <w:numPr>
        <w:numId w:val="12"/>
      </w:numPr>
      <w:tabs>
        <w:tab w:val="clear" w:pos="360"/>
        <w:tab w:val="left" w:pos="400"/>
      </w:tabs>
    </w:pPr>
  </w:style>
  <w:style w:type="paragraph" w:styleId="ListeNumaras2">
    <w:name w:val="List Number 2"/>
    <w:basedOn w:val="Normal"/>
    <w:rsid w:val="00590E11"/>
    <w:pPr>
      <w:numPr>
        <w:ilvl w:val="1"/>
        <w:numId w:val="12"/>
      </w:numPr>
      <w:tabs>
        <w:tab w:val="left" w:pos="800"/>
      </w:tabs>
    </w:pPr>
  </w:style>
  <w:style w:type="paragraph" w:styleId="ListeNumaras3">
    <w:name w:val="List Number 3"/>
    <w:basedOn w:val="Normal"/>
    <w:rsid w:val="00590E11"/>
    <w:pPr>
      <w:numPr>
        <w:ilvl w:val="2"/>
        <w:numId w:val="12"/>
      </w:numPr>
      <w:tabs>
        <w:tab w:val="left" w:pos="1200"/>
      </w:tabs>
    </w:pPr>
  </w:style>
  <w:style w:type="paragraph" w:styleId="ListeNumaras4">
    <w:name w:val="List Number 4"/>
    <w:basedOn w:val="Normal"/>
    <w:rsid w:val="00590E11"/>
    <w:pPr>
      <w:numPr>
        <w:ilvl w:val="3"/>
        <w:numId w:val="12"/>
      </w:numPr>
      <w:tabs>
        <w:tab w:val="left" w:pos="1600"/>
      </w:tabs>
    </w:pPr>
  </w:style>
  <w:style w:type="paragraph" w:styleId="ListeNumaras5">
    <w:name w:val="List Number 5"/>
    <w:basedOn w:val="Normal"/>
    <w:rsid w:val="00590E11"/>
    <w:pPr>
      <w:numPr>
        <w:numId w:val="13"/>
      </w:numPr>
    </w:pPr>
  </w:style>
  <w:style w:type="paragraph" w:styleId="MakroMetni">
    <w:name w:val="macro"/>
    <w:link w:val="MakroMetniChar"/>
    <w:semiHidden/>
    <w:rsid w:val="00590E11"/>
    <w:pPr>
      <w:tabs>
        <w:tab w:val="left" w:pos="480"/>
        <w:tab w:val="left" w:pos="960"/>
        <w:tab w:val="left" w:pos="1440"/>
        <w:tab w:val="left" w:pos="1920"/>
        <w:tab w:val="left" w:pos="2400"/>
        <w:tab w:val="left" w:pos="2880"/>
        <w:tab w:val="left" w:pos="3360"/>
        <w:tab w:val="left" w:pos="3840"/>
        <w:tab w:val="left" w:pos="4320"/>
      </w:tabs>
      <w:spacing w:after="240" w:line="230" w:lineRule="atLeast"/>
      <w:jc w:val="both"/>
    </w:pPr>
    <w:rPr>
      <w:rFonts w:ascii="Courier New" w:eastAsia="MS Mincho" w:hAnsi="Courier New" w:cs="Cambria"/>
      <w:sz w:val="20"/>
      <w:szCs w:val="20"/>
      <w:lang w:val="en-GB" w:eastAsia="ja-JP"/>
    </w:rPr>
  </w:style>
  <w:style w:type="character" w:customStyle="1" w:styleId="MakroMetniChar">
    <w:name w:val="Makro Metni Char"/>
    <w:basedOn w:val="VarsaylanParagrafYazTipi"/>
    <w:link w:val="MakroMetni"/>
    <w:semiHidden/>
    <w:rsid w:val="00590E11"/>
    <w:rPr>
      <w:rFonts w:ascii="Courier New" w:eastAsia="MS Mincho" w:hAnsi="Courier New" w:cs="Cambria"/>
      <w:sz w:val="20"/>
      <w:szCs w:val="20"/>
      <w:lang w:val="en-GB" w:eastAsia="ja-JP"/>
    </w:rPr>
  </w:style>
  <w:style w:type="paragraph" w:styleId="MektupAdresi">
    <w:name w:val="envelope address"/>
    <w:basedOn w:val="Normal"/>
    <w:rsid w:val="00590E11"/>
    <w:pPr>
      <w:framePr w:w="7938" w:h="1985" w:hRule="exact" w:hSpace="141" w:wrap="auto" w:hAnchor="page" w:xAlign="center" w:yAlign="bottom"/>
      <w:ind w:left="2835"/>
    </w:pPr>
    <w:rPr>
      <w:sz w:val="26"/>
    </w:rPr>
  </w:style>
  <w:style w:type="paragraph" w:customStyle="1" w:styleId="na2">
    <w:name w:val="na2"/>
    <w:basedOn w:val="a2"/>
    <w:next w:val="Normal"/>
    <w:rsid w:val="00590E11"/>
    <w:pPr>
      <w:numPr>
        <w:ilvl w:val="0"/>
        <w:numId w:val="19"/>
      </w:numPr>
      <w:ind w:left="641" w:hanging="641"/>
      <w:jc w:val="left"/>
    </w:pPr>
  </w:style>
  <w:style w:type="paragraph" w:customStyle="1" w:styleId="na3">
    <w:name w:val="na3"/>
    <w:basedOn w:val="a3"/>
    <w:next w:val="Normal"/>
    <w:rsid w:val="00590E11"/>
    <w:pPr>
      <w:numPr>
        <w:ilvl w:val="1"/>
        <w:numId w:val="19"/>
      </w:numPr>
      <w:ind w:left="879" w:hanging="879"/>
      <w:jc w:val="left"/>
    </w:pPr>
  </w:style>
  <w:style w:type="paragraph" w:customStyle="1" w:styleId="na4">
    <w:name w:val="na4"/>
    <w:basedOn w:val="a4"/>
    <w:next w:val="Normal"/>
    <w:rsid w:val="00590E11"/>
    <w:pPr>
      <w:numPr>
        <w:ilvl w:val="2"/>
        <w:numId w:val="19"/>
      </w:numPr>
      <w:ind w:left="1140" w:hanging="1140"/>
      <w:jc w:val="left"/>
    </w:pPr>
  </w:style>
  <w:style w:type="paragraph" w:customStyle="1" w:styleId="na5">
    <w:name w:val="na5"/>
    <w:basedOn w:val="a5"/>
    <w:next w:val="Normal"/>
    <w:rsid w:val="00590E11"/>
    <w:pPr>
      <w:numPr>
        <w:ilvl w:val="3"/>
        <w:numId w:val="19"/>
      </w:numPr>
      <w:ind w:left="1304" w:hanging="1304"/>
      <w:jc w:val="left"/>
    </w:pPr>
  </w:style>
  <w:style w:type="paragraph" w:customStyle="1" w:styleId="na6">
    <w:name w:val="na6"/>
    <w:basedOn w:val="a6"/>
    <w:next w:val="Normal"/>
    <w:rsid w:val="00590E11"/>
    <w:pPr>
      <w:numPr>
        <w:ilvl w:val="4"/>
        <w:numId w:val="19"/>
      </w:numPr>
      <w:ind w:left="1418" w:hanging="1418"/>
      <w:jc w:val="left"/>
    </w:pPr>
  </w:style>
  <w:style w:type="paragraph" w:styleId="NormalGirinti">
    <w:name w:val="Normal Indent"/>
    <w:basedOn w:val="Normal"/>
    <w:rsid w:val="00590E11"/>
    <w:pPr>
      <w:ind w:left="708"/>
    </w:pPr>
  </w:style>
  <w:style w:type="paragraph" w:styleId="NotBal">
    <w:name w:val="Note Heading"/>
    <w:basedOn w:val="Normal"/>
    <w:next w:val="Normal"/>
    <w:link w:val="NotBalChar"/>
    <w:rsid w:val="00590E11"/>
  </w:style>
  <w:style w:type="character" w:customStyle="1" w:styleId="NotBalChar">
    <w:name w:val="Not Başlığı Char"/>
    <w:basedOn w:val="VarsaylanParagrafYazTipi"/>
    <w:link w:val="NotBal"/>
    <w:rsid w:val="00590E11"/>
    <w:rPr>
      <w:rFonts w:ascii="Cambria" w:hAnsi="Cambria"/>
    </w:rPr>
  </w:style>
  <w:style w:type="paragraph" w:customStyle="1" w:styleId="Note">
    <w:name w:val="Note"/>
    <w:basedOn w:val="Normal"/>
    <w:next w:val="Normal"/>
    <w:rsid w:val="00590E11"/>
    <w:pPr>
      <w:tabs>
        <w:tab w:val="left" w:pos="960"/>
      </w:tabs>
      <w:spacing w:line="210" w:lineRule="atLeast"/>
    </w:pPr>
    <w:rPr>
      <w:sz w:val="20"/>
    </w:rPr>
  </w:style>
  <w:style w:type="table" w:customStyle="1" w:styleId="OrtaGlgeleme11">
    <w:name w:val="Orta Gölgeleme 11"/>
    <w:basedOn w:val="NormalTablo"/>
    <w:uiPriority w:val="63"/>
    <w:rsid w:val="00B941B5"/>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OrtaGlgeleme1-Vurgu3">
    <w:name w:val="Medium Shading 1 Accent 3"/>
    <w:basedOn w:val="NormalTablo"/>
    <w:uiPriority w:val="63"/>
    <w:rsid w:val="00590E1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OrtaGlgeleme1-Vurgu11">
    <w:name w:val="Orta Gölgeleme 1 - Vurgu 11"/>
    <w:basedOn w:val="NormalTablo"/>
    <w:uiPriority w:val="63"/>
    <w:rsid w:val="00B941B5"/>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OrtaGlgeleme1-Vurgu2">
    <w:name w:val="Medium Shading 1 Accent 2"/>
    <w:basedOn w:val="NormalTablo"/>
    <w:uiPriority w:val="63"/>
    <w:rsid w:val="00590E1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OrtaGlgeleme1-Vurgu4">
    <w:name w:val="Medium Shading 1 Accent 4"/>
    <w:basedOn w:val="NormalTablo"/>
    <w:uiPriority w:val="63"/>
    <w:rsid w:val="00590E1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OrtaGlgeleme1-Vurgu5">
    <w:name w:val="Medium Shading 1 Accent 5"/>
    <w:basedOn w:val="NormalTablo"/>
    <w:uiPriority w:val="63"/>
    <w:rsid w:val="00590E1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OrtaGlgeleme1-Vurgu6">
    <w:name w:val="Medium Shading 1 Accent 6"/>
    <w:basedOn w:val="NormalTablo"/>
    <w:uiPriority w:val="63"/>
    <w:rsid w:val="00590E1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OrtaGlgeleme21">
    <w:name w:val="Orta Gölgeleme 21"/>
    <w:basedOn w:val="NormalTablo"/>
    <w:uiPriority w:val="64"/>
    <w:rsid w:val="00B941B5"/>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3">
    <w:name w:val="Medium Shading 2 Accent 3"/>
    <w:basedOn w:val="NormalTablo"/>
    <w:uiPriority w:val="64"/>
    <w:rsid w:val="00590E1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OrtaGlgeleme2-Vurgu11">
    <w:name w:val="Orta Gölgeleme 2 - Vurgu 11"/>
    <w:basedOn w:val="NormalTablo"/>
    <w:uiPriority w:val="64"/>
    <w:rsid w:val="00B941B5"/>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2">
    <w:name w:val="Medium Shading 2 Accent 2"/>
    <w:basedOn w:val="NormalTablo"/>
    <w:uiPriority w:val="64"/>
    <w:rsid w:val="00590E1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4">
    <w:name w:val="Medium Shading 2 Accent 4"/>
    <w:basedOn w:val="NormalTablo"/>
    <w:uiPriority w:val="64"/>
    <w:rsid w:val="00590E1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5">
    <w:name w:val="Medium Shading 2 Accent 5"/>
    <w:basedOn w:val="NormalTablo"/>
    <w:uiPriority w:val="64"/>
    <w:rsid w:val="00590E1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6">
    <w:name w:val="Medium Shading 2 Accent 6"/>
    <w:basedOn w:val="NormalTablo"/>
    <w:uiPriority w:val="64"/>
    <w:rsid w:val="00590E1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OrtaKlavuz11">
    <w:name w:val="Orta Kılavuz 11"/>
    <w:basedOn w:val="NormalTablo"/>
    <w:uiPriority w:val="67"/>
    <w:rsid w:val="00B941B5"/>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OrtaKlavuz1-Vurgu1">
    <w:name w:val="Medium Grid 1 Accent 1"/>
    <w:basedOn w:val="NormalTablo"/>
    <w:uiPriority w:val="67"/>
    <w:rsid w:val="00590E1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OrtaKlavuz1-Vurgu2">
    <w:name w:val="Medium Grid 1 Accent 2"/>
    <w:basedOn w:val="NormalTablo"/>
    <w:uiPriority w:val="67"/>
    <w:rsid w:val="00590E1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OrtaKlavuz1-Vurgu3">
    <w:name w:val="Medium Grid 1 Accent 3"/>
    <w:basedOn w:val="NormalTablo"/>
    <w:uiPriority w:val="67"/>
    <w:rsid w:val="00590E1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OrtaKlavuz1-Vurgu4">
    <w:name w:val="Medium Grid 1 Accent 4"/>
    <w:basedOn w:val="NormalTablo"/>
    <w:uiPriority w:val="67"/>
    <w:rsid w:val="00590E1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OrtaKlavuz1-Vurgu5">
    <w:name w:val="Medium Grid 1 Accent 5"/>
    <w:basedOn w:val="NormalTablo"/>
    <w:uiPriority w:val="67"/>
    <w:rsid w:val="00590E1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OrtaKlavuz1-Vurgu6">
    <w:name w:val="Medium Grid 1 Accent 6"/>
    <w:basedOn w:val="NormalTablo"/>
    <w:uiPriority w:val="67"/>
    <w:rsid w:val="00590E1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OrtaKlavuz21">
    <w:name w:val="Orta Kılavuz 21"/>
    <w:basedOn w:val="NormalTablo"/>
    <w:uiPriority w:val="68"/>
    <w:rsid w:val="00B941B5"/>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OrtaKlavuz2-Vurgu1">
    <w:name w:val="Medium Grid 2 Accent 1"/>
    <w:basedOn w:val="NormalTablo"/>
    <w:uiPriority w:val="68"/>
    <w:rsid w:val="00590E11"/>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OrtaKlavuz2-Vurgu2">
    <w:name w:val="Medium Grid 2 Accent 2"/>
    <w:basedOn w:val="NormalTablo"/>
    <w:uiPriority w:val="68"/>
    <w:rsid w:val="00590E11"/>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OrtaKlavuz2-Vurgu3">
    <w:name w:val="Medium Grid 2 Accent 3"/>
    <w:basedOn w:val="NormalTablo"/>
    <w:uiPriority w:val="68"/>
    <w:rsid w:val="00590E11"/>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OrtaKlavuz2-Vurgu4">
    <w:name w:val="Medium Grid 2 Accent 4"/>
    <w:basedOn w:val="NormalTablo"/>
    <w:uiPriority w:val="68"/>
    <w:rsid w:val="00590E11"/>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OrtaKlavuz2-Vurgu5">
    <w:name w:val="Medium Grid 2 Accent 5"/>
    <w:basedOn w:val="NormalTablo"/>
    <w:uiPriority w:val="68"/>
    <w:rsid w:val="00590E11"/>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OrtaKlavuz2-Vurgu6">
    <w:name w:val="Medium Grid 2 Accent 6"/>
    <w:basedOn w:val="NormalTablo"/>
    <w:uiPriority w:val="68"/>
    <w:rsid w:val="00590E11"/>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OrtaKlavuz31">
    <w:name w:val="Orta Kılavuz 31"/>
    <w:basedOn w:val="NormalTablo"/>
    <w:uiPriority w:val="69"/>
    <w:rsid w:val="00B941B5"/>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OrtaKlavuz3-Vurgu1">
    <w:name w:val="Medium Grid 3 Accent 1"/>
    <w:basedOn w:val="NormalTablo"/>
    <w:uiPriority w:val="69"/>
    <w:rsid w:val="00590E1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OrtaKlavuz3-Vurgu2">
    <w:name w:val="Medium Grid 3 Accent 2"/>
    <w:basedOn w:val="NormalTablo"/>
    <w:uiPriority w:val="69"/>
    <w:rsid w:val="00590E1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OrtaKlavuz3-Vurgu3">
    <w:name w:val="Medium Grid 3 Accent 3"/>
    <w:basedOn w:val="NormalTablo"/>
    <w:uiPriority w:val="69"/>
    <w:rsid w:val="00590E1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OrtaKlavuz3-Vurgu4">
    <w:name w:val="Medium Grid 3 Accent 4"/>
    <w:basedOn w:val="NormalTablo"/>
    <w:uiPriority w:val="69"/>
    <w:rsid w:val="00590E1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OrtaKlavuz3-Vurgu5">
    <w:name w:val="Medium Grid 3 Accent 5"/>
    <w:basedOn w:val="NormalTablo"/>
    <w:uiPriority w:val="69"/>
    <w:rsid w:val="00590E1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OrtaKlavuz3-Vurgu6">
    <w:name w:val="Medium Grid 3 Accent 6"/>
    <w:basedOn w:val="NormalTablo"/>
    <w:uiPriority w:val="69"/>
    <w:rsid w:val="00590E1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OrtaList2-Vurgu1">
    <w:name w:val="Medium List 2 Accent 1"/>
    <w:basedOn w:val="NormalTablo"/>
    <w:uiPriority w:val="66"/>
    <w:rsid w:val="00590E11"/>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6"/>
        <w:szCs w:val="26"/>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OrtaListe11">
    <w:name w:val="Orta Liste 11"/>
    <w:basedOn w:val="NormalTablo"/>
    <w:uiPriority w:val="65"/>
    <w:rsid w:val="00B941B5"/>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OrtaListe1-Vurgu11">
    <w:name w:val="Orta Liste 1 - Vurgu 11"/>
    <w:basedOn w:val="NormalTablo"/>
    <w:uiPriority w:val="65"/>
    <w:rsid w:val="00B941B5"/>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OrtaListe1-Vurgu2">
    <w:name w:val="Medium List 1 Accent 2"/>
    <w:basedOn w:val="NormalTablo"/>
    <w:uiPriority w:val="65"/>
    <w:rsid w:val="00590E11"/>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OrtaListe1-Vurgu3">
    <w:name w:val="Medium List 1 Accent 3"/>
    <w:basedOn w:val="NormalTablo"/>
    <w:uiPriority w:val="65"/>
    <w:rsid w:val="00590E11"/>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OrtaListe1-Vurgu4">
    <w:name w:val="Medium List 1 Accent 4"/>
    <w:basedOn w:val="NormalTablo"/>
    <w:uiPriority w:val="65"/>
    <w:rsid w:val="00590E11"/>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OrtaListe1-Vurgu5">
    <w:name w:val="Medium List 1 Accent 5"/>
    <w:basedOn w:val="NormalTablo"/>
    <w:uiPriority w:val="65"/>
    <w:rsid w:val="00590E11"/>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OrtaListe1-Vurgu6">
    <w:name w:val="Medium List 1 Accent 6"/>
    <w:basedOn w:val="NormalTablo"/>
    <w:uiPriority w:val="65"/>
    <w:rsid w:val="00590E11"/>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OrtaListe21">
    <w:name w:val="Orta Liste 21"/>
    <w:basedOn w:val="NormalTablo"/>
    <w:uiPriority w:val="66"/>
    <w:rsid w:val="00B941B5"/>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6"/>
        <w:szCs w:val="26"/>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2">
    <w:name w:val="Medium List 2 Accent 2"/>
    <w:basedOn w:val="NormalTablo"/>
    <w:uiPriority w:val="66"/>
    <w:rsid w:val="00590E11"/>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6"/>
        <w:szCs w:val="26"/>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3">
    <w:name w:val="Medium List 2 Accent 3"/>
    <w:basedOn w:val="NormalTablo"/>
    <w:uiPriority w:val="66"/>
    <w:rsid w:val="00590E11"/>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6"/>
        <w:szCs w:val="26"/>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4">
    <w:name w:val="Medium List 2 Accent 4"/>
    <w:basedOn w:val="NormalTablo"/>
    <w:uiPriority w:val="66"/>
    <w:rsid w:val="00590E11"/>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6"/>
        <w:szCs w:val="26"/>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5">
    <w:name w:val="Medium List 2 Accent 5"/>
    <w:basedOn w:val="NormalTablo"/>
    <w:uiPriority w:val="66"/>
    <w:rsid w:val="00590E11"/>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6"/>
        <w:szCs w:val="26"/>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6">
    <w:name w:val="Medium List 2 Accent 6"/>
    <w:basedOn w:val="NormalTablo"/>
    <w:uiPriority w:val="66"/>
    <w:rsid w:val="00590E11"/>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6"/>
        <w:szCs w:val="26"/>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p2">
    <w:name w:val="p2"/>
    <w:basedOn w:val="Normal"/>
    <w:next w:val="Normal"/>
    <w:rsid w:val="00590E11"/>
    <w:pPr>
      <w:tabs>
        <w:tab w:val="left" w:pos="539"/>
      </w:tabs>
    </w:pPr>
  </w:style>
  <w:style w:type="paragraph" w:customStyle="1" w:styleId="p3">
    <w:name w:val="p3"/>
    <w:basedOn w:val="Normal"/>
    <w:next w:val="Normal"/>
    <w:rsid w:val="00590E11"/>
    <w:pPr>
      <w:tabs>
        <w:tab w:val="left" w:pos="658"/>
      </w:tabs>
    </w:pPr>
  </w:style>
  <w:style w:type="paragraph" w:customStyle="1" w:styleId="p4">
    <w:name w:val="p4"/>
    <w:basedOn w:val="Normal"/>
    <w:next w:val="Normal"/>
    <w:rsid w:val="00590E11"/>
    <w:pPr>
      <w:tabs>
        <w:tab w:val="left" w:pos="941"/>
      </w:tabs>
    </w:pPr>
  </w:style>
  <w:style w:type="paragraph" w:customStyle="1" w:styleId="p5">
    <w:name w:val="p5"/>
    <w:basedOn w:val="Normal"/>
    <w:next w:val="Normal"/>
    <w:rsid w:val="00590E11"/>
    <w:pPr>
      <w:tabs>
        <w:tab w:val="left" w:pos="1077"/>
      </w:tabs>
    </w:pPr>
  </w:style>
  <w:style w:type="paragraph" w:customStyle="1" w:styleId="p6">
    <w:name w:val="p6"/>
    <w:basedOn w:val="Normal"/>
    <w:next w:val="Normal"/>
    <w:rsid w:val="00590E11"/>
    <w:pPr>
      <w:tabs>
        <w:tab w:val="left" w:pos="1191"/>
      </w:tabs>
    </w:pPr>
  </w:style>
  <w:style w:type="paragraph" w:customStyle="1" w:styleId="RefNorm">
    <w:name w:val="RefNorm"/>
    <w:basedOn w:val="Normal"/>
    <w:next w:val="Normal"/>
    <w:rsid w:val="00590E11"/>
  </w:style>
  <w:style w:type="table" w:customStyle="1" w:styleId="RenkliGlgeleme1">
    <w:name w:val="Renkli Gölgeleme1"/>
    <w:basedOn w:val="NormalTablo"/>
    <w:uiPriority w:val="71"/>
    <w:rsid w:val="00B941B5"/>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RenkliGlgeleme-Vurgu1">
    <w:name w:val="Colorful Shading Accent 1"/>
    <w:basedOn w:val="NormalTablo"/>
    <w:uiPriority w:val="71"/>
    <w:rsid w:val="00590E11"/>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RenkliGlgeleme-Vurgu2">
    <w:name w:val="Colorful Shading Accent 2"/>
    <w:basedOn w:val="NormalTablo"/>
    <w:uiPriority w:val="71"/>
    <w:rsid w:val="00590E11"/>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RenkliGlgeleme-Vurgu3">
    <w:name w:val="Colorful Shading Accent 3"/>
    <w:basedOn w:val="NormalTablo"/>
    <w:uiPriority w:val="71"/>
    <w:rsid w:val="00590E11"/>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RenkliGlgeleme-Vurgu4">
    <w:name w:val="Colorful Shading Accent 4"/>
    <w:basedOn w:val="NormalTablo"/>
    <w:uiPriority w:val="71"/>
    <w:rsid w:val="00590E11"/>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RenkliGlgeleme-Vurgu5">
    <w:name w:val="Colorful Shading Accent 5"/>
    <w:basedOn w:val="NormalTablo"/>
    <w:uiPriority w:val="71"/>
    <w:rsid w:val="00590E11"/>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RenkliGlgeleme-Vurgu6">
    <w:name w:val="Colorful Shading Accent 6"/>
    <w:basedOn w:val="NormalTablo"/>
    <w:uiPriority w:val="71"/>
    <w:rsid w:val="00590E11"/>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RenkliKlavuz1">
    <w:name w:val="Renkli Kılavuz1"/>
    <w:basedOn w:val="NormalTablo"/>
    <w:uiPriority w:val="73"/>
    <w:rsid w:val="00B941B5"/>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RenkliKlavuz-Vurgu1">
    <w:name w:val="Colorful Grid Accent 1"/>
    <w:basedOn w:val="NormalTablo"/>
    <w:uiPriority w:val="73"/>
    <w:rsid w:val="00590E11"/>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RenkliKlavuz-Vurgu2">
    <w:name w:val="Colorful Grid Accent 2"/>
    <w:basedOn w:val="NormalTablo"/>
    <w:uiPriority w:val="73"/>
    <w:rsid w:val="00590E11"/>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RenkliKlavuz-Vurgu3">
    <w:name w:val="Colorful Grid Accent 3"/>
    <w:basedOn w:val="NormalTablo"/>
    <w:uiPriority w:val="73"/>
    <w:rsid w:val="00590E11"/>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RenkliKlavuz-Vurgu4">
    <w:name w:val="Colorful Grid Accent 4"/>
    <w:basedOn w:val="NormalTablo"/>
    <w:uiPriority w:val="73"/>
    <w:rsid w:val="00590E11"/>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RenkliKlavuz-Vurgu5">
    <w:name w:val="Colorful Grid Accent 5"/>
    <w:basedOn w:val="NormalTablo"/>
    <w:uiPriority w:val="73"/>
    <w:rsid w:val="00590E11"/>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RenkliKlavuz-Vurgu6">
    <w:name w:val="Colorful Grid Accent 6"/>
    <w:basedOn w:val="NormalTablo"/>
    <w:uiPriority w:val="73"/>
    <w:rsid w:val="00590E11"/>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RenkliListe1">
    <w:name w:val="Renkli Liste1"/>
    <w:basedOn w:val="NormalTablo"/>
    <w:uiPriority w:val="72"/>
    <w:rsid w:val="00B941B5"/>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RenkliListe-Vurgu1">
    <w:name w:val="Colorful List Accent 1"/>
    <w:basedOn w:val="NormalTablo"/>
    <w:uiPriority w:val="72"/>
    <w:rsid w:val="00590E11"/>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RenkliListe-Vurgu2">
    <w:name w:val="Colorful List Accent 2"/>
    <w:basedOn w:val="NormalTablo"/>
    <w:uiPriority w:val="72"/>
    <w:rsid w:val="00590E11"/>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RenkliListe-Vurgu3">
    <w:name w:val="Colorful List Accent 3"/>
    <w:basedOn w:val="NormalTablo"/>
    <w:uiPriority w:val="72"/>
    <w:rsid w:val="00590E11"/>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RenkliListe-Vurgu4">
    <w:name w:val="Colorful List Accent 4"/>
    <w:basedOn w:val="NormalTablo"/>
    <w:uiPriority w:val="72"/>
    <w:rsid w:val="00590E11"/>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RenkliListe-Vurgu5">
    <w:name w:val="Colorful List Accent 5"/>
    <w:basedOn w:val="NormalTablo"/>
    <w:uiPriority w:val="72"/>
    <w:rsid w:val="00590E11"/>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RenkliListe-Vurgu6">
    <w:name w:val="Colorful List Accent 6"/>
    <w:basedOn w:val="NormalTablo"/>
    <w:uiPriority w:val="72"/>
    <w:rsid w:val="00590E11"/>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character" w:styleId="SatrNumaras">
    <w:name w:val="line number"/>
    <w:rsid w:val="00590E11"/>
    <w:rPr>
      <w:noProof w:val="0"/>
      <w:lang w:val="fr-FR"/>
    </w:rPr>
  </w:style>
  <w:style w:type="paragraph" w:styleId="Selamlama">
    <w:name w:val="Salutation"/>
    <w:basedOn w:val="Normal"/>
    <w:next w:val="Normal"/>
    <w:link w:val="SelamlamaChar"/>
    <w:rsid w:val="00590E11"/>
  </w:style>
  <w:style w:type="character" w:customStyle="1" w:styleId="SelamlamaChar">
    <w:name w:val="Selamlama Char"/>
    <w:basedOn w:val="VarsaylanParagrafYazTipi"/>
    <w:link w:val="Selamlama"/>
    <w:rsid w:val="00590E11"/>
    <w:rPr>
      <w:rFonts w:ascii="Cambria" w:hAnsi="Cambria"/>
    </w:rPr>
  </w:style>
  <w:style w:type="character" w:styleId="SonnotBavurusu">
    <w:name w:val="endnote reference"/>
    <w:semiHidden/>
    <w:rsid w:val="00590E11"/>
    <w:rPr>
      <w:noProof w:val="0"/>
      <w:vertAlign w:val="superscript"/>
      <w:lang w:val="fr-FR"/>
    </w:rPr>
  </w:style>
  <w:style w:type="paragraph" w:styleId="SonnotMetni">
    <w:name w:val="endnote text"/>
    <w:basedOn w:val="Normal"/>
    <w:link w:val="SonnotMetniChar"/>
    <w:semiHidden/>
    <w:rsid w:val="00590E11"/>
  </w:style>
  <w:style w:type="character" w:customStyle="1" w:styleId="SonnotMetniChar">
    <w:name w:val="Sonnot Metni Char"/>
    <w:basedOn w:val="VarsaylanParagrafYazTipi"/>
    <w:link w:val="SonnotMetni"/>
    <w:semiHidden/>
    <w:rsid w:val="00590E11"/>
    <w:rPr>
      <w:rFonts w:ascii="Cambria" w:hAnsi="Cambria"/>
    </w:rPr>
  </w:style>
  <w:style w:type="paragraph" w:customStyle="1" w:styleId="Special">
    <w:name w:val="Special"/>
    <w:basedOn w:val="Normal"/>
    <w:next w:val="Normal"/>
    <w:rsid w:val="00590E11"/>
  </w:style>
  <w:style w:type="paragraph" w:styleId="ekillerTablosu">
    <w:name w:val="table of figures"/>
    <w:basedOn w:val="Normal"/>
    <w:next w:val="Normal"/>
    <w:rsid w:val="00590E11"/>
    <w:pPr>
      <w:ind w:left="851" w:right="499" w:hanging="851"/>
    </w:pPr>
  </w:style>
  <w:style w:type="paragraph" w:customStyle="1" w:styleId="Tablefootnote">
    <w:name w:val="Table footnote"/>
    <w:basedOn w:val="Normal"/>
    <w:rsid w:val="00590E11"/>
    <w:pPr>
      <w:tabs>
        <w:tab w:val="left" w:pos="340"/>
      </w:tabs>
      <w:spacing w:before="60" w:after="60" w:line="190" w:lineRule="atLeast"/>
    </w:pPr>
    <w:rPr>
      <w:sz w:val="18"/>
    </w:rPr>
  </w:style>
  <w:style w:type="paragraph" w:customStyle="1" w:styleId="Tabletext10">
    <w:name w:val="Table text (10)"/>
    <w:basedOn w:val="Normal"/>
    <w:rsid w:val="00590E11"/>
    <w:pPr>
      <w:spacing w:before="60" w:after="60"/>
    </w:pPr>
    <w:rPr>
      <w:sz w:val="20"/>
    </w:rPr>
  </w:style>
  <w:style w:type="paragraph" w:customStyle="1" w:styleId="Tabletext7">
    <w:name w:val="Table text (7)"/>
    <w:basedOn w:val="Normal"/>
    <w:rsid w:val="00590E11"/>
    <w:pPr>
      <w:spacing w:before="60" w:after="60" w:line="170" w:lineRule="atLeast"/>
    </w:pPr>
    <w:rPr>
      <w:sz w:val="14"/>
      <w:szCs w:val="14"/>
    </w:rPr>
  </w:style>
  <w:style w:type="paragraph" w:customStyle="1" w:styleId="Tabletext8">
    <w:name w:val="Table text (8)"/>
    <w:basedOn w:val="Normal"/>
    <w:rsid w:val="00590E11"/>
    <w:pPr>
      <w:spacing w:before="60" w:after="60" w:line="190" w:lineRule="atLeast"/>
    </w:pPr>
    <w:rPr>
      <w:sz w:val="16"/>
      <w:szCs w:val="16"/>
    </w:rPr>
  </w:style>
  <w:style w:type="paragraph" w:customStyle="1" w:styleId="Tabletext9">
    <w:name w:val="Table text (9)"/>
    <w:basedOn w:val="Normal"/>
    <w:rsid w:val="00590E11"/>
    <w:pPr>
      <w:spacing w:before="60" w:after="60" w:line="210" w:lineRule="atLeast"/>
    </w:pPr>
    <w:rPr>
      <w:sz w:val="18"/>
      <w:szCs w:val="18"/>
    </w:rPr>
  </w:style>
  <w:style w:type="paragraph" w:customStyle="1" w:styleId="Tabletitle">
    <w:name w:val="Table title"/>
    <w:basedOn w:val="Normal"/>
    <w:next w:val="Normal"/>
    <w:rsid w:val="00590E11"/>
    <w:pPr>
      <w:keepNext/>
      <w:suppressAutoHyphens/>
      <w:spacing w:before="120" w:line="230" w:lineRule="exact"/>
      <w:jc w:val="center"/>
    </w:pPr>
    <w:rPr>
      <w:b/>
    </w:rPr>
  </w:style>
  <w:style w:type="table" w:customStyle="1" w:styleId="TableFormula">
    <w:name w:val="Table_Formula"/>
    <w:basedOn w:val="NormalTablo"/>
    <w:uiPriority w:val="99"/>
    <w:locked/>
    <w:rsid w:val="00590E11"/>
    <w:pPr>
      <w:spacing w:after="0" w:line="240" w:lineRule="auto"/>
      <w:jc w:val="both"/>
    </w:pPr>
    <w:rPr>
      <w:rFonts w:ascii="Cambria" w:eastAsia="Cambria" w:hAnsi="Cambria" w:cs="Cambria"/>
      <w:sz w:val="20"/>
      <w:szCs w:val="20"/>
      <w:lang w:val="en-US" w:eastAsia="de-DE"/>
    </w:rPr>
    <w:tblPr>
      <w:tblInd w:w="403" w:type="dxa"/>
      <w:tblCellMar>
        <w:top w:w="28" w:type="dxa"/>
        <w:left w:w="403" w:type="dxa"/>
        <w:bottom w:w="28" w:type="dxa"/>
        <w:right w:w="0" w:type="dxa"/>
      </w:tblCellMar>
    </w:tblPr>
  </w:style>
  <w:style w:type="character" w:customStyle="1" w:styleId="TableFootNoteXref">
    <w:name w:val="TableFootNoteXref"/>
    <w:rsid w:val="00590E11"/>
    <w:rPr>
      <w:noProof/>
      <w:position w:val="6"/>
      <w:sz w:val="16"/>
      <w:lang w:val="tr-TR"/>
    </w:rPr>
  </w:style>
  <w:style w:type="table" w:styleId="Tablo3Befektler1">
    <w:name w:val="Table 3D effects 1"/>
    <w:basedOn w:val="NormalTablo"/>
    <w:rsid w:val="00590E11"/>
    <w:pPr>
      <w:spacing w:after="240" w:line="230" w:lineRule="atLeast"/>
      <w:jc w:val="both"/>
    </w:pPr>
    <w:rPr>
      <w:rFonts w:ascii="Cambria" w:eastAsia="Cambria" w:hAnsi="Cambria" w:cs="Cambria"/>
      <w:sz w:val="20"/>
      <w:szCs w:val="20"/>
      <w:lang w:val="en-US" w:eastAsia="de-D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o3Befektler2">
    <w:name w:val="Table 3D effects 2"/>
    <w:basedOn w:val="NormalTablo"/>
    <w:rsid w:val="00590E11"/>
    <w:pPr>
      <w:spacing w:after="240" w:line="230" w:lineRule="atLeast"/>
      <w:jc w:val="both"/>
    </w:pPr>
    <w:rPr>
      <w:rFonts w:ascii="Cambria" w:eastAsia="Cambria" w:hAnsi="Cambria" w:cs="Cambria"/>
      <w:sz w:val="20"/>
      <w:szCs w:val="20"/>
      <w:lang w:val="en-US" w:eastAsia="de-D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3Befektler3">
    <w:name w:val="Table 3D effects 3"/>
    <w:basedOn w:val="NormalTablo"/>
    <w:rsid w:val="00590E11"/>
    <w:pPr>
      <w:spacing w:after="240" w:line="230" w:lineRule="atLeast"/>
      <w:jc w:val="both"/>
    </w:pPr>
    <w:rPr>
      <w:rFonts w:ascii="Cambria" w:eastAsia="Cambria" w:hAnsi="Cambria" w:cs="Cambria"/>
      <w:sz w:val="20"/>
      <w:szCs w:val="20"/>
      <w:lang w:val="en-US" w:eastAsia="de-D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AltBalk1">
    <w:name w:val="Table Subtle 1"/>
    <w:basedOn w:val="NormalTablo"/>
    <w:rsid w:val="00590E11"/>
    <w:pPr>
      <w:spacing w:after="240" w:line="230" w:lineRule="atLeast"/>
      <w:jc w:val="both"/>
    </w:pPr>
    <w:rPr>
      <w:rFonts w:ascii="Cambria" w:eastAsia="Cambria" w:hAnsi="Cambria" w:cs="Cambria"/>
      <w:sz w:val="20"/>
      <w:szCs w:val="20"/>
      <w:lang w:val="en-US" w:eastAsia="de-D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AltBalk2">
    <w:name w:val="Table Subtle 2"/>
    <w:basedOn w:val="NormalTablo"/>
    <w:rsid w:val="00590E11"/>
    <w:pPr>
      <w:spacing w:after="240" w:line="230" w:lineRule="atLeast"/>
      <w:jc w:val="both"/>
    </w:pPr>
    <w:rPr>
      <w:rFonts w:ascii="Cambria" w:eastAsia="Cambria" w:hAnsi="Cambria" w:cs="Cambria"/>
      <w:sz w:val="20"/>
      <w:szCs w:val="20"/>
      <w:lang w:val="en-US" w:eastAsia="de-D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Basit1">
    <w:name w:val="Table Simple 1"/>
    <w:basedOn w:val="NormalTablo"/>
    <w:rsid w:val="00590E11"/>
    <w:pPr>
      <w:spacing w:after="240" w:line="230" w:lineRule="atLeast"/>
      <w:jc w:val="both"/>
    </w:pPr>
    <w:rPr>
      <w:rFonts w:ascii="Cambria" w:eastAsia="Cambria" w:hAnsi="Cambria" w:cs="Cambria"/>
      <w:sz w:val="20"/>
      <w:szCs w:val="20"/>
      <w:lang w:val="en-US" w:eastAsia="de-DE"/>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oBasit2">
    <w:name w:val="Table Simple 2"/>
    <w:basedOn w:val="NormalTablo"/>
    <w:rsid w:val="00590E11"/>
    <w:pPr>
      <w:spacing w:after="240" w:line="230" w:lineRule="atLeast"/>
      <w:jc w:val="both"/>
    </w:pPr>
    <w:rPr>
      <w:rFonts w:ascii="Cambria" w:eastAsia="Cambria" w:hAnsi="Cambria" w:cs="Cambria"/>
      <w:sz w:val="20"/>
      <w:szCs w:val="20"/>
      <w:lang w:val="en-US" w:eastAsia="de-D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oBasit3">
    <w:name w:val="Table Simple 3"/>
    <w:basedOn w:val="NormalTablo"/>
    <w:rsid w:val="00590E11"/>
    <w:pPr>
      <w:spacing w:after="240" w:line="230" w:lineRule="atLeast"/>
      <w:jc w:val="both"/>
    </w:pPr>
    <w:rPr>
      <w:rFonts w:ascii="Cambria" w:eastAsia="Cambria" w:hAnsi="Cambria" w:cs="Cambria"/>
      <w:sz w:val="20"/>
      <w:szCs w:val="20"/>
      <w:lang w:val="en-US" w:eastAsia="de-DE"/>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oada">
    <w:name w:val="Table Contemporary"/>
    <w:basedOn w:val="NormalTablo"/>
    <w:rsid w:val="00590E11"/>
    <w:pPr>
      <w:spacing w:after="240" w:line="230" w:lineRule="atLeast"/>
      <w:jc w:val="both"/>
    </w:pPr>
    <w:rPr>
      <w:rFonts w:ascii="Cambria" w:eastAsia="Cambria" w:hAnsi="Cambria" w:cs="Cambria"/>
      <w:sz w:val="20"/>
      <w:szCs w:val="20"/>
      <w:lang w:val="en-US" w:eastAsia="de-D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oKlavuz1">
    <w:name w:val="Table Grid 1"/>
    <w:basedOn w:val="NormalTablo"/>
    <w:rsid w:val="00590E11"/>
    <w:pPr>
      <w:spacing w:after="240" w:line="230" w:lineRule="atLeast"/>
      <w:jc w:val="both"/>
    </w:pPr>
    <w:rPr>
      <w:rFonts w:ascii="Cambria" w:eastAsia="Cambria" w:hAnsi="Cambria" w:cs="Cambria"/>
      <w:sz w:val="20"/>
      <w:szCs w:val="20"/>
      <w:lang w:val="en-US" w:eastAsia="de-D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oKlavuz2">
    <w:name w:val="Table Grid 2"/>
    <w:basedOn w:val="NormalTablo"/>
    <w:rsid w:val="00590E11"/>
    <w:pPr>
      <w:spacing w:after="240" w:line="230" w:lineRule="atLeast"/>
      <w:jc w:val="both"/>
    </w:pPr>
    <w:rPr>
      <w:rFonts w:ascii="Cambria" w:eastAsia="Cambria" w:hAnsi="Cambria" w:cs="Cambria"/>
      <w:sz w:val="20"/>
      <w:szCs w:val="20"/>
      <w:lang w:val="en-US" w:eastAsia="de-DE"/>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oKlavuz3">
    <w:name w:val="Table Grid 3"/>
    <w:basedOn w:val="NormalTablo"/>
    <w:rsid w:val="00590E11"/>
    <w:pPr>
      <w:spacing w:after="240" w:line="230" w:lineRule="atLeast"/>
      <w:jc w:val="both"/>
    </w:pPr>
    <w:rPr>
      <w:rFonts w:ascii="Cambria" w:eastAsia="Cambria" w:hAnsi="Cambria" w:cs="Cambria"/>
      <w:sz w:val="20"/>
      <w:szCs w:val="20"/>
      <w:lang w:val="en-US" w:eastAsia="de-DE"/>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oKlavuz4">
    <w:name w:val="Table Grid 4"/>
    <w:basedOn w:val="NormalTablo"/>
    <w:rsid w:val="00590E11"/>
    <w:pPr>
      <w:spacing w:after="240" w:line="230" w:lineRule="atLeast"/>
      <w:jc w:val="both"/>
    </w:pPr>
    <w:rPr>
      <w:rFonts w:ascii="Cambria" w:eastAsia="Cambria" w:hAnsi="Cambria" w:cs="Cambria"/>
      <w:sz w:val="20"/>
      <w:szCs w:val="20"/>
      <w:lang w:val="en-US" w:eastAsia="de-DE"/>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oKlavuz5">
    <w:name w:val="Table Grid 5"/>
    <w:basedOn w:val="NormalTablo"/>
    <w:rsid w:val="00590E11"/>
    <w:pPr>
      <w:spacing w:after="240" w:line="230" w:lineRule="atLeast"/>
      <w:jc w:val="both"/>
    </w:pPr>
    <w:rPr>
      <w:rFonts w:ascii="Cambria" w:eastAsia="Cambria" w:hAnsi="Cambria" w:cs="Cambria"/>
      <w:sz w:val="20"/>
      <w:szCs w:val="20"/>
      <w:lang w:val="en-US" w:eastAsia="de-D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oKlavuz6">
    <w:name w:val="Table Grid 6"/>
    <w:basedOn w:val="NormalTablo"/>
    <w:rsid w:val="00590E11"/>
    <w:pPr>
      <w:spacing w:after="240" w:line="230" w:lineRule="atLeast"/>
      <w:jc w:val="both"/>
    </w:pPr>
    <w:rPr>
      <w:rFonts w:ascii="Cambria" w:eastAsia="Cambria" w:hAnsi="Cambria" w:cs="Cambria"/>
      <w:sz w:val="20"/>
      <w:szCs w:val="20"/>
      <w:lang w:val="en-US" w:eastAsia="de-DE"/>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oKlavuz7">
    <w:name w:val="Table Grid 7"/>
    <w:basedOn w:val="NormalTablo"/>
    <w:rsid w:val="00590E11"/>
    <w:pPr>
      <w:spacing w:after="240" w:line="230" w:lineRule="atLeast"/>
      <w:jc w:val="both"/>
    </w:pPr>
    <w:rPr>
      <w:rFonts w:ascii="Cambria" w:eastAsia="Cambria" w:hAnsi="Cambria" w:cs="Cambria"/>
      <w:b/>
      <w:bCs/>
      <w:sz w:val="20"/>
      <w:szCs w:val="20"/>
      <w:lang w:val="en-US" w:eastAsia="de-D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oKlavuz8">
    <w:name w:val="Table Grid 8"/>
    <w:basedOn w:val="NormalTablo"/>
    <w:rsid w:val="00590E11"/>
    <w:pPr>
      <w:spacing w:after="240" w:line="230" w:lineRule="atLeast"/>
      <w:jc w:val="both"/>
    </w:pPr>
    <w:rPr>
      <w:rFonts w:ascii="Cambria" w:eastAsia="Cambria" w:hAnsi="Cambria" w:cs="Cambria"/>
      <w:sz w:val="20"/>
      <w:szCs w:val="20"/>
      <w:lang w:val="en-US" w:eastAsia="de-D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oKlasik1">
    <w:name w:val="Table Classic 1"/>
    <w:basedOn w:val="NormalTablo"/>
    <w:rsid w:val="00590E11"/>
    <w:pPr>
      <w:spacing w:after="240" w:line="230" w:lineRule="atLeast"/>
      <w:jc w:val="both"/>
    </w:pPr>
    <w:rPr>
      <w:rFonts w:ascii="Cambria" w:eastAsia="Cambria" w:hAnsi="Cambria" w:cs="Cambria"/>
      <w:sz w:val="20"/>
      <w:szCs w:val="20"/>
      <w:lang w:val="en-US" w:eastAsia="de-DE"/>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Klasik2">
    <w:name w:val="Table Classic 2"/>
    <w:basedOn w:val="NormalTablo"/>
    <w:rsid w:val="00590E11"/>
    <w:pPr>
      <w:spacing w:after="240" w:line="230" w:lineRule="atLeast"/>
      <w:jc w:val="both"/>
    </w:pPr>
    <w:rPr>
      <w:rFonts w:ascii="Cambria" w:eastAsia="Cambria" w:hAnsi="Cambria" w:cs="Cambria"/>
      <w:sz w:val="20"/>
      <w:szCs w:val="20"/>
      <w:lang w:val="en-US" w:eastAsia="de-D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oKlasik3">
    <w:name w:val="Table Classic 3"/>
    <w:basedOn w:val="NormalTablo"/>
    <w:rsid w:val="00590E11"/>
    <w:pPr>
      <w:spacing w:after="240" w:line="230" w:lineRule="atLeast"/>
      <w:jc w:val="both"/>
    </w:pPr>
    <w:rPr>
      <w:rFonts w:ascii="Cambria" w:eastAsia="Cambria" w:hAnsi="Cambria" w:cs="Cambria"/>
      <w:color w:val="000080"/>
      <w:sz w:val="20"/>
      <w:szCs w:val="20"/>
      <w:lang w:val="en-US" w:eastAsia="de-D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oKlasik4">
    <w:name w:val="Table Classic 4"/>
    <w:basedOn w:val="NormalTablo"/>
    <w:rsid w:val="00590E11"/>
    <w:pPr>
      <w:spacing w:after="240" w:line="230" w:lineRule="atLeast"/>
      <w:jc w:val="both"/>
    </w:pPr>
    <w:rPr>
      <w:rFonts w:ascii="Cambria" w:eastAsia="Cambria" w:hAnsi="Cambria" w:cs="Cambria"/>
      <w:sz w:val="20"/>
      <w:szCs w:val="20"/>
      <w:lang w:val="en-US" w:eastAsia="de-DE"/>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oListe1">
    <w:name w:val="Table List 1"/>
    <w:basedOn w:val="NormalTablo"/>
    <w:rsid w:val="00590E11"/>
    <w:pPr>
      <w:spacing w:after="240" w:line="230" w:lineRule="atLeast"/>
      <w:jc w:val="both"/>
    </w:pPr>
    <w:rPr>
      <w:rFonts w:ascii="Cambria" w:eastAsia="Cambria" w:hAnsi="Cambria" w:cs="Cambria"/>
      <w:sz w:val="20"/>
      <w:szCs w:val="20"/>
      <w:lang w:val="en-US" w:eastAsia="de-D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Liste2">
    <w:name w:val="Table List 2"/>
    <w:basedOn w:val="NormalTablo"/>
    <w:rsid w:val="00590E11"/>
    <w:pPr>
      <w:spacing w:after="240" w:line="230" w:lineRule="atLeast"/>
      <w:jc w:val="both"/>
    </w:pPr>
    <w:rPr>
      <w:rFonts w:ascii="Cambria" w:eastAsia="Cambria" w:hAnsi="Cambria" w:cs="Cambria"/>
      <w:sz w:val="20"/>
      <w:szCs w:val="20"/>
      <w:lang w:val="en-US" w:eastAsia="de-D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Liste3">
    <w:name w:val="Table List 3"/>
    <w:basedOn w:val="NormalTablo"/>
    <w:rsid w:val="00590E11"/>
    <w:pPr>
      <w:spacing w:after="240" w:line="230" w:lineRule="atLeast"/>
      <w:jc w:val="both"/>
    </w:pPr>
    <w:rPr>
      <w:rFonts w:ascii="Cambria" w:eastAsia="Cambria" w:hAnsi="Cambria" w:cs="Cambria"/>
      <w:sz w:val="20"/>
      <w:szCs w:val="20"/>
      <w:lang w:val="en-US" w:eastAsia="de-DE"/>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oListe4">
    <w:name w:val="Table List 4"/>
    <w:basedOn w:val="NormalTablo"/>
    <w:rsid w:val="00590E11"/>
    <w:pPr>
      <w:spacing w:after="240" w:line="230" w:lineRule="atLeast"/>
      <w:jc w:val="both"/>
    </w:pPr>
    <w:rPr>
      <w:rFonts w:ascii="Cambria" w:eastAsia="Cambria" w:hAnsi="Cambria" w:cs="Cambria"/>
      <w:sz w:val="20"/>
      <w:szCs w:val="20"/>
      <w:lang w:val="en-US" w:eastAsia="de-DE"/>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oListe5">
    <w:name w:val="Table List 5"/>
    <w:basedOn w:val="NormalTablo"/>
    <w:rsid w:val="00590E11"/>
    <w:pPr>
      <w:spacing w:after="240" w:line="230" w:lineRule="atLeast"/>
      <w:jc w:val="both"/>
    </w:pPr>
    <w:rPr>
      <w:rFonts w:ascii="Cambria" w:eastAsia="Cambria" w:hAnsi="Cambria" w:cs="Cambria"/>
      <w:sz w:val="20"/>
      <w:szCs w:val="20"/>
      <w:lang w:val="en-US" w:eastAsia="de-DE"/>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oListe6">
    <w:name w:val="Table List 6"/>
    <w:basedOn w:val="NormalTablo"/>
    <w:rsid w:val="00590E11"/>
    <w:pPr>
      <w:spacing w:after="240" w:line="230" w:lineRule="atLeast"/>
      <w:jc w:val="both"/>
    </w:pPr>
    <w:rPr>
      <w:rFonts w:ascii="Cambria" w:eastAsia="Cambria" w:hAnsi="Cambria" w:cs="Cambria"/>
      <w:sz w:val="20"/>
      <w:szCs w:val="20"/>
      <w:lang w:val="en-US" w:eastAsia="de-D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oListe7">
    <w:name w:val="Table List 7"/>
    <w:basedOn w:val="NormalTablo"/>
    <w:rsid w:val="00590E11"/>
    <w:pPr>
      <w:spacing w:after="240" w:line="230" w:lineRule="atLeast"/>
      <w:jc w:val="both"/>
    </w:pPr>
    <w:rPr>
      <w:rFonts w:ascii="Cambria" w:eastAsia="Cambria" w:hAnsi="Cambria" w:cs="Cambria"/>
      <w:sz w:val="20"/>
      <w:szCs w:val="20"/>
      <w:lang w:val="en-US" w:eastAsia="de-D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oListe8">
    <w:name w:val="Table List 8"/>
    <w:basedOn w:val="NormalTablo"/>
    <w:rsid w:val="00590E11"/>
    <w:pPr>
      <w:spacing w:after="240" w:line="230" w:lineRule="atLeast"/>
      <w:jc w:val="both"/>
    </w:pPr>
    <w:rPr>
      <w:rFonts w:ascii="Cambria" w:eastAsia="Cambria" w:hAnsi="Cambria" w:cs="Cambria"/>
      <w:sz w:val="20"/>
      <w:szCs w:val="20"/>
      <w:lang w:val="en-US" w:eastAsia="de-D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oProfesyonel">
    <w:name w:val="Table Professional"/>
    <w:basedOn w:val="NormalTablo"/>
    <w:rsid w:val="00590E11"/>
    <w:pPr>
      <w:spacing w:after="240" w:line="230" w:lineRule="atLeast"/>
      <w:jc w:val="both"/>
    </w:pPr>
    <w:rPr>
      <w:rFonts w:ascii="Cambria" w:eastAsia="Cambria" w:hAnsi="Cambria" w:cs="Cambria"/>
      <w:sz w:val="20"/>
      <w:szCs w:val="20"/>
      <w:lang w:val="en-US" w:eastAsia="de-D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oRenkli1">
    <w:name w:val="Table Colorful 1"/>
    <w:basedOn w:val="NormalTablo"/>
    <w:rsid w:val="00590E11"/>
    <w:pPr>
      <w:spacing w:after="240" w:line="230" w:lineRule="atLeast"/>
      <w:jc w:val="both"/>
    </w:pPr>
    <w:rPr>
      <w:rFonts w:ascii="Cambria" w:eastAsia="Cambria" w:hAnsi="Cambria" w:cs="Cambria"/>
      <w:color w:val="FFFFFF"/>
      <w:sz w:val="20"/>
      <w:szCs w:val="20"/>
      <w:lang w:val="en-US" w:eastAsia="de-D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oRenkli2">
    <w:name w:val="Table Colorful 2"/>
    <w:basedOn w:val="NormalTablo"/>
    <w:rsid w:val="00590E11"/>
    <w:pPr>
      <w:spacing w:after="240" w:line="230" w:lineRule="atLeast"/>
      <w:jc w:val="both"/>
    </w:pPr>
    <w:rPr>
      <w:rFonts w:ascii="Cambria" w:eastAsia="Cambria" w:hAnsi="Cambria" w:cs="Cambria"/>
      <w:sz w:val="20"/>
      <w:szCs w:val="20"/>
      <w:lang w:val="en-US" w:eastAsia="de-D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oRenkli3">
    <w:name w:val="Table Colorful 3"/>
    <w:basedOn w:val="NormalTablo"/>
    <w:rsid w:val="00590E11"/>
    <w:pPr>
      <w:spacing w:after="240" w:line="230" w:lineRule="atLeast"/>
      <w:jc w:val="both"/>
    </w:pPr>
    <w:rPr>
      <w:rFonts w:ascii="Cambria" w:eastAsia="Cambria" w:hAnsi="Cambria" w:cs="Cambria"/>
      <w:sz w:val="20"/>
      <w:szCs w:val="20"/>
      <w:lang w:val="en-US" w:eastAsia="de-D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oStunlar1">
    <w:name w:val="Table Columns 1"/>
    <w:basedOn w:val="NormalTablo"/>
    <w:rsid w:val="00590E11"/>
    <w:pPr>
      <w:spacing w:after="240" w:line="230" w:lineRule="atLeast"/>
      <w:jc w:val="both"/>
    </w:pPr>
    <w:rPr>
      <w:rFonts w:ascii="Cambria" w:eastAsia="Cambria" w:hAnsi="Cambria" w:cs="Cambria"/>
      <w:b/>
      <w:bCs/>
      <w:sz w:val="20"/>
      <w:szCs w:val="20"/>
      <w:lang w:val="en-US" w:eastAsia="de-D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Stunlar2">
    <w:name w:val="Table Columns 2"/>
    <w:basedOn w:val="NormalTablo"/>
    <w:rsid w:val="00590E11"/>
    <w:pPr>
      <w:spacing w:after="240" w:line="230" w:lineRule="atLeast"/>
      <w:jc w:val="both"/>
    </w:pPr>
    <w:rPr>
      <w:rFonts w:ascii="Cambria" w:eastAsia="Cambria" w:hAnsi="Cambria" w:cs="Cambria"/>
      <w:b/>
      <w:bCs/>
      <w:sz w:val="20"/>
      <w:szCs w:val="20"/>
      <w:lang w:val="en-US" w:eastAsia="de-D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Stunlar3">
    <w:name w:val="Table Columns 3"/>
    <w:basedOn w:val="NormalTablo"/>
    <w:rsid w:val="00590E11"/>
    <w:pPr>
      <w:spacing w:after="240" w:line="230" w:lineRule="atLeast"/>
      <w:jc w:val="both"/>
    </w:pPr>
    <w:rPr>
      <w:rFonts w:ascii="Cambria" w:eastAsia="Cambria" w:hAnsi="Cambria" w:cs="Cambria"/>
      <w:b/>
      <w:bCs/>
      <w:sz w:val="20"/>
      <w:szCs w:val="20"/>
      <w:lang w:val="en-US" w:eastAsia="de-D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oStunlar4">
    <w:name w:val="Table Columns 4"/>
    <w:basedOn w:val="NormalTablo"/>
    <w:rsid w:val="00590E11"/>
    <w:pPr>
      <w:spacing w:after="240" w:line="230" w:lineRule="atLeast"/>
      <w:jc w:val="both"/>
    </w:pPr>
    <w:rPr>
      <w:rFonts w:ascii="Cambria" w:eastAsia="Cambria" w:hAnsi="Cambria" w:cs="Cambria"/>
      <w:sz w:val="20"/>
      <w:szCs w:val="20"/>
      <w:lang w:val="en-US" w:eastAsia="de-D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oStunlar5">
    <w:name w:val="Table Columns 5"/>
    <w:basedOn w:val="NormalTablo"/>
    <w:rsid w:val="00590E11"/>
    <w:pPr>
      <w:spacing w:after="240" w:line="230" w:lineRule="atLeast"/>
      <w:jc w:val="both"/>
    </w:pPr>
    <w:rPr>
      <w:rFonts w:ascii="Cambria" w:eastAsia="Cambria" w:hAnsi="Cambria" w:cs="Cambria"/>
      <w:sz w:val="20"/>
      <w:szCs w:val="20"/>
      <w:lang w:val="en-US" w:eastAsia="de-D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oTemas">
    <w:name w:val="Table Theme"/>
    <w:basedOn w:val="NormalTablo"/>
    <w:rsid w:val="00590E11"/>
    <w:pPr>
      <w:spacing w:after="240" w:line="230" w:lineRule="atLeast"/>
      <w:jc w:val="both"/>
    </w:pPr>
    <w:rPr>
      <w:rFonts w:ascii="Cambria" w:eastAsia="Cambria" w:hAnsi="Cambria" w:cs="Cambria"/>
      <w:sz w:val="20"/>
      <w:szCs w:val="20"/>
      <w:lang w:val="en-US"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Web1">
    <w:name w:val="Table Web 1"/>
    <w:basedOn w:val="NormalTablo"/>
    <w:rsid w:val="00590E11"/>
    <w:pPr>
      <w:spacing w:after="240" w:line="230" w:lineRule="atLeast"/>
      <w:jc w:val="both"/>
    </w:pPr>
    <w:rPr>
      <w:rFonts w:ascii="Cambria" w:eastAsia="Cambria" w:hAnsi="Cambria" w:cs="Cambria"/>
      <w:sz w:val="20"/>
      <w:szCs w:val="20"/>
      <w:lang w:val="en-US" w:eastAsia="de-D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oWeb2">
    <w:name w:val="Table Web 2"/>
    <w:basedOn w:val="NormalTablo"/>
    <w:rsid w:val="00590E11"/>
    <w:pPr>
      <w:spacing w:after="240" w:line="230" w:lineRule="atLeast"/>
      <w:jc w:val="both"/>
    </w:pPr>
    <w:rPr>
      <w:rFonts w:ascii="Cambria" w:eastAsia="Cambria" w:hAnsi="Cambria" w:cs="Cambria"/>
      <w:sz w:val="20"/>
      <w:szCs w:val="20"/>
      <w:lang w:val="en-US" w:eastAsia="de-D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oWeb3">
    <w:name w:val="Table Web 3"/>
    <w:basedOn w:val="NormalTablo"/>
    <w:rsid w:val="00590E11"/>
    <w:pPr>
      <w:spacing w:after="240" w:line="230" w:lineRule="atLeast"/>
      <w:jc w:val="both"/>
    </w:pPr>
    <w:rPr>
      <w:rFonts w:ascii="Cambria" w:eastAsia="Cambria" w:hAnsi="Cambria" w:cs="Cambria"/>
      <w:sz w:val="20"/>
      <w:szCs w:val="20"/>
      <w:lang w:val="en-US" w:eastAsia="de-D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oZarif">
    <w:name w:val="Table Elegant"/>
    <w:basedOn w:val="NormalTablo"/>
    <w:rsid w:val="00590E11"/>
    <w:pPr>
      <w:spacing w:after="240" w:line="230" w:lineRule="atLeast"/>
      <w:jc w:val="both"/>
    </w:pPr>
    <w:rPr>
      <w:rFonts w:ascii="Cambria" w:eastAsia="Cambria" w:hAnsi="Cambria" w:cs="Cambria"/>
      <w:sz w:val="20"/>
      <w:szCs w:val="20"/>
      <w:lang w:val="en-US" w:eastAsia="de-D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Tarih">
    <w:name w:val="Date"/>
    <w:basedOn w:val="Normal"/>
    <w:next w:val="Normal"/>
    <w:link w:val="TarihChar"/>
    <w:rsid w:val="00590E11"/>
  </w:style>
  <w:style w:type="character" w:customStyle="1" w:styleId="TarihChar">
    <w:name w:val="Tarih Char"/>
    <w:basedOn w:val="VarsaylanParagrafYazTipi"/>
    <w:link w:val="Tarih"/>
    <w:rsid w:val="00590E11"/>
    <w:rPr>
      <w:rFonts w:ascii="Cambria" w:hAnsi="Cambria"/>
    </w:rPr>
  </w:style>
  <w:style w:type="paragraph" w:customStyle="1" w:styleId="Terms">
    <w:name w:val="Term(s)"/>
    <w:basedOn w:val="Normal"/>
    <w:next w:val="Definition"/>
    <w:rsid w:val="00590E11"/>
    <w:pPr>
      <w:keepNext/>
      <w:suppressAutoHyphens/>
    </w:pPr>
    <w:rPr>
      <w:b/>
    </w:rPr>
  </w:style>
  <w:style w:type="paragraph" w:customStyle="1" w:styleId="TermNum">
    <w:name w:val="TermNum"/>
    <w:basedOn w:val="Normal"/>
    <w:next w:val="Terms"/>
    <w:rsid w:val="00590E11"/>
    <w:pPr>
      <w:keepNext/>
      <w:spacing w:after="0"/>
    </w:pPr>
    <w:rPr>
      <w:b/>
    </w:rPr>
  </w:style>
  <w:style w:type="character" w:styleId="YerTutucuMetni">
    <w:name w:val="Placeholder Text"/>
    <w:basedOn w:val="VarsaylanParagrafYazTipi"/>
    <w:uiPriority w:val="99"/>
    <w:semiHidden/>
    <w:rsid w:val="00590E11"/>
    <w:rPr>
      <w:color w:val="808080"/>
    </w:rPr>
  </w:style>
  <w:style w:type="paragraph" w:styleId="ZarfDn">
    <w:name w:val="envelope return"/>
    <w:basedOn w:val="Normal"/>
    <w:rsid w:val="00590E11"/>
  </w:style>
  <w:style w:type="paragraph" w:customStyle="1" w:styleId="zzISOforeword">
    <w:name w:val="zz ISO foreword"/>
    <w:basedOn w:val="Introduction"/>
    <w:next w:val="Normal"/>
    <w:rsid w:val="00590E11"/>
  </w:style>
  <w:style w:type="paragraph" w:customStyle="1" w:styleId="zzBiblio">
    <w:name w:val="zzBiblio"/>
    <w:basedOn w:val="Normal"/>
    <w:next w:val="BiblioEntry"/>
    <w:rsid w:val="00590E11"/>
    <w:pPr>
      <w:pageBreakBefore/>
      <w:spacing w:after="760" w:line="310" w:lineRule="exact"/>
      <w:jc w:val="center"/>
      <w:outlineLvl w:val="0"/>
    </w:pPr>
    <w:rPr>
      <w:b/>
      <w:sz w:val="28"/>
      <w:szCs w:val="28"/>
    </w:rPr>
  </w:style>
  <w:style w:type="paragraph" w:customStyle="1" w:styleId="zzContents">
    <w:name w:val="zzContents"/>
    <w:basedOn w:val="Introduction"/>
    <w:next w:val="T1"/>
    <w:rsid w:val="00590E11"/>
    <w:pPr>
      <w:tabs>
        <w:tab w:val="clear" w:pos="400"/>
      </w:tabs>
    </w:pPr>
    <w:rPr>
      <w:sz w:val="30"/>
      <w:szCs w:val="30"/>
    </w:rPr>
  </w:style>
  <w:style w:type="paragraph" w:customStyle="1" w:styleId="zzCopyright">
    <w:name w:val="zzCopyright"/>
    <w:basedOn w:val="Normal"/>
    <w:next w:val="Normal"/>
    <w:rsid w:val="00590E11"/>
    <w:pPr>
      <w:pBdr>
        <w:top w:val="single" w:sz="4" w:space="1" w:color="0000FF"/>
        <w:left w:val="single" w:sz="4" w:space="4" w:color="0000FF"/>
        <w:bottom w:val="single" w:sz="4" w:space="1" w:color="0000FF"/>
        <w:right w:val="single" w:sz="4" w:space="4" w:color="0000FF"/>
      </w:pBdr>
      <w:tabs>
        <w:tab w:val="left" w:pos="514"/>
        <w:tab w:val="left" w:pos="9623"/>
      </w:tabs>
      <w:ind w:left="284" w:right="284"/>
    </w:pPr>
  </w:style>
  <w:style w:type="paragraph" w:customStyle="1" w:styleId="zzCover">
    <w:name w:val="zzCover"/>
    <w:basedOn w:val="Normal"/>
    <w:rsid w:val="00590E11"/>
    <w:pPr>
      <w:spacing w:after="220"/>
      <w:jc w:val="right"/>
    </w:pPr>
    <w:rPr>
      <w:b/>
      <w:color w:val="000000"/>
      <w:sz w:val="26"/>
    </w:rPr>
  </w:style>
  <w:style w:type="paragraph" w:customStyle="1" w:styleId="zzForeword">
    <w:name w:val="zzForeword"/>
    <w:basedOn w:val="Introduction"/>
    <w:next w:val="Normal"/>
    <w:rsid w:val="00590E11"/>
    <w:pPr>
      <w:tabs>
        <w:tab w:val="clear" w:pos="400"/>
      </w:tabs>
    </w:pPr>
  </w:style>
  <w:style w:type="paragraph" w:customStyle="1" w:styleId="zzHelp">
    <w:name w:val="zzHelp"/>
    <w:basedOn w:val="Normal"/>
    <w:rsid w:val="00590E11"/>
    <w:rPr>
      <w:color w:val="008000"/>
    </w:rPr>
  </w:style>
  <w:style w:type="paragraph" w:customStyle="1" w:styleId="zzIndex">
    <w:name w:val="zzIndex"/>
    <w:basedOn w:val="zzBiblio"/>
    <w:next w:val="DizinBal"/>
    <w:rsid w:val="00590E11"/>
    <w:rPr>
      <w:sz w:val="30"/>
      <w:szCs w:val="30"/>
    </w:rPr>
  </w:style>
  <w:style w:type="table" w:customStyle="1" w:styleId="DzTablo11">
    <w:name w:val="Düz Tablo 11"/>
    <w:basedOn w:val="NormalTablo"/>
    <w:uiPriority w:val="41"/>
    <w:rsid w:val="00590E11"/>
    <w:pPr>
      <w:spacing w:after="0" w:line="240" w:lineRule="auto"/>
      <w:jc w:val="both"/>
    </w:pPr>
    <w:rPr>
      <w:lang w:val="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21">
    <w:name w:val="Düz Tablo 21"/>
    <w:basedOn w:val="NormalTablo"/>
    <w:uiPriority w:val="42"/>
    <w:rsid w:val="00590E11"/>
    <w:pPr>
      <w:spacing w:after="0" w:line="240" w:lineRule="auto"/>
      <w:jc w:val="both"/>
    </w:pPr>
    <w:rPr>
      <w:lang w:val="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DzTablo31">
    <w:name w:val="Düz Tablo 31"/>
    <w:basedOn w:val="NormalTablo"/>
    <w:uiPriority w:val="43"/>
    <w:rsid w:val="00590E11"/>
    <w:pPr>
      <w:spacing w:after="0" w:line="240" w:lineRule="auto"/>
      <w:jc w:val="both"/>
    </w:pPr>
    <w:rPr>
      <w:lang w:val="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DzTablo41">
    <w:name w:val="Düz Tablo 41"/>
    <w:basedOn w:val="NormalTablo"/>
    <w:uiPriority w:val="44"/>
    <w:rsid w:val="00590E11"/>
    <w:pPr>
      <w:spacing w:after="0" w:line="240" w:lineRule="auto"/>
      <w:jc w:val="both"/>
    </w:pPr>
    <w:rPr>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51">
    <w:name w:val="Düz Tablo 51"/>
    <w:basedOn w:val="NormalTablo"/>
    <w:uiPriority w:val="45"/>
    <w:rsid w:val="00590E11"/>
    <w:pPr>
      <w:spacing w:after="0" w:line="240" w:lineRule="auto"/>
      <w:jc w:val="both"/>
    </w:pPr>
    <w:rPr>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KlavuzTablo1Ak1">
    <w:name w:val="Kılavuz Tablo 1 Açık1"/>
    <w:basedOn w:val="NormalTablo"/>
    <w:uiPriority w:val="46"/>
    <w:rsid w:val="00590E11"/>
    <w:pPr>
      <w:spacing w:after="0" w:line="240" w:lineRule="auto"/>
      <w:jc w:val="both"/>
    </w:pPr>
    <w:rPr>
      <w:lang w:val="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KlavuzTablo1Ak-Vurgu11">
    <w:name w:val="Kılavuz Tablo 1 Açık - Vurgu 11"/>
    <w:basedOn w:val="NormalTablo"/>
    <w:uiPriority w:val="46"/>
    <w:rsid w:val="00590E11"/>
    <w:pPr>
      <w:spacing w:after="0" w:line="240" w:lineRule="auto"/>
      <w:jc w:val="both"/>
    </w:pPr>
    <w:rPr>
      <w:lang w:val="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KlavuzTablo1Ak-Vurgu21">
    <w:name w:val="Kılavuz Tablo 1 Açık - Vurgu 21"/>
    <w:basedOn w:val="NormalTablo"/>
    <w:uiPriority w:val="46"/>
    <w:rsid w:val="00590E11"/>
    <w:pPr>
      <w:spacing w:after="0" w:line="240" w:lineRule="auto"/>
      <w:jc w:val="both"/>
    </w:pPr>
    <w:rPr>
      <w:lang w:val="en-US"/>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KlavuzTablo1Ak-Vurgu31">
    <w:name w:val="Kılavuz Tablo 1 Açık - Vurgu 31"/>
    <w:basedOn w:val="NormalTablo"/>
    <w:uiPriority w:val="46"/>
    <w:rsid w:val="00590E11"/>
    <w:pPr>
      <w:spacing w:after="0" w:line="240" w:lineRule="auto"/>
      <w:jc w:val="both"/>
    </w:pPr>
    <w:rPr>
      <w:lang w:val="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KlavuzTablo1Ak-Vurgu41">
    <w:name w:val="Kılavuz Tablo 1 Açık - Vurgu 41"/>
    <w:basedOn w:val="NormalTablo"/>
    <w:uiPriority w:val="46"/>
    <w:rsid w:val="00590E11"/>
    <w:pPr>
      <w:spacing w:after="0" w:line="240" w:lineRule="auto"/>
      <w:jc w:val="both"/>
    </w:pPr>
    <w:rPr>
      <w:lang w:val="en-US"/>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KlavuzTablo1Ak-Vurgu51">
    <w:name w:val="Kılavuz Tablo 1 Açık - Vurgu 51"/>
    <w:basedOn w:val="NormalTablo"/>
    <w:uiPriority w:val="46"/>
    <w:rsid w:val="00590E11"/>
    <w:pPr>
      <w:spacing w:after="0" w:line="240" w:lineRule="auto"/>
      <w:jc w:val="both"/>
    </w:pPr>
    <w:rPr>
      <w:lang w:val="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KlavuzTablo1Ak-Vurgu61">
    <w:name w:val="Kılavuz Tablo 1 Açık - Vurgu 61"/>
    <w:basedOn w:val="NormalTablo"/>
    <w:uiPriority w:val="46"/>
    <w:rsid w:val="00590E11"/>
    <w:pPr>
      <w:spacing w:after="0" w:line="240" w:lineRule="auto"/>
      <w:jc w:val="both"/>
    </w:pPr>
    <w:rPr>
      <w:lang w:val="en-US"/>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KlavuzTablo21">
    <w:name w:val="Kılavuz Tablo 21"/>
    <w:basedOn w:val="NormalTablo"/>
    <w:uiPriority w:val="47"/>
    <w:rsid w:val="00590E11"/>
    <w:pPr>
      <w:spacing w:after="0" w:line="240" w:lineRule="auto"/>
      <w:jc w:val="both"/>
    </w:pPr>
    <w:rPr>
      <w:lang w:val="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2-Vurgu11">
    <w:name w:val="Kılavuz Tablo 2 - Vurgu 11"/>
    <w:basedOn w:val="NormalTablo"/>
    <w:uiPriority w:val="47"/>
    <w:rsid w:val="00590E11"/>
    <w:pPr>
      <w:spacing w:after="0" w:line="240" w:lineRule="auto"/>
      <w:jc w:val="both"/>
    </w:pPr>
    <w:rPr>
      <w:lang w:val="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2-Vurgu21">
    <w:name w:val="Kılavuz Tablo 2 - Vurgu 21"/>
    <w:basedOn w:val="NormalTablo"/>
    <w:uiPriority w:val="47"/>
    <w:rsid w:val="00590E11"/>
    <w:pPr>
      <w:spacing w:after="0" w:line="240" w:lineRule="auto"/>
      <w:jc w:val="both"/>
    </w:pPr>
    <w:rPr>
      <w:lang w:val="en-US"/>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2-Vurgu31">
    <w:name w:val="Kılavuz Tablo 2 - Vurgu 31"/>
    <w:basedOn w:val="NormalTablo"/>
    <w:uiPriority w:val="47"/>
    <w:rsid w:val="00590E11"/>
    <w:pPr>
      <w:spacing w:after="0" w:line="240" w:lineRule="auto"/>
      <w:jc w:val="both"/>
    </w:pPr>
    <w:rPr>
      <w:lang w:val="en-US"/>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Tablo2-Vurgu41">
    <w:name w:val="Kılavuz Tablo 2 - Vurgu 41"/>
    <w:basedOn w:val="NormalTablo"/>
    <w:uiPriority w:val="47"/>
    <w:rsid w:val="00590E11"/>
    <w:pPr>
      <w:spacing w:after="0" w:line="240" w:lineRule="auto"/>
      <w:jc w:val="both"/>
    </w:pPr>
    <w:rPr>
      <w:lang w:val="en-US"/>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Tablo2-Vurgu51">
    <w:name w:val="Kılavuz Tablo 2 - Vurgu 51"/>
    <w:basedOn w:val="NormalTablo"/>
    <w:uiPriority w:val="47"/>
    <w:rsid w:val="00590E11"/>
    <w:pPr>
      <w:spacing w:after="0" w:line="240" w:lineRule="auto"/>
      <w:jc w:val="both"/>
    </w:pPr>
    <w:rPr>
      <w:lang w:val="en-US"/>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2-Vurgu61">
    <w:name w:val="Kılavuz Tablo 2 - Vurgu 61"/>
    <w:basedOn w:val="NormalTablo"/>
    <w:uiPriority w:val="47"/>
    <w:rsid w:val="00590E11"/>
    <w:pPr>
      <w:spacing w:after="0" w:line="240" w:lineRule="auto"/>
      <w:jc w:val="both"/>
    </w:pPr>
    <w:rPr>
      <w:lang w:val="en-US"/>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lavuzTablo31">
    <w:name w:val="Kılavuz Tablo 31"/>
    <w:basedOn w:val="NormalTablo"/>
    <w:uiPriority w:val="48"/>
    <w:rsid w:val="00590E11"/>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3-Vurgu11">
    <w:name w:val="Kılavuz Tablo 3 - Vurgu 11"/>
    <w:basedOn w:val="NormalTablo"/>
    <w:uiPriority w:val="48"/>
    <w:rsid w:val="00590E11"/>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KlavuzTablo3-Vurgu21">
    <w:name w:val="Kılavuz Tablo 3 - Vurgu 21"/>
    <w:basedOn w:val="NormalTablo"/>
    <w:uiPriority w:val="48"/>
    <w:rsid w:val="00590E11"/>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KlavuzTablo3-Vurgu31">
    <w:name w:val="Kılavuz Tablo 3 - Vurgu 31"/>
    <w:basedOn w:val="NormalTablo"/>
    <w:uiPriority w:val="48"/>
    <w:rsid w:val="00590E11"/>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KlavuzTablo3-Vurgu41">
    <w:name w:val="Kılavuz Tablo 3 - Vurgu 41"/>
    <w:basedOn w:val="NormalTablo"/>
    <w:uiPriority w:val="48"/>
    <w:rsid w:val="00590E11"/>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KlavuzTablo3-Vurgu51">
    <w:name w:val="Kılavuz Tablo 3 - Vurgu 51"/>
    <w:basedOn w:val="NormalTablo"/>
    <w:uiPriority w:val="48"/>
    <w:rsid w:val="00590E11"/>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KlavuzTablo3-Vurgu61">
    <w:name w:val="Kılavuz Tablo 3 - Vurgu 61"/>
    <w:basedOn w:val="NormalTablo"/>
    <w:uiPriority w:val="48"/>
    <w:rsid w:val="00590E11"/>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KlavuzTablo5Koyu1">
    <w:name w:val="Kılavuz Tablo 5 Koyu1"/>
    <w:basedOn w:val="NormalTablo"/>
    <w:uiPriority w:val="50"/>
    <w:rsid w:val="00590E1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KlavuzTablo5Koyu-Vurgu11">
    <w:name w:val="Kılavuz Tablo 5 Koyu - Vurgu 11"/>
    <w:basedOn w:val="NormalTablo"/>
    <w:uiPriority w:val="50"/>
    <w:rsid w:val="00590E1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KlavuzTablo5Koyu-Vurgu21">
    <w:name w:val="Kılavuz Tablo 5 Koyu - Vurgu 21"/>
    <w:basedOn w:val="NormalTablo"/>
    <w:uiPriority w:val="50"/>
    <w:rsid w:val="00590E1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KlavuzTablo5Koyu-Vurgu31">
    <w:name w:val="Kılavuz Tablo 5 Koyu - Vurgu 31"/>
    <w:basedOn w:val="NormalTablo"/>
    <w:uiPriority w:val="50"/>
    <w:rsid w:val="00590E1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KlavuzTablo5Koyu-Vurgu41">
    <w:name w:val="Kılavuz Tablo 5 Koyu - Vurgu 41"/>
    <w:basedOn w:val="NormalTablo"/>
    <w:uiPriority w:val="50"/>
    <w:rsid w:val="00590E1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KlavuzTablo5Koyu-Vurgu51">
    <w:name w:val="Kılavuz Tablo 5 Koyu - Vurgu 51"/>
    <w:basedOn w:val="NormalTablo"/>
    <w:uiPriority w:val="50"/>
    <w:rsid w:val="00590E1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KlavuzTablo5Koyu-Vurgu61">
    <w:name w:val="Kılavuz Tablo 5 Koyu - Vurgu 61"/>
    <w:basedOn w:val="NormalTablo"/>
    <w:uiPriority w:val="50"/>
    <w:rsid w:val="00590E1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KlavuzTablo6-Renkli-Vurgu21">
    <w:name w:val="Kılavuz Tablo 6 - Renkli - Vurgu 21"/>
    <w:basedOn w:val="NormalTablo"/>
    <w:uiPriority w:val="51"/>
    <w:rsid w:val="00590E11"/>
    <w:pPr>
      <w:spacing w:after="0" w:line="240" w:lineRule="auto"/>
      <w:jc w:val="both"/>
    </w:pPr>
    <w:rPr>
      <w:color w:val="943634" w:themeColor="accent2" w:themeShade="BF"/>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6-Renkli-Vurgu31">
    <w:name w:val="Kılavuz Tablo 6 - Renkli - Vurgu 31"/>
    <w:basedOn w:val="NormalTablo"/>
    <w:uiPriority w:val="51"/>
    <w:rsid w:val="00590E11"/>
    <w:pPr>
      <w:spacing w:after="0" w:line="240" w:lineRule="auto"/>
      <w:jc w:val="both"/>
    </w:pPr>
    <w:rPr>
      <w:color w:val="76923C" w:themeColor="accent3" w:themeShade="BF"/>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Tablo6-Renkli-Vurgu41">
    <w:name w:val="Kılavuz Tablo 6 - Renkli - Vurgu 41"/>
    <w:basedOn w:val="NormalTablo"/>
    <w:uiPriority w:val="51"/>
    <w:rsid w:val="00590E11"/>
    <w:pPr>
      <w:spacing w:after="0" w:line="240" w:lineRule="auto"/>
      <w:jc w:val="both"/>
    </w:pPr>
    <w:rPr>
      <w:color w:val="5F497A" w:themeColor="accent4" w:themeShade="BF"/>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Tablo6-Renkli-Vurgu51">
    <w:name w:val="Kılavuz Tablo 6 - Renkli - Vurgu 51"/>
    <w:basedOn w:val="NormalTablo"/>
    <w:uiPriority w:val="51"/>
    <w:rsid w:val="00590E11"/>
    <w:pPr>
      <w:spacing w:after="0" w:line="240" w:lineRule="auto"/>
      <w:jc w:val="both"/>
    </w:pPr>
    <w:rPr>
      <w:color w:val="31849B" w:themeColor="accent5" w:themeShade="BF"/>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6Renkli1">
    <w:name w:val="Kılavuz Tablo 6 Renkli1"/>
    <w:basedOn w:val="NormalTablo"/>
    <w:uiPriority w:val="51"/>
    <w:rsid w:val="00590E11"/>
    <w:pPr>
      <w:spacing w:after="0" w:line="240" w:lineRule="auto"/>
      <w:jc w:val="both"/>
    </w:pPr>
    <w:rPr>
      <w:color w:val="000000" w:themeColor="text1"/>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6Renkli-Vurgu11">
    <w:name w:val="Kılavuz Tablo 6 Renkli - Vurgu 11"/>
    <w:basedOn w:val="NormalTablo"/>
    <w:uiPriority w:val="51"/>
    <w:rsid w:val="00590E11"/>
    <w:pPr>
      <w:spacing w:after="0" w:line="240" w:lineRule="auto"/>
      <w:jc w:val="both"/>
    </w:pPr>
    <w:rPr>
      <w:color w:val="365F91" w:themeColor="accent1" w:themeShade="BF"/>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6Renkli-Vurgu61">
    <w:name w:val="Kılavuz Tablo 6 Renkli - Vurgu 61"/>
    <w:basedOn w:val="NormalTablo"/>
    <w:uiPriority w:val="51"/>
    <w:rsid w:val="00590E11"/>
    <w:pPr>
      <w:spacing w:after="0" w:line="240" w:lineRule="auto"/>
      <w:jc w:val="both"/>
    </w:pPr>
    <w:rPr>
      <w:color w:val="E36C0A" w:themeColor="accent6" w:themeShade="BF"/>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lavuzTablo7Renkli1">
    <w:name w:val="Kılavuz Tablo 7 Renkli1"/>
    <w:basedOn w:val="NormalTablo"/>
    <w:uiPriority w:val="52"/>
    <w:rsid w:val="00590E11"/>
    <w:pPr>
      <w:spacing w:after="0" w:line="240" w:lineRule="auto"/>
      <w:jc w:val="both"/>
    </w:pPr>
    <w:rPr>
      <w:color w:val="000000" w:themeColor="text1"/>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7Renkli-Vurgu11">
    <w:name w:val="Kılavuz Tablo 7 Renkli - Vurgu 11"/>
    <w:basedOn w:val="NormalTablo"/>
    <w:uiPriority w:val="52"/>
    <w:rsid w:val="00590E11"/>
    <w:pPr>
      <w:spacing w:after="0" w:line="240" w:lineRule="auto"/>
      <w:jc w:val="both"/>
    </w:pPr>
    <w:rPr>
      <w:color w:val="365F91" w:themeColor="accent1" w:themeShade="BF"/>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KlavuzTablo7Renkli-Vurgu21">
    <w:name w:val="Kılavuz Tablo 7 Renkli - Vurgu 21"/>
    <w:basedOn w:val="NormalTablo"/>
    <w:uiPriority w:val="52"/>
    <w:rsid w:val="00590E11"/>
    <w:pPr>
      <w:spacing w:after="0" w:line="240" w:lineRule="auto"/>
      <w:jc w:val="both"/>
    </w:pPr>
    <w:rPr>
      <w:color w:val="943634" w:themeColor="accent2" w:themeShade="BF"/>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KlavuzTablo7Renkli-Vurgu31">
    <w:name w:val="Kılavuz Tablo 7 Renkli - Vurgu 31"/>
    <w:basedOn w:val="NormalTablo"/>
    <w:uiPriority w:val="52"/>
    <w:rsid w:val="00590E11"/>
    <w:pPr>
      <w:spacing w:after="0" w:line="240" w:lineRule="auto"/>
      <w:jc w:val="both"/>
    </w:pPr>
    <w:rPr>
      <w:color w:val="76923C" w:themeColor="accent3" w:themeShade="BF"/>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KlavuzTablo7Renkli-Vurgu41">
    <w:name w:val="Kılavuz Tablo 7 Renkli - Vurgu 41"/>
    <w:basedOn w:val="NormalTablo"/>
    <w:uiPriority w:val="52"/>
    <w:rsid w:val="00590E11"/>
    <w:pPr>
      <w:spacing w:after="0" w:line="240" w:lineRule="auto"/>
      <w:jc w:val="both"/>
    </w:pPr>
    <w:rPr>
      <w:color w:val="5F497A" w:themeColor="accent4" w:themeShade="BF"/>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KlavuzTablo7Renkli-Vurgu51">
    <w:name w:val="Kılavuz Tablo 7 Renkli - Vurgu 51"/>
    <w:basedOn w:val="NormalTablo"/>
    <w:uiPriority w:val="52"/>
    <w:rsid w:val="00590E11"/>
    <w:pPr>
      <w:spacing w:after="0" w:line="240" w:lineRule="auto"/>
      <w:jc w:val="both"/>
    </w:pPr>
    <w:rPr>
      <w:color w:val="31849B" w:themeColor="accent5" w:themeShade="BF"/>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KlavuzTablo7Renkli-Vurgu61">
    <w:name w:val="Kılavuz Tablo 7 Renkli - Vurgu 61"/>
    <w:basedOn w:val="NormalTablo"/>
    <w:uiPriority w:val="52"/>
    <w:rsid w:val="00590E11"/>
    <w:pPr>
      <w:spacing w:after="0" w:line="240" w:lineRule="auto"/>
      <w:jc w:val="both"/>
    </w:pPr>
    <w:rPr>
      <w:color w:val="E36C0A" w:themeColor="accent6" w:themeShade="BF"/>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KlavuzuTablo41">
    <w:name w:val="Kılavuzu Tablo 41"/>
    <w:basedOn w:val="NormalTablo"/>
    <w:uiPriority w:val="49"/>
    <w:rsid w:val="00590E11"/>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uTablo4-Vurgu11">
    <w:name w:val="Kılavuzu Tablo 4 - Vurgu 11"/>
    <w:basedOn w:val="NormalTablo"/>
    <w:uiPriority w:val="49"/>
    <w:rsid w:val="00590E11"/>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uTablo4-Vurgu21">
    <w:name w:val="Kılavuzu Tablo 4 - Vurgu 21"/>
    <w:basedOn w:val="NormalTablo"/>
    <w:uiPriority w:val="49"/>
    <w:rsid w:val="00590E11"/>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uTablo4-Vurgu31">
    <w:name w:val="Kılavuzu Tablo 4 - Vurgu 31"/>
    <w:basedOn w:val="NormalTablo"/>
    <w:uiPriority w:val="49"/>
    <w:rsid w:val="00590E11"/>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uTablo4-Vurgu41">
    <w:name w:val="Kılavuzu Tablo 4 - Vurgu 41"/>
    <w:basedOn w:val="NormalTablo"/>
    <w:uiPriority w:val="49"/>
    <w:rsid w:val="00590E11"/>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uTablo4-Vurgu51">
    <w:name w:val="Kılavuzu Tablo 4 - Vurgu 51"/>
    <w:basedOn w:val="NormalTablo"/>
    <w:uiPriority w:val="49"/>
    <w:rsid w:val="00590E11"/>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uTablo4-Vurgu61">
    <w:name w:val="Kılavuzu Tablo 4 - Vurgu 61"/>
    <w:basedOn w:val="NormalTablo"/>
    <w:uiPriority w:val="49"/>
    <w:rsid w:val="00590E11"/>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1Ak1">
    <w:name w:val="Liste Tablo 1 Açık1"/>
    <w:basedOn w:val="NormalTablo"/>
    <w:uiPriority w:val="46"/>
    <w:rsid w:val="00590E11"/>
    <w:pPr>
      <w:spacing w:after="0" w:line="240" w:lineRule="auto"/>
      <w:jc w:val="both"/>
    </w:pPr>
    <w:rPr>
      <w:lang w:val="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1Ak-Vurgu11">
    <w:name w:val="Liste Tablo 1 Açık - Vurgu 11"/>
    <w:basedOn w:val="NormalTablo"/>
    <w:uiPriority w:val="46"/>
    <w:rsid w:val="00590E11"/>
    <w:pPr>
      <w:spacing w:after="0" w:line="240" w:lineRule="auto"/>
      <w:jc w:val="both"/>
    </w:pPr>
    <w:rPr>
      <w:lang w:val="en-US"/>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1Ak-Vurgu21">
    <w:name w:val="Liste Tablo 1 Açık - Vurgu 21"/>
    <w:basedOn w:val="NormalTablo"/>
    <w:uiPriority w:val="46"/>
    <w:rsid w:val="00590E11"/>
    <w:pPr>
      <w:spacing w:after="0" w:line="240" w:lineRule="auto"/>
      <w:jc w:val="both"/>
    </w:pPr>
    <w:rPr>
      <w:lang w:val="en-US"/>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1Ak-Vurgu31">
    <w:name w:val="Liste Tablo 1 Açık - Vurgu 31"/>
    <w:basedOn w:val="NormalTablo"/>
    <w:uiPriority w:val="46"/>
    <w:rsid w:val="00590E11"/>
    <w:pPr>
      <w:spacing w:after="0" w:line="240" w:lineRule="auto"/>
      <w:jc w:val="both"/>
    </w:pPr>
    <w:rPr>
      <w:lang w:val="en-US"/>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1Ak-Vurgu41">
    <w:name w:val="Liste Tablo 1 Açık - Vurgu 41"/>
    <w:basedOn w:val="NormalTablo"/>
    <w:uiPriority w:val="46"/>
    <w:rsid w:val="00590E11"/>
    <w:pPr>
      <w:spacing w:after="0" w:line="240" w:lineRule="auto"/>
      <w:jc w:val="both"/>
    </w:pPr>
    <w:rPr>
      <w:lang w:val="en-US"/>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1Ak-Vurgu51">
    <w:name w:val="Liste Tablo 1 Açık - Vurgu 51"/>
    <w:basedOn w:val="NormalTablo"/>
    <w:uiPriority w:val="46"/>
    <w:rsid w:val="00590E11"/>
    <w:pPr>
      <w:spacing w:after="0" w:line="240" w:lineRule="auto"/>
      <w:jc w:val="both"/>
    </w:pPr>
    <w:rPr>
      <w:lang w:val="en-US"/>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1Ak-Vurgu61">
    <w:name w:val="Liste Tablo 1 Açık - Vurgu 61"/>
    <w:basedOn w:val="NormalTablo"/>
    <w:uiPriority w:val="46"/>
    <w:rsid w:val="00590E11"/>
    <w:pPr>
      <w:spacing w:after="0" w:line="240" w:lineRule="auto"/>
      <w:jc w:val="both"/>
    </w:pPr>
    <w:rPr>
      <w:lang w:val="en-US"/>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21">
    <w:name w:val="Liste Tablo 21"/>
    <w:basedOn w:val="NormalTablo"/>
    <w:uiPriority w:val="47"/>
    <w:rsid w:val="00590E11"/>
    <w:pPr>
      <w:spacing w:after="0" w:line="240" w:lineRule="auto"/>
      <w:jc w:val="both"/>
    </w:pPr>
    <w:rPr>
      <w:lang w:val="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2-Vurgu11">
    <w:name w:val="Liste Tablo 2 - Vurgu 11"/>
    <w:basedOn w:val="NormalTablo"/>
    <w:uiPriority w:val="47"/>
    <w:rsid w:val="00590E11"/>
    <w:pPr>
      <w:spacing w:after="0" w:line="240" w:lineRule="auto"/>
      <w:jc w:val="both"/>
    </w:pPr>
    <w:rPr>
      <w:lang w:val="en-US"/>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2-Vurgu21">
    <w:name w:val="Liste Tablo 2 - Vurgu 21"/>
    <w:basedOn w:val="NormalTablo"/>
    <w:uiPriority w:val="47"/>
    <w:rsid w:val="00590E11"/>
    <w:pPr>
      <w:spacing w:after="0" w:line="240" w:lineRule="auto"/>
      <w:jc w:val="both"/>
    </w:pPr>
    <w:rPr>
      <w:lang w:val="en-US"/>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2-Vurgu31">
    <w:name w:val="Liste Tablo 2 - Vurgu 31"/>
    <w:basedOn w:val="NormalTablo"/>
    <w:uiPriority w:val="47"/>
    <w:rsid w:val="00590E11"/>
    <w:pPr>
      <w:spacing w:after="0" w:line="240" w:lineRule="auto"/>
      <w:jc w:val="both"/>
    </w:pPr>
    <w:rPr>
      <w:lang w:val="en-US"/>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2-Vurgu41">
    <w:name w:val="Liste Tablo 2 - Vurgu 41"/>
    <w:basedOn w:val="NormalTablo"/>
    <w:uiPriority w:val="47"/>
    <w:rsid w:val="00590E11"/>
    <w:pPr>
      <w:spacing w:after="0" w:line="240" w:lineRule="auto"/>
      <w:jc w:val="both"/>
    </w:pPr>
    <w:rPr>
      <w:lang w:val="en-US"/>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2-Vurgu51">
    <w:name w:val="Liste Tablo 2 - Vurgu 51"/>
    <w:basedOn w:val="NormalTablo"/>
    <w:uiPriority w:val="47"/>
    <w:rsid w:val="00590E11"/>
    <w:pPr>
      <w:spacing w:after="0" w:line="240" w:lineRule="auto"/>
      <w:jc w:val="both"/>
    </w:pPr>
    <w:rPr>
      <w:lang w:val="en-US"/>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2-Vurgu61">
    <w:name w:val="Liste Tablo 2 - Vurgu 61"/>
    <w:basedOn w:val="NormalTablo"/>
    <w:uiPriority w:val="47"/>
    <w:rsid w:val="00590E11"/>
    <w:pPr>
      <w:spacing w:after="0" w:line="240" w:lineRule="auto"/>
      <w:jc w:val="both"/>
    </w:pPr>
    <w:rPr>
      <w:lang w:val="en-US"/>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31">
    <w:name w:val="Liste Tablo 31"/>
    <w:basedOn w:val="NormalTablo"/>
    <w:uiPriority w:val="48"/>
    <w:rsid w:val="00590E11"/>
    <w:pPr>
      <w:spacing w:after="0" w:line="240" w:lineRule="auto"/>
      <w:jc w:val="both"/>
    </w:pPr>
    <w:rPr>
      <w:lang w:val="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eTablo3-Vurgu11">
    <w:name w:val="Liste Tablo 3 - Vurgu 11"/>
    <w:basedOn w:val="NormalTablo"/>
    <w:uiPriority w:val="48"/>
    <w:rsid w:val="00590E11"/>
    <w:pPr>
      <w:spacing w:after="0" w:line="240" w:lineRule="auto"/>
      <w:jc w:val="both"/>
    </w:pPr>
    <w:rPr>
      <w:lang w:val="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eTablo3-Vurgu21">
    <w:name w:val="Liste Tablo 3 - Vurgu 21"/>
    <w:basedOn w:val="NormalTablo"/>
    <w:uiPriority w:val="48"/>
    <w:rsid w:val="00590E11"/>
    <w:pPr>
      <w:spacing w:after="0" w:line="240" w:lineRule="auto"/>
      <w:jc w:val="both"/>
    </w:pPr>
    <w:rPr>
      <w:lang w:val="en-US"/>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eTablo3-Vurgu31">
    <w:name w:val="Liste Tablo 3 - Vurgu 31"/>
    <w:basedOn w:val="NormalTablo"/>
    <w:uiPriority w:val="48"/>
    <w:rsid w:val="00590E11"/>
    <w:pPr>
      <w:spacing w:after="0" w:line="240" w:lineRule="auto"/>
      <w:jc w:val="both"/>
    </w:pPr>
    <w:rPr>
      <w:lang w:val="en-US"/>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eTablo3-Vurgu41">
    <w:name w:val="Liste Tablo 3 - Vurgu 41"/>
    <w:basedOn w:val="NormalTablo"/>
    <w:uiPriority w:val="48"/>
    <w:rsid w:val="00590E11"/>
    <w:pPr>
      <w:spacing w:after="0" w:line="240" w:lineRule="auto"/>
      <w:jc w:val="both"/>
    </w:pPr>
    <w:rPr>
      <w:lang w:val="en-US"/>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eTablo3-Vurgu51">
    <w:name w:val="Liste Tablo 3 - Vurgu 51"/>
    <w:basedOn w:val="NormalTablo"/>
    <w:uiPriority w:val="48"/>
    <w:rsid w:val="00590E11"/>
    <w:pPr>
      <w:spacing w:after="0" w:line="240" w:lineRule="auto"/>
      <w:jc w:val="both"/>
    </w:pPr>
    <w:rPr>
      <w:lang w:val="en-US"/>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eTablo3-Vurgu61">
    <w:name w:val="Liste Tablo 3 - Vurgu 61"/>
    <w:basedOn w:val="NormalTablo"/>
    <w:uiPriority w:val="48"/>
    <w:rsid w:val="00590E11"/>
    <w:pPr>
      <w:spacing w:after="0" w:line="240" w:lineRule="auto"/>
      <w:jc w:val="both"/>
    </w:pPr>
    <w:rPr>
      <w:lang w:val="en-US"/>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eTablo41">
    <w:name w:val="Liste Tablo 41"/>
    <w:basedOn w:val="NormalTablo"/>
    <w:uiPriority w:val="49"/>
    <w:rsid w:val="00590E11"/>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4-Vurgu11">
    <w:name w:val="Liste Tablo 4 - Vurgu 11"/>
    <w:basedOn w:val="NormalTablo"/>
    <w:uiPriority w:val="49"/>
    <w:rsid w:val="00590E11"/>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4-Vurgu21">
    <w:name w:val="Liste Tablo 4 - Vurgu 21"/>
    <w:basedOn w:val="NormalTablo"/>
    <w:uiPriority w:val="49"/>
    <w:rsid w:val="00590E11"/>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4-Vurgu31">
    <w:name w:val="Liste Tablo 4 - Vurgu 31"/>
    <w:basedOn w:val="NormalTablo"/>
    <w:uiPriority w:val="49"/>
    <w:rsid w:val="00590E11"/>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4-Vurgu41">
    <w:name w:val="Liste Tablo 4 - Vurgu 41"/>
    <w:basedOn w:val="NormalTablo"/>
    <w:uiPriority w:val="49"/>
    <w:rsid w:val="00590E11"/>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4-Vurgu51">
    <w:name w:val="Liste Tablo 4 - Vurgu 51"/>
    <w:basedOn w:val="NormalTablo"/>
    <w:uiPriority w:val="49"/>
    <w:rsid w:val="00590E11"/>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4-Vurgu61">
    <w:name w:val="Liste Tablo 4 - Vurgu 61"/>
    <w:basedOn w:val="NormalTablo"/>
    <w:uiPriority w:val="49"/>
    <w:rsid w:val="00590E11"/>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5-Koyu1">
    <w:name w:val="Liste Tablo 5 - Koyu1"/>
    <w:basedOn w:val="NormalTablo"/>
    <w:uiPriority w:val="50"/>
    <w:rsid w:val="00590E11"/>
    <w:pPr>
      <w:spacing w:after="0" w:line="240" w:lineRule="auto"/>
      <w:jc w:val="both"/>
    </w:pPr>
    <w:rPr>
      <w:color w:val="FFFFFF" w:themeColor="background1"/>
      <w:lang w:val="en-US"/>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11">
    <w:name w:val="Liste Tablo 5 Koyu - Vurgu 11"/>
    <w:basedOn w:val="NormalTablo"/>
    <w:uiPriority w:val="50"/>
    <w:rsid w:val="00590E11"/>
    <w:pPr>
      <w:spacing w:after="0" w:line="240" w:lineRule="auto"/>
      <w:jc w:val="both"/>
    </w:pPr>
    <w:rPr>
      <w:color w:val="FFFFFF" w:themeColor="background1"/>
      <w:lang w:val="en-U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21">
    <w:name w:val="Liste Tablo 5 Koyu - Vurgu 21"/>
    <w:basedOn w:val="NormalTablo"/>
    <w:uiPriority w:val="50"/>
    <w:rsid w:val="00590E11"/>
    <w:pPr>
      <w:spacing w:after="0" w:line="240" w:lineRule="auto"/>
      <w:jc w:val="both"/>
    </w:pPr>
    <w:rPr>
      <w:color w:val="FFFFFF" w:themeColor="background1"/>
      <w:lang w:val="en-US"/>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31">
    <w:name w:val="Liste Tablo 5 Koyu - Vurgu 31"/>
    <w:basedOn w:val="NormalTablo"/>
    <w:uiPriority w:val="50"/>
    <w:rsid w:val="00590E11"/>
    <w:pPr>
      <w:spacing w:after="0" w:line="240" w:lineRule="auto"/>
      <w:jc w:val="both"/>
    </w:pPr>
    <w:rPr>
      <w:color w:val="FFFFFF" w:themeColor="background1"/>
      <w:lang w:val="en-US"/>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41">
    <w:name w:val="Liste Tablo 5 Koyu - Vurgu 41"/>
    <w:basedOn w:val="NormalTablo"/>
    <w:uiPriority w:val="50"/>
    <w:rsid w:val="00590E11"/>
    <w:pPr>
      <w:spacing w:after="0" w:line="240" w:lineRule="auto"/>
      <w:jc w:val="both"/>
    </w:pPr>
    <w:rPr>
      <w:color w:val="FFFFFF" w:themeColor="background1"/>
      <w:lang w:val="en-US"/>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51">
    <w:name w:val="Liste Tablo 5 Koyu - Vurgu 51"/>
    <w:basedOn w:val="NormalTablo"/>
    <w:uiPriority w:val="50"/>
    <w:rsid w:val="00590E11"/>
    <w:pPr>
      <w:spacing w:after="0" w:line="240" w:lineRule="auto"/>
      <w:jc w:val="both"/>
    </w:pPr>
    <w:rPr>
      <w:color w:val="FFFFFF" w:themeColor="background1"/>
      <w:lang w:val="en-US"/>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61">
    <w:name w:val="Liste Tablo 5 Koyu - Vurgu 61"/>
    <w:basedOn w:val="NormalTablo"/>
    <w:uiPriority w:val="50"/>
    <w:rsid w:val="00590E11"/>
    <w:pPr>
      <w:spacing w:after="0" w:line="240" w:lineRule="auto"/>
      <w:jc w:val="both"/>
    </w:pPr>
    <w:rPr>
      <w:color w:val="FFFFFF" w:themeColor="background1"/>
      <w:lang w:val="en-US"/>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6Renkli1">
    <w:name w:val="Liste Tablo 6 Renkli1"/>
    <w:basedOn w:val="NormalTablo"/>
    <w:uiPriority w:val="51"/>
    <w:rsid w:val="00590E11"/>
    <w:pPr>
      <w:spacing w:after="0" w:line="240" w:lineRule="auto"/>
      <w:jc w:val="both"/>
    </w:pPr>
    <w:rPr>
      <w:color w:val="000000" w:themeColor="text1"/>
      <w:lang w:val="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6Renkli-Vurgu11">
    <w:name w:val="Liste Tablo 6 Renkli - Vurgu 11"/>
    <w:basedOn w:val="NormalTablo"/>
    <w:uiPriority w:val="51"/>
    <w:rsid w:val="00590E11"/>
    <w:pPr>
      <w:spacing w:after="0" w:line="240" w:lineRule="auto"/>
      <w:jc w:val="both"/>
    </w:pPr>
    <w:rPr>
      <w:color w:val="365F91" w:themeColor="accent1" w:themeShade="BF"/>
      <w:lang w:val="en-US"/>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6Renkli-Vurgu21">
    <w:name w:val="Liste Tablo 6 Renkli - Vurgu 21"/>
    <w:basedOn w:val="NormalTablo"/>
    <w:uiPriority w:val="51"/>
    <w:rsid w:val="00590E11"/>
    <w:pPr>
      <w:spacing w:after="0" w:line="240" w:lineRule="auto"/>
      <w:jc w:val="both"/>
    </w:pPr>
    <w:rPr>
      <w:color w:val="943634" w:themeColor="accent2" w:themeShade="BF"/>
      <w:lang w:val="en-US"/>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6Renkli-Vurgu31">
    <w:name w:val="Liste Tablo 6 Renkli - Vurgu 31"/>
    <w:basedOn w:val="NormalTablo"/>
    <w:uiPriority w:val="51"/>
    <w:rsid w:val="00590E11"/>
    <w:pPr>
      <w:spacing w:after="0" w:line="240" w:lineRule="auto"/>
      <w:jc w:val="both"/>
    </w:pPr>
    <w:rPr>
      <w:color w:val="76923C" w:themeColor="accent3" w:themeShade="BF"/>
      <w:lang w:val="en-US"/>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6Renkli-Vurgu41">
    <w:name w:val="Liste Tablo 6 Renkli - Vurgu 41"/>
    <w:basedOn w:val="NormalTablo"/>
    <w:uiPriority w:val="51"/>
    <w:rsid w:val="00590E11"/>
    <w:pPr>
      <w:spacing w:after="0" w:line="240" w:lineRule="auto"/>
      <w:jc w:val="both"/>
    </w:pPr>
    <w:rPr>
      <w:color w:val="5F497A" w:themeColor="accent4" w:themeShade="BF"/>
      <w:lang w:val="en-US"/>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6Renkli-Vurgu51">
    <w:name w:val="Liste Tablo 6 Renkli - Vurgu 51"/>
    <w:basedOn w:val="NormalTablo"/>
    <w:uiPriority w:val="51"/>
    <w:rsid w:val="00590E11"/>
    <w:pPr>
      <w:spacing w:after="0" w:line="240" w:lineRule="auto"/>
      <w:jc w:val="both"/>
    </w:pPr>
    <w:rPr>
      <w:color w:val="31849B" w:themeColor="accent5" w:themeShade="BF"/>
      <w:lang w:val="en-US"/>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6Renkli-Vurgu61">
    <w:name w:val="Liste Tablo 6 Renkli - Vurgu 61"/>
    <w:basedOn w:val="NormalTablo"/>
    <w:uiPriority w:val="51"/>
    <w:rsid w:val="00590E11"/>
    <w:pPr>
      <w:spacing w:after="0" w:line="240" w:lineRule="auto"/>
      <w:jc w:val="both"/>
    </w:pPr>
    <w:rPr>
      <w:color w:val="E36C0A" w:themeColor="accent6" w:themeShade="BF"/>
      <w:lang w:val="en-US"/>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7Renkli1">
    <w:name w:val="Liste Tablo 7 Renkli1"/>
    <w:basedOn w:val="NormalTablo"/>
    <w:uiPriority w:val="52"/>
    <w:rsid w:val="00590E11"/>
    <w:pPr>
      <w:spacing w:after="0" w:line="240" w:lineRule="auto"/>
      <w:jc w:val="both"/>
    </w:pPr>
    <w:rPr>
      <w:color w:val="000000" w:themeColor="text1"/>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11">
    <w:name w:val="Liste Tablo 7 Renkli - Vurgu 11"/>
    <w:basedOn w:val="NormalTablo"/>
    <w:uiPriority w:val="52"/>
    <w:rsid w:val="00590E11"/>
    <w:pPr>
      <w:spacing w:after="0" w:line="240" w:lineRule="auto"/>
      <w:jc w:val="both"/>
    </w:pPr>
    <w:rPr>
      <w:color w:val="365F91" w:themeColor="accent1"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21">
    <w:name w:val="Liste Tablo 7 Renkli - Vurgu 21"/>
    <w:basedOn w:val="NormalTablo"/>
    <w:uiPriority w:val="52"/>
    <w:rsid w:val="00590E11"/>
    <w:pPr>
      <w:spacing w:after="0" w:line="240" w:lineRule="auto"/>
      <w:jc w:val="both"/>
    </w:pPr>
    <w:rPr>
      <w:color w:val="943634" w:themeColor="accent2"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31">
    <w:name w:val="Liste Tablo 7 Renkli - Vurgu 31"/>
    <w:basedOn w:val="NormalTablo"/>
    <w:uiPriority w:val="52"/>
    <w:rsid w:val="00590E11"/>
    <w:pPr>
      <w:spacing w:after="0" w:line="240" w:lineRule="auto"/>
      <w:jc w:val="both"/>
    </w:pPr>
    <w:rPr>
      <w:color w:val="76923C" w:themeColor="accent3"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41">
    <w:name w:val="Liste Tablo 7 Renkli - Vurgu 41"/>
    <w:basedOn w:val="NormalTablo"/>
    <w:uiPriority w:val="52"/>
    <w:rsid w:val="00590E11"/>
    <w:pPr>
      <w:spacing w:after="0" w:line="240" w:lineRule="auto"/>
      <w:jc w:val="both"/>
    </w:pPr>
    <w:rPr>
      <w:color w:val="5F497A" w:themeColor="accent4"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51">
    <w:name w:val="Liste Tablo 7 Renkli - Vurgu 51"/>
    <w:basedOn w:val="NormalTablo"/>
    <w:uiPriority w:val="52"/>
    <w:rsid w:val="00590E11"/>
    <w:pPr>
      <w:spacing w:after="0" w:line="240" w:lineRule="auto"/>
      <w:jc w:val="both"/>
    </w:pPr>
    <w:rPr>
      <w:color w:val="31849B" w:themeColor="accent5"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61">
    <w:name w:val="Liste Tablo 7 Renkli - Vurgu 61"/>
    <w:basedOn w:val="NormalTablo"/>
    <w:uiPriority w:val="52"/>
    <w:rsid w:val="00590E11"/>
    <w:pPr>
      <w:spacing w:after="0" w:line="240" w:lineRule="auto"/>
      <w:jc w:val="both"/>
    </w:pPr>
    <w:rPr>
      <w:color w:val="E36C0A" w:themeColor="accent6"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oKlavuzuAk1">
    <w:name w:val="Tablo Kılavuzu Açık1"/>
    <w:basedOn w:val="NormalTablo"/>
    <w:uiPriority w:val="40"/>
    <w:rsid w:val="00590E11"/>
    <w:pPr>
      <w:spacing w:after="0" w:line="240" w:lineRule="auto"/>
      <w:jc w:val="both"/>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zzCoverTr">
    <w:name w:val="zzCoverTr"/>
    <w:basedOn w:val="Normal"/>
    <w:rsid w:val="00590E11"/>
    <w:pPr>
      <w:spacing w:before="240"/>
      <w:ind w:right="253"/>
      <w:jc w:val="left"/>
    </w:pPr>
    <w:rPr>
      <w:rFonts w:eastAsia="Cambria" w:cs="Arial"/>
      <w:bCs/>
      <w:sz w:val="32"/>
    </w:rPr>
  </w:style>
  <w:style w:type="paragraph" w:customStyle="1" w:styleId="tseTrkStandard">
    <w:name w:val="tseTürkStandardı"/>
    <w:basedOn w:val="Normal"/>
    <w:rsid w:val="00590E11"/>
    <w:pPr>
      <w:spacing w:after="0"/>
      <w:jc w:val="right"/>
    </w:pPr>
    <w:rPr>
      <w:rFonts w:eastAsia="Cambria" w:cs="Cambria"/>
      <w:b/>
      <w:color w:val="1E569F"/>
      <w:sz w:val="44"/>
    </w:rPr>
  </w:style>
  <w:style w:type="paragraph" w:customStyle="1" w:styleId="tseStandartNo">
    <w:name w:val="tseStandartNo"/>
    <w:basedOn w:val="Normal"/>
    <w:rsid w:val="00590E11"/>
    <w:pPr>
      <w:spacing w:after="0"/>
      <w:jc w:val="right"/>
    </w:pPr>
    <w:rPr>
      <w:rFonts w:eastAsia="Cambria"/>
      <w:b/>
      <w:color w:val="1E569F"/>
      <w:sz w:val="44"/>
    </w:rPr>
  </w:style>
  <w:style w:type="paragraph" w:customStyle="1" w:styleId="tseStandartTarihi">
    <w:name w:val="tseStandartTarihi"/>
    <w:basedOn w:val="Normal"/>
    <w:rsid w:val="00590E11"/>
    <w:pPr>
      <w:spacing w:after="0"/>
      <w:jc w:val="right"/>
    </w:pPr>
    <w:rPr>
      <w:rFonts w:eastAsia="Cambria"/>
      <w:b/>
      <w:sz w:val="26"/>
      <w:szCs w:val="26"/>
    </w:rPr>
  </w:style>
  <w:style w:type="paragraph" w:customStyle="1" w:styleId="tseYerine">
    <w:name w:val="tseYerine"/>
    <w:basedOn w:val="Normal"/>
    <w:rsid w:val="00590E11"/>
    <w:pPr>
      <w:spacing w:after="0"/>
      <w:jc w:val="right"/>
    </w:pPr>
    <w:rPr>
      <w:rFonts w:eastAsia="Cambria"/>
      <w:b/>
      <w:bCs/>
    </w:rPr>
  </w:style>
  <w:style w:type="paragraph" w:customStyle="1" w:styleId="tseICS">
    <w:name w:val="tseICS"/>
    <w:basedOn w:val="Normal"/>
    <w:rsid w:val="00590E11"/>
    <w:pPr>
      <w:spacing w:after="0"/>
      <w:jc w:val="right"/>
    </w:pPr>
  </w:style>
  <w:style w:type="paragraph" w:customStyle="1" w:styleId="zzCoverEn">
    <w:name w:val="zzCoverEn"/>
    <w:basedOn w:val="zzCoverTr"/>
    <w:rsid w:val="00590E11"/>
    <w:pPr>
      <w:spacing w:before="0" w:after="0"/>
      <w:ind w:left="130" w:right="255"/>
    </w:pPr>
    <w:rPr>
      <w:sz w:val="24"/>
      <w:szCs w:val="24"/>
      <w:lang w:val="en-GB"/>
    </w:rPr>
  </w:style>
  <w:style w:type="paragraph" w:customStyle="1" w:styleId="zzCoverFr">
    <w:name w:val="zzCoverFr"/>
    <w:basedOn w:val="zzCoverTr"/>
    <w:rsid w:val="00590E11"/>
    <w:pPr>
      <w:spacing w:before="0" w:after="0"/>
      <w:ind w:left="130" w:right="255"/>
    </w:pPr>
    <w:rPr>
      <w:sz w:val="24"/>
      <w:szCs w:val="24"/>
      <w:lang w:val="fr-FR"/>
    </w:rPr>
  </w:style>
  <w:style w:type="paragraph" w:customStyle="1" w:styleId="zzCoverDe">
    <w:name w:val="zzCoverDe"/>
    <w:basedOn w:val="zzCoverTr"/>
    <w:rsid w:val="00590E11"/>
    <w:pPr>
      <w:spacing w:before="0" w:after="0"/>
      <w:ind w:left="130" w:right="255"/>
    </w:pPr>
    <w:rPr>
      <w:lang w:val="de-DE"/>
    </w:rPr>
  </w:style>
  <w:style w:type="paragraph" w:customStyle="1" w:styleId="za2">
    <w:name w:val="za2"/>
    <w:basedOn w:val="na2"/>
    <w:rsid w:val="00590E11"/>
    <w:pPr>
      <w:numPr>
        <w:numId w:val="15"/>
      </w:numPr>
      <w:ind w:left="641" w:hanging="641"/>
    </w:pPr>
  </w:style>
  <w:style w:type="paragraph" w:customStyle="1" w:styleId="za3">
    <w:name w:val="za3"/>
    <w:basedOn w:val="na3"/>
    <w:next w:val="Normal"/>
    <w:rsid w:val="00590E11"/>
    <w:pPr>
      <w:numPr>
        <w:numId w:val="16"/>
      </w:numPr>
      <w:spacing w:line="240" w:lineRule="exact"/>
      <w:ind w:left="879" w:hanging="879"/>
    </w:pPr>
  </w:style>
  <w:style w:type="paragraph" w:customStyle="1" w:styleId="za4">
    <w:name w:val="za4"/>
    <w:basedOn w:val="na4"/>
    <w:next w:val="Normal"/>
    <w:rsid w:val="00590E11"/>
    <w:pPr>
      <w:numPr>
        <w:numId w:val="17"/>
      </w:numPr>
      <w:ind w:left="1140" w:hanging="1140"/>
    </w:pPr>
  </w:style>
  <w:style w:type="paragraph" w:customStyle="1" w:styleId="za5">
    <w:name w:val="za5"/>
    <w:basedOn w:val="na5"/>
    <w:next w:val="Normal"/>
    <w:rsid w:val="00590E11"/>
    <w:pPr>
      <w:numPr>
        <w:numId w:val="18"/>
      </w:numPr>
      <w:ind w:left="1304" w:hanging="1304"/>
    </w:pPr>
  </w:style>
  <w:style w:type="paragraph" w:customStyle="1" w:styleId="za6">
    <w:name w:val="za6"/>
    <w:basedOn w:val="na6"/>
    <w:next w:val="Normal"/>
    <w:rsid w:val="00590E11"/>
    <w:pPr>
      <w:numPr>
        <w:numId w:val="14"/>
      </w:numPr>
      <w:ind w:left="1418" w:hanging="1418"/>
    </w:pPr>
  </w:style>
  <w:style w:type="table" w:customStyle="1" w:styleId="DzTablo12">
    <w:name w:val="Düz Tablo 12"/>
    <w:basedOn w:val="NormalTablo"/>
    <w:uiPriority w:val="41"/>
    <w:rsid w:val="005976F1"/>
    <w:pPr>
      <w:spacing w:after="0" w:line="240" w:lineRule="auto"/>
      <w:jc w:val="both"/>
    </w:pPr>
    <w:rPr>
      <w:lang w:val="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22">
    <w:name w:val="Düz Tablo 22"/>
    <w:basedOn w:val="NormalTablo"/>
    <w:uiPriority w:val="42"/>
    <w:rsid w:val="005976F1"/>
    <w:pPr>
      <w:spacing w:after="0" w:line="240" w:lineRule="auto"/>
      <w:jc w:val="both"/>
    </w:pPr>
    <w:rPr>
      <w:lang w:val="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DzTablo32">
    <w:name w:val="Düz Tablo 32"/>
    <w:basedOn w:val="NormalTablo"/>
    <w:uiPriority w:val="43"/>
    <w:rsid w:val="005976F1"/>
    <w:pPr>
      <w:spacing w:after="0" w:line="240" w:lineRule="auto"/>
      <w:jc w:val="both"/>
    </w:pPr>
    <w:rPr>
      <w:lang w:val="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DzTablo42">
    <w:name w:val="Düz Tablo 42"/>
    <w:basedOn w:val="NormalTablo"/>
    <w:uiPriority w:val="44"/>
    <w:rsid w:val="005976F1"/>
    <w:pPr>
      <w:spacing w:after="0" w:line="240" w:lineRule="auto"/>
      <w:jc w:val="both"/>
    </w:pPr>
    <w:rPr>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52">
    <w:name w:val="Düz Tablo 52"/>
    <w:basedOn w:val="NormalTablo"/>
    <w:uiPriority w:val="45"/>
    <w:rsid w:val="005976F1"/>
    <w:pPr>
      <w:spacing w:after="0" w:line="240" w:lineRule="auto"/>
      <w:jc w:val="both"/>
    </w:pPr>
    <w:rPr>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KlavuzTablo1Ak2">
    <w:name w:val="Kılavuz Tablo 1 Açık2"/>
    <w:basedOn w:val="NormalTablo"/>
    <w:uiPriority w:val="46"/>
    <w:rsid w:val="005976F1"/>
    <w:pPr>
      <w:spacing w:after="0" w:line="240" w:lineRule="auto"/>
      <w:jc w:val="both"/>
    </w:pPr>
    <w:rPr>
      <w:lang w:val="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KlavuzTablo1Ak-Vurgu12">
    <w:name w:val="Kılavuz Tablo 1 Açık - Vurgu 12"/>
    <w:basedOn w:val="NormalTablo"/>
    <w:uiPriority w:val="46"/>
    <w:rsid w:val="005976F1"/>
    <w:pPr>
      <w:spacing w:after="0" w:line="240" w:lineRule="auto"/>
      <w:jc w:val="both"/>
    </w:pPr>
    <w:rPr>
      <w:lang w:val="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KlavuzTablo1Ak-Vurgu22">
    <w:name w:val="Kılavuz Tablo 1 Açık - Vurgu 22"/>
    <w:basedOn w:val="NormalTablo"/>
    <w:uiPriority w:val="46"/>
    <w:rsid w:val="005976F1"/>
    <w:pPr>
      <w:spacing w:after="0" w:line="240" w:lineRule="auto"/>
      <w:jc w:val="both"/>
    </w:pPr>
    <w:rPr>
      <w:lang w:val="en-US"/>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KlavuzTablo1Ak-Vurgu32">
    <w:name w:val="Kılavuz Tablo 1 Açık - Vurgu 32"/>
    <w:basedOn w:val="NormalTablo"/>
    <w:uiPriority w:val="46"/>
    <w:rsid w:val="005976F1"/>
    <w:pPr>
      <w:spacing w:after="0" w:line="240" w:lineRule="auto"/>
      <w:jc w:val="both"/>
    </w:pPr>
    <w:rPr>
      <w:lang w:val="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KlavuzTablo1Ak-Vurgu42">
    <w:name w:val="Kılavuz Tablo 1 Açık - Vurgu 42"/>
    <w:basedOn w:val="NormalTablo"/>
    <w:uiPriority w:val="46"/>
    <w:rsid w:val="005976F1"/>
    <w:pPr>
      <w:spacing w:after="0" w:line="240" w:lineRule="auto"/>
      <w:jc w:val="both"/>
    </w:pPr>
    <w:rPr>
      <w:lang w:val="en-US"/>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KlavuzTablo1Ak-Vurgu52">
    <w:name w:val="Kılavuz Tablo 1 Açık - Vurgu 52"/>
    <w:basedOn w:val="NormalTablo"/>
    <w:uiPriority w:val="46"/>
    <w:rsid w:val="005976F1"/>
    <w:pPr>
      <w:spacing w:after="0" w:line="240" w:lineRule="auto"/>
      <w:jc w:val="both"/>
    </w:pPr>
    <w:rPr>
      <w:lang w:val="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KlavuzTablo1Ak-Vurgu62">
    <w:name w:val="Kılavuz Tablo 1 Açık - Vurgu 62"/>
    <w:basedOn w:val="NormalTablo"/>
    <w:uiPriority w:val="46"/>
    <w:rsid w:val="005976F1"/>
    <w:pPr>
      <w:spacing w:after="0" w:line="240" w:lineRule="auto"/>
      <w:jc w:val="both"/>
    </w:pPr>
    <w:rPr>
      <w:lang w:val="en-US"/>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KlavuzTablo22">
    <w:name w:val="Kılavuz Tablo 22"/>
    <w:basedOn w:val="NormalTablo"/>
    <w:uiPriority w:val="47"/>
    <w:rsid w:val="005976F1"/>
    <w:pPr>
      <w:spacing w:after="0" w:line="240" w:lineRule="auto"/>
      <w:jc w:val="both"/>
    </w:pPr>
    <w:rPr>
      <w:lang w:val="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2-Vurgu12">
    <w:name w:val="Kılavuz Tablo 2 - Vurgu 12"/>
    <w:basedOn w:val="NormalTablo"/>
    <w:uiPriority w:val="47"/>
    <w:rsid w:val="005976F1"/>
    <w:pPr>
      <w:spacing w:after="0" w:line="240" w:lineRule="auto"/>
      <w:jc w:val="both"/>
    </w:pPr>
    <w:rPr>
      <w:lang w:val="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2-Vurgu22">
    <w:name w:val="Kılavuz Tablo 2 - Vurgu 22"/>
    <w:basedOn w:val="NormalTablo"/>
    <w:uiPriority w:val="47"/>
    <w:rsid w:val="005976F1"/>
    <w:pPr>
      <w:spacing w:after="0" w:line="240" w:lineRule="auto"/>
      <w:jc w:val="both"/>
    </w:pPr>
    <w:rPr>
      <w:lang w:val="en-US"/>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2-Vurgu32">
    <w:name w:val="Kılavuz Tablo 2 - Vurgu 32"/>
    <w:basedOn w:val="NormalTablo"/>
    <w:uiPriority w:val="47"/>
    <w:rsid w:val="005976F1"/>
    <w:pPr>
      <w:spacing w:after="0" w:line="240" w:lineRule="auto"/>
      <w:jc w:val="both"/>
    </w:pPr>
    <w:rPr>
      <w:lang w:val="en-US"/>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Tablo2-Vurgu42">
    <w:name w:val="Kılavuz Tablo 2 - Vurgu 42"/>
    <w:basedOn w:val="NormalTablo"/>
    <w:uiPriority w:val="47"/>
    <w:rsid w:val="005976F1"/>
    <w:pPr>
      <w:spacing w:after="0" w:line="240" w:lineRule="auto"/>
      <w:jc w:val="both"/>
    </w:pPr>
    <w:rPr>
      <w:lang w:val="en-US"/>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Tablo2-Vurgu52">
    <w:name w:val="Kılavuz Tablo 2 - Vurgu 52"/>
    <w:basedOn w:val="NormalTablo"/>
    <w:uiPriority w:val="47"/>
    <w:rsid w:val="005976F1"/>
    <w:pPr>
      <w:spacing w:after="0" w:line="240" w:lineRule="auto"/>
      <w:jc w:val="both"/>
    </w:pPr>
    <w:rPr>
      <w:lang w:val="en-US"/>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2-Vurgu62">
    <w:name w:val="Kılavuz Tablo 2 - Vurgu 62"/>
    <w:basedOn w:val="NormalTablo"/>
    <w:uiPriority w:val="47"/>
    <w:rsid w:val="005976F1"/>
    <w:pPr>
      <w:spacing w:after="0" w:line="240" w:lineRule="auto"/>
      <w:jc w:val="both"/>
    </w:pPr>
    <w:rPr>
      <w:lang w:val="en-US"/>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lavuzTablo32">
    <w:name w:val="Kılavuz Tablo 32"/>
    <w:basedOn w:val="NormalTablo"/>
    <w:uiPriority w:val="48"/>
    <w:rsid w:val="005976F1"/>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3-Vurgu12">
    <w:name w:val="Kılavuz Tablo 3 - Vurgu 12"/>
    <w:basedOn w:val="NormalTablo"/>
    <w:uiPriority w:val="48"/>
    <w:rsid w:val="005976F1"/>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KlavuzTablo3-Vurgu22">
    <w:name w:val="Kılavuz Tablo 3 - Vurgu 22"/>
    <w:basedOn w:val="NormalTablo"/>
    <w:uiPriority w:val="48"/>
    <w:rsid w:val="005976F1"/>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KlavuzTablo3-Vurgu32">
    <w:name w:val="Kılavuz Tablo 3 - Vurgu 32"/>
    <w:basedOn w:val="NormalTablo"/>
    <w:uiPriority w:val="48"/>
    <w:rsid w:val="005976F1"/>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KlavuzTablo3-Vurgu42">
    <w:name w:val="Kılavuz Tablo 3 - Vurgu 42"/>
    <w:basedOn w:val="NormalTablo"/>
    <w:uiPriority w:val="48"/>
    <w:rsid w:val="005976F1"/>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KlavuzTablo3-Vurgu52">
    <w:name w:val="Kılavuz Tablo 3 - Vurgu 52"/>
    <w:basedOn w:val="NormalTablo"/>
    <w:uiPriority w:val="48"/>
    <w:rsid w:val="005976F1"/>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KlavuzTablo3-Vurgu62">
    <w:name w:val="Kılavuz Tablo 3 - Vurgu 62"/>
    <w:basedOn w:val="NormalTablo"/>
    <w:uiPriority w:val="48"/>
    <w:rsid w:val="005976F1"/>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KlavuzTablo5Koyu2">
    <w:name w:val="Kılavuz Tablo 5 Koyu2"/>
    <w:basedOn w:val="NormalTablo"/>
    <w:uiPriority w:val="50"/>
    <w:rsid w:val="005976F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KlavuzTablo5Koyu-Vurgu12">
    <w:name w:val="Kılavuz Tablo 5 Koyu - Vurgu 12"/>
    <w:basedOn w:val="NormalTablo"/>
    <w:uiPriority w:val="50"/>
    <w:rsid w:val="005976F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KlavuzTablo5Koyu-Vurgu22">
    <w:name w:val="Kılavuz Tablo 5 Koyu - Vurgu 22"/>
    <w:basedOn w:val="NormalTablo"/>
    <w:uiPriority w:val="50"/>
    <w:rsid w:val="005976F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KlavuzTablo5Koyu-Vurgu32">
    <w:name w:val="Kılavuz Tablo 5 Koyu - Vurgu 32"/>
    <w:basedOn w:val="NormalTablo"/>
    <w:uiPriority w:val="50"/>
    <w:rsid w:val="005976F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KlavuzTablo5Koyu-Vurgu42">
    <w:name w:val="Kılavuz Tablo 5 Koyu - Vurgu 42"/>
    <w:basedOn w:val="NormalTablo"/>
    <w:uiPriority w:val="50"/>
    <w:rsid w:val="005976F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KlavuzTablo5Koyu-Vurgu52">
    <w:name w:val="Kılavuz Tablo 5 Koyu - Vurgu 52"/>
    <w:basedOn w:val="NormalTablo"/>
    <w:uiPriority w:val="50"/>
    <w:rsid w:val="005976F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KlavuzTablo5Koyu-Vurgu62">
    <w:name w:val="Kılavuz Tablo 5 Koyu - Vurgu 62"/>
    <w:basedOn w:val="NormalTablo"/>
    <w:uiPriority w:val="50"/>
    <w:rsid w:val="005976F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KlavuzTablo6-Renkli-Vurgu22">
    <w:name w:val="Kılavuz Tablo 6 - Renkli - Vurgu 22"/>
    <w:basedOn w:val="NormalTablo"/>
    <w:uiPriority w:val="51"/>
    <w:rsid w:val="005976F1"/>
    <w:pPr>
      <w:spacing w:after="0" w:line="240" w:lineRule="auto"/>
      <w:jc w:val="both"/>
    </w:pPr>
    <w:rPr>
      <w:color w:val="943634" w:themeColor="accent2" w:themeShade="BF"/>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6-Renkli-Vurgu32">
    <w:name w:val="Kılavuz Tablo 6 - Renkli - Vurgu 32"/>
    <w:basedOn w:val="NormalTablo"/>
    <w:uiPriority w:val="51"/>
    <w:rsid w:val="005976F1"/>
    <w:pPr>
      <w:spacing w:after="0" w:line="240" w:lineRule="auto"/>
      <w:jc w:val="both"/>
    </w:pPr>
    <w:rPr>
      <w:color w:val="76923C" w:themeColor="accent3" w:themeShade="BF"/>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Tablo6-Renkli-Vurgu42">
    <w:name w:val="Kılavuz Tablo 6 - Renkli - Vurgu 42"/>
    <w:basedOn w:val="NormalTablo"/>
    <w:uiPriority w:val="51"/>
    <w:rsid w:val="005976F1"/>
    <w:pPr>
      <w:spacing w:after="0" w:line="240" w:lineRule="auto"/>
      <w:jc w:val="both"/>
    </w:pPr>
    <w:rPr>
      <w:color w:val="5F497A" w:themeColor="accent4" w:themeShade="BF"/>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Tablo6-Renkli-Vurgu52">
    <w:name w:val="Kılavuz Tablo 6 - Renkli - Vurgu 52"/>
    <w:basedOn w:val="NormalTablo"/>
    <w:uiPriority w:val="51"/>
    <w:rsid w:val="005976F1"/>
    <w:pPr>
      <w:spacing w:after="0" w:line="240" w:lineRule="auto"/>
      <w:jc w:val="both"/>
    </w:pPr>
    <w:rPr>
      <w:color w:val="31849B" w:themeColor="accent5" w:themeShade="BF"/>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6Renkli2">
    <w:name w:val="Kılavuz Tablo 6 Renkli2"/>
    <w:basedOn w:val="NormalTablo"/>
    <w:uiPriority w:val="51"/>
    <w:rsid w:val="005976F1"/>
    <w:pPr>
      <w:spacing w:after="0" w:line="240" w:lineRule="auto"/>
      <w:jc w:val="both"/>
    </w:pPr>
    <w:rPr>
      <w:color w:val="000000" w:themeColor="text1"/>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6Renkli-Vurgu12">
    <w:name w:val="Kılavuz Tablo 6 Renkli - Vurgu 12"/>
    <w:basedOn w:val="NormalTablo"/>
    <w:uiPriority w:val="51"/>
    <w:rsid w:val="005976F1"/>
    <w:pPr>
      <w:spacing w:after="0" w:line="240" w:lineRule="auto"/>
      <w:jc w:val="both"/>
    </w:pPr>
    <w:rPr>
      <w:color w:val="365F91" w:themeColor="accent1" w:themeShade="BF"/>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6Renkli-Vurgu62">
    <w:name w:val="Kılavuz Tablo 6 Renkli - Vurgu 62"/>
    <w:basedOn w:val="NormalTablo"/>
    <w:uiPriority w:val="51"/>
    <w:rsid w:val="005976F1"/>
    <w:pPr>
      <w:spacing w:after="0" w:line="240" w:lineRule="auto"/>
      <w:jc w:val="both"/>
    </w:pPr>
    <w:rPr>
      <w:color w:val="E36C0A" w:themeColor="accent6" w:themeShade="BF"/>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lavuzTablo7Renkli2">
    <w:name w:val="Kılavuz Tablo 7 Renkli2"/>
    <w:basedOn w:val="NormalTablo"/>
    <w:uiPriority w:val="52"/>
    <w:rsid w:val="005976F1"/>
    <w:pPr>
      <w:spacing w:after="0" w:line="240" w:lineRule="auto"/>
      <w:jc w:val="both"/>
    </w:pPr>
    <w:rPr>
      <w:color w:val="000000" w:themeColor="text1"/>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7Renkli-Vurgu12">
    <w:name w:val="Kılavuz Tablo 7 Renkli - Vurgu 12"/>
    <w:basedOn w:val="NormalTablo"/>
    <w:uiPriority w:val="52"/>
    <w:rsid w:val="005976F1"/>
    <w:pPr>
      <w:spacing w:after="0" w:line="240" w:lineRule="auto"/>
      <w:jc w:val="both"/>
    </w:pPr>
    <w:rPr>
      <w:color w:val="365F91" w:themeColor="accent1" w:themeShade="BF"/>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KlavuzTablo7Renkli-Vurgu22">
    <w:name w:val="Kılavuz Tablo 7 Renkli - Vurgu 22"/>
    <w:basedOn w:val="NormalTablo"/>
    <w:uiPriority w:val="52"/>
    <w:rsid w:val="005976F1"/>
    <w:pPr>
      <w:spacing w:after="0" w:line="240" w:lineRule="auto"/>
      <w:jc w:val="both"/>
    </w:pPr>
    <w:rPr>
      <w:color w:val="943634" w:themeColor="accent2" w:themeShade="BF"/>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KlavuzTablo7Renkli-Vurgu32">
    <w:name w:val="Kılavuz Tablo 7 Renkli - Vurgu 32"/>
    <w:basedOn w:val="NormalTablo"/>
    <w:uiPriority w:val="52"/>
    <w:rsid w:val="005976F1"/>
    <w:pPr>
      <w:spacing w:after="0" w:line="240" w:lineRule="auto"/>
      <w:jc w:val="both"/>
    </w:pPr>
    <w:rPr>
      <w:color w:val="76923C" w:themeColor="accent3" w:themeShade="BF"/>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KlavuzTablo7Renkli-Vurgu42">
    <w:name w:val="Kılavuz Tablo 7 Renkli - Vurgu 42"/>
    <w:basedOn w:val="NormalTablo"/>
    <w:uiPriority w:val="52"/>
    <w:rsid w:val="005976F1"/>
    <w:pPr>
      <w:spacing w:after="0" w:line="240" w:lineRule="auto"/>
      <w:jc w:val="both"/>
    </w:pPr>
    <w:rPr>
      <w:color w:val="5F497A" w:themeColor="accent4" w:themeShade="BF"/>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KlavuzTablo7Renkli-Vurgu52">
    <w:name w:val="Kılavuz Tablo 7 Renkli - Vurgu 52"/>
    <w:basedOn w:val="NormalTablo"/>
    <w:uiPriority w:val="52"/>
    <w:rsid w:val="005976F1"/>
    <w:pPr>
      <w:spacing w:after="0" w:line="240" w:lineRule="auto"/>
      <w:jc w:val="both"/>
    </w:pPr>
    <w:rPr>
      <w:color w:val="31849B" w:themeColor="accent5" w:themeShade="BF"/>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KlavuzTablo7Renkli-Vurgu62">
    <w:name w:val="Kılavuz Tablo 7 Renkli - Vurgu 62"/>
    <w:basedOn w:val="NormalTablo"/>
    <w:uiPriority w:val="52"/>
    <w:rsid w:val="005976F1"/>
    <w:pPr>
      <w:spacing w:after="0" w:line="240" w:lineRule="auto"/>
      <w:jc w:val="both"/>
    </w:pPr>
    <w:rPr>
      <w:color w:val="E36C0A" w:themeColor="accent6" w:themeShade="BF"/>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KlavuzuTablo42">
    <w:name w:val="Kılavuzu Tablo 42"/>
    <w:basedOn w:val="NormalTablo"/>
    <w:uiPriority w:val="49"/>
    <w:rsid w:val="005976F1"/>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uTablo4-Vurgu12">
    <w:name w:val="Kılavuzu Tablo 4 - Vurgu 12"/>
    <w:basedOn w:val="NormalTablo"/>
    <w:uiPriority w:val="49"/>
    <w:rsid w:val="005976F1"/>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uTablo4-Vurgu22">
    <w:name w:val="Kılavuzu Tablo 4 - Vurgu 22"/>
    <w:basedOn w:val="NormalTablo"/>
    <w:uiPriority w:val="49"/>
    <w:rsid w:val="005976F1"/>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uTablo4-Vurgu32">
    <w:name w:val="Kılavuzu Tablo 4 - Vurgu 32"/>
    <w:basedOn w:val="NormalTablo"/>
    <w:uiPriority w:val="49"/>
    <w:rsid w:val="005976F1"/>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uTablo4-Vurgu42">
    <w:name w:val="Kılavuzu Tablo 4 - Vurgu 42"/>
    <w:basedOn w:val="NormalTablo"/>
    <w:uiPriority w:val="49"/>
    <w:rsid w:val="005976F1"/>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uTablo4-Vurgu52">
    <w:name w:val="Kılavuzu Tablo 4 - Vurgu 52"/>
    <w:basedOn w:val="NormalTablo"/>
    <w:uiPriority w:val="49"/>
    <w:rsid w:val="005976F1"/>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uTablo4-Vurgu62">
    <w:name w:val="Kılavuzu Tablo 4 - Vurgu 62"/>
    <w:basedOn w:val="NormalTablo"/>
    <w:uiPriority w:val="49"/>
    <w:rsid w:val="005976F1"/>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1Ak2">
    <w:name w:val="Liste Tablo 1 Açık2"/>
    <w:basedOn w:val="NormalTablo"/>
    <w:uiPriority w:val="46"/>
    <w:rsid w:val="005976F1"/>
    <w:pPr>
      <w:spacing w:after="0" w:line="240" w:lineRule="auto"/>
      <w:jc w:val="both"/>
    </w:pPr>
    <w:rPr>
      <w:lang w:val="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1Ak-Vurgu12">
    <w:name w:val="Liste Tablo 1 Açık - Vurgu 12"/>
    <w:basedOn w:val="NormalTablo"/>
    <w:uiPriority w:val="46"/>
    <w:rsid w:val="005976F1"/>
    <w:pPr>
      <w:spacing w:after="0" w:line="240" w:lineRule="auto"/>
      <w:jc w:val="both"/>
    </w:pPr>
    <w:rPr>
      <w:lang w:val="en-US"/>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1Ak-Vurgu22">
    <w:name w:val="Liste Tablo 1 Açık - Vurgu 22"/>
    <w:basedOn w:val="NormalTablo"/>
    <w:uiPriority w:val="46"/>
    <w:rsid w:val="005976F1"/>
    <w:pPr>
      <w:spacing w:after="0" w:line="240" w:lineRule="auto"/>
      <w:jc w:val="both"/>
    </w:pPr>
    <w:rPr>
      <w:lang w:val="en-US"/>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1Ak-Vurgu32">
    <w:name w:val="Liste Tablo 1 Açık - Vurgu 32"/>
    <w:basedOn w:val="NormalTablo"/>
    <w:uiPriority w:val="46"/>
    <w:rsid w:val="005976F1"/>
    <w:pPr>
      <w:spacing w:after="0" w:line="240" w:lineRule="auto"/>
      <w:jc w:val="both"/>
    </w:pPr>
    <w:rPr>
      <w:lang w:val="en-US"/>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1Ak-Vurgu42">
    <w:name w:val="Liste Tablo 1 Açık - Vurgu 42"/>
    <w:basedOn w:val="NormalTablo"/>
    <w:uiPriority w:val="46"/>
    <w:rsid w:val="005976F1"/>
    <w:pPr>
      <w:spacing w:after="0" w:line="240" w:lineRule="auto"/>
      <w:jc w:val="both"/>
    </w:pPr>
    <w:rPr>
      <w:lang w:val="en-US"/>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1Ak-Vurgu52">
    <w:name w:val="Liste Tablo 1 Açık - Vurgu 52"/>
    <w:basedOn w:val="NormalTablo"/>
    <w:uiPriority w:val="46"/>
    <w:rsid w:val="005976F1"/>
    <w:pPr>
      <w:spacing w:after="0" w:line="240" w:lineRule="auto"/>
      <w:jc w:val="both"/>
    </w:pPr>
    <w:rPr>
      <w:lang w:val="en-US"/>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1Ak-Vurgu62">
    <w:name w:val="Liste Tablo 1 Açık - Vurgu 62"/>
    <w:basedOn w:val="NormalTablo"/>
    <w:uiPriority w:val="46"/>
    <w:rsid w:val="005976F1"/>
    <w:pPr>
      <w:spacing w:after="0" w:line="240" w:lineRule="auto"/>
      <w:jc w:val="both"/>
    </w:pPr>
    <w:rPr>
      <w:lang w:val="en-US"/>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22">
    <w:name w:val="Liste Tablo 22"/>
    <w:basedOn w:val="NormalTablo"/>
    <w:uiPriority w:val="47"/>
    <w:rsid w:val="005976F1"/>
    <w:pPr>
      <w:spacing w:after="0" w:line="240" w:lineRule="auto"/>
      <w:jc w:val="both"/>
    </w:pPr>
    <w:rPr>
      <w:lang w:val="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2-Vurgu12">
    <w:name w:val="Liste Tablo 2 - Vurgu 12"/>
    <w:basedOn w:val="NormalTablo"/>
    <w:uiPriority w:val="47"/>
    <w:rsid w:val="005976F1"/>
    <w:pPr>
      <w:spacing w:after="0" w:line="240" w:lineRule="auto"/>
      <w:jc w:val="both"/>
    </w:pPr>
    <w:rPr>
      <w:lang w:val="en-US"/>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2-Vurgu22">
    <w:name w:val="Liste Tablo 2 - Vurgu 22"/>
    <w:basedOn w:val="NormalTablo"/>
    <w:uiPriority w:val="47"/>
    <w:rsid w:val="005976F1"/>
    <w:pPr>
      <w:spacing w:after="0" w:line="240" w:lineRule="auto"/>
      <w:jc w:val="both"/>
    </w:pPr>
    <w:rPr>
      <w:lang w:val="en-US"/>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2-Vurgu32">
    <w:name w:val="Liste Tablo 2 - Vurgu 32"/>
    <w:basedOn w:val="NormalTablo"/>
    <w:uiPriority w:val="47"/>
    <w:rsid w:val="005976F1"/>
    <w:pPr>
      <w:spacing w:after="0" w:line="240" w:lineRule="auto"/>
      <w:jc w:val="both"/>
    </w:pPr>
    <w:rPr>
      <w:lang w:val="en-US"/>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2-Vurgu42">
    <w:name w:val="Liste Tablo 2 - Vurgu 42"/>
    <w:basedOn w:val="NormalTablo"/>
    <w:uiPriority w:val="47"/>
    <w:rsid w:val="005976F1"/>
    <w:pPr>
      <w:spacing w:after="0" w:line="240" w:lineRule="auto"/>
      <w:jc w:val="both"/>
    </w:pPr>
    <w:rPr>
      <w:lang w:val="en-US"/>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2-Vurgu52">
    <w:name w:val="Liste Tablo 2 - Vurgu 52"/>
    <w:basedOn w:val="NormalTablo"/>
    <w:uiPriority w:val="47"/>
    <w:rsid w:val="005976F1"/>
    <w:pPr>
      <w:spacing w:after="0" w:line="240" w:lineRule="auto"/>
      <w:jc w:val="both"/>
    </w:pPr>
    <w:rPr>
      <w:lang w:val="en-US"/>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2-Vurgu62">
    <w:name w:val="Liste Tablo 2 - Vurgu 62"/>
    <w:basedOn w:val="NormalTablo"/>
    <w:uiPriority w:val="47"/>
    <w:rsid w:val="005976F1"/>
    <w:pPr>
      <w:spacing w:after="0" w:line="240" w:lineRule="auto"/>
      <w:jc w:val="both"/>
    </w:pPr>
    <w:rPr>
      <w:lang w:val="en-US"/>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32">
    <w:name w:val="Liste Tablo 32"/>
    <w:basedOn w:val="NormalTablo"/>
    <w:uiPriority w:val="48"/>
    <w:rsid w:val="005976F1"/>
    <w:pPr>
      <w:spacing w:after="0" w:line="240" w:lineRule="auto"/>
      <w:jc w:val="both"/>
    </w:pPr>
    <w:rPr>
      <w:lang w:val="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eTablo3-Vurgu12">
    <w:name w:val="Liste Tablo 3 - Vurgu 12"/>
    <w:basedOn w:val="NormalTablo"/>
    <w:uiPriority w:val="48"/>
    <w:rsid w:val="005976F1"/>
    <w:pPr>
      <w:spacing w:after="0" w:line="240" w:lineRule="auto"/>
      <w:jc w:val="both"/>
    </w:pPr>
    <w:rPr>
      <w:lang w:val="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eTablo3-Vurgu22">
    <w:name w:val="Liste Tablo 3 - Vurgu 22"/>
    <w:basedOn w:val="NormalTablo"/>
    <w:uiPriority w:val="48"/>
    <w:rsid w:val="005976F1"/>
    <w:pPr>
      <w:spacing w:after="0" w:line="240" w:lineRule="auto"/>
      <w:jc w:val="both"/>
    </w:pPr>
    <w:rPr>
      <w:lang w:val="en-US"/>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eTablo3-Vurgu32">
    <w:name w:val="Liste Tablo 3 - Vurgu 32"/>
    <w:basedOn w:val="NormalTablo"/>
    <w:uiPriority w:val="48"/>
    <w:rsid w:val="005976F1"/>
    <w:pPr>
      <w:spacing w:after="0" w:line="240" w:lineRule="auto"/>
      <w:jc w:val="both"/>
    </w:pPr>
    <w:rPr>
      <w:lang w:val="en-US"/>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eTablo3-Vurgu42">
    <w:name w:val="Liste Tablo 3 - Vurgu 42"/>
    <w:basedOn w:val="NormalTablo"/>
    <w:uiPriority w:val="48"/>
    <w:rsid w:val="005976F1"/>
    <w:pPr>
      <w:spacing w:after="0" w:line="240" w:lineRule="auto"/>
      <w:jc w:val="both"/>
    </w:pPr>
    <w:rPr>
      <w:lang w:val="en-US"/>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eTablo3-Vurgu52">
    <w:name w:val="Liste Tablo 3 - Vurgu 52"/>
    <w:basedOn w:val="NormalTablo"/>
    <w:uiPriority w:val="48"/>
    <w:rsid w:val="005976F1"/>
    <w:pPr>
      <w:spacing w:after="0" w:line="240" w:lineRule="auto"/>
      <w:jc w:val="both"/>
    </w:pPr>
    <w:rPr>
      <w:lang w:val="en-US"/>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eTablo3-Vurgu62">
    <w:name w:val="Liste Tablo 3 - Vurgu 62"/>
    <w:basedOn w:val="NormalTablo"/>
    <w:uiPriority w:val="48"/>
    <w:rsid w:val="005976F1"/>
    <w:pPr>
      <w:spacing w:after="0" w:line="240" w:lineRule="auto"/>
      <w:jc w:val="both"/>
    </w:pPr>
    <w:rPr>
      <w:lang w:val="en-US"/>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eTablo42">
    <w:name w:val="Liste Tablo 42"/>
    <w:basedOn w:val="NormalTablo"/>
    <w:uiPriority w:val="49"/>
    <w:rsid w:val="005976F1"/>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4-Vurgu12">
    <w:name w:val="Liste Tablo 4 - Vurgu 12"/>
    <w:basedOn w:val="NormalTablo"/>
    <w:uiPriority w:val="49"/>
    <w:rsid w:val="005976F1"/>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4-Vurgu22">
    <w:name w:val="Liste Tablo 4 - Vurgu 22"/>
    <w:basedOn w:val="NormalTablo"/>
    <w:uiPriority w:val="49"/>
    <w:rsid w:val="005976F1"/>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4-Vurgu32">
    <w:name w:val="Liste Tablo 4 - Vurgu 32"/>
    <w:basedOn w:val="NormalTablo"/>
    <w:uiPriority w:val="49"/>
    <w:rsid w:val="005976F1"/>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4-Vurgu42">
    <w:name w:val="Liste Tablo 4 - Vurgu 42"/>
    <w:basedOn w:val="NormalTablo"/>
    <w:uiPriority w:val="49"/>
    <w:rsid w:val="005976F1"/>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4-Vurgu52">
    <w:name w:val="Liste Tablo 4 - Vurgu 52"/>
    <w:basedOn w:val="NormalTablo"/>
    <w:uiPriority w:val="49"/>
    <w:rsid w:val="005976F1"/>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4-Vurgu62">
    <w:name w:val="Liste Tablo 4 - Vurgu 62"/>
    <w:basedOn w:val="NormalTablo"/>
    <w:uiPriority w:val="49"/>
    <w:rsid w:val="005976F1"/>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5-Koyu2">
    <w:name w:val="Liste Tablo 5 - Koyu2"/>
    <w:basedOn w:val="NormalTablo"/>
    <w:uiPriority w:val="50"/>
    <w:rsid w:val="005976F1"/>
    <w:pPr>
      <w:spacing w:after="0" w:line="240" w:lineRule="auto"/>
      <w:jc w:val="both"/>
    </w:pPr>
    <w:rPr>
      <w:color w:val="FFFFFF" w:themeColor="background1"/>
      <w:lang w:val="en-US"/>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12">
    <w:name w:val="Liste Tablo 5 Koyu - Vurgu 12"/>
    <w:basedOn w:val="NormalTablo"/>
    <w:uiPriority w:val="50"/>
    <w:rsid w:val="005976F1"/>
    <w:pPr>
      <w:spacing w:after="0" w:line="240" w:lineRule="auto"/>
      <w:jc w:val="both"/>
    </w:pPr>
    <w:rPr>
      <w:color w:val="FFFFFF" w:themeColor="background1"/>
      <w:lang w:val="en-U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22">
    <w:name w:val="Liste Tablo 5 Koyu - Vurgu 22"/>
    <w:basedOn w:val="NormalTablo"/>
    <w:uiPriority w:val="50"/>
    <w:rsid w:val="005976F1"/>
    <w:pPr>
      <w:spacing w:after="0" w:line="240" w:lineRule="auto"/>
      <w:jc w:val="both"/>
    </w:pPr>
    <w:rPr>
      <w:color w:val="FFFFFF" w:themeColor="background1"/>
      <w:lang w:val="en-US"/>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32">
    <w:name w:val="Liste Tablo 5 Koyu - Vurgu 32"/>
    <w:basedOn w:val="NormalTablo"/>
    <w:uiPriority w:val="50"/>
    <w:rsid w:val="005976F1"/>
    <w:pPr>
      <w:spacing w:after="0" w:line="240" w:lineRule="auto"/>
      <w:jc w:val="both"/>
    </w:pPr>
    <w:rPr>
      <w:color w:val="FFFFFF" w:themeColor="background1"/>
      <w:lang w:val="en-US"/>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42">
    <w:name w:val="Liste Tablo 5 Koyu - Vurgu 42"/>
    <w:basedOn w:val="NormalTablo"/>
    <w:uiPriority w:val="50"/>
    <w:rsid w:val="005976F1"/>
    <w:pPr>
      <w:spacing w:after="0" w:line="240" w:lineRule="auto"/>
      <w:jc w:val="both"/>
    </w:pPr>
    <w:rPr>
      <w:color w:val="FFFFFF" w:themeColor="background1"/>
      <w:lang w:val="en-US"/>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52">
    <w:name w:val="Liste Tablo 5 Koyu - Vurgu 52"/>
    <w:basedOn w:val="NormalTablo"/>
    <w:uiPriority w:val="50"/>
    <w:rsid w:val="005976F1"/>
    <w:pPr>
      <w:spacing w:after="0" w:line="240" w:lineRule="auto"/>
      <w:jc w:val="both"/>
    </w:pPr>
    <w:rPr>
      <w:color w:val="FFFFFF" w:themeColor="background1"/>
      <w:lang w:val="en-US"/>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62">
    <w:name w:val="Liste Tablo 5 Koyu - Vurgu 62"/>
    <w:basedOn w:val="NormalTablo"/>
    <w:uiPriority w:val="50"/>
    <w:rsid w:val="005976F1"/>
    <w:pPr>
      <w:spacing w:after="0" w:line="240" w:lineRule="auto"/>
      <w:jc w:val="both"/>
    </w:pPr>
    <w:rPr>
      <w:color w:val="FFFFFF" w:themeColor="background1"/>
      <w:lang w:val="en-US"/>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6Renkli2">
    <w:name w:val="Liste Tablo 6 Renkli2"/>
    <w:basedOn w:val="NormalTablo"/>
    <w:uiPriority w:val="51"/>
    <w:rsid w:val="005976F1"/>
    <w:pPr>
      <w:spacing w:after="0" w:line="240" w:lineRule="auto"/>
      <w:jc w:val="both"/>
    </w:pPr>
    <w:rPr>
      <w:color w:val="000000" w:themeColor="text1"/>
      <w:lang w:val="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6Renkli-Vurgu12">
    <w:name w:val="Liste Tablo 6 Renkli - Vurgu 12"/>
    <w:basedOn w:val="NormalTablo"/>
    <w:uiPriority w:val="51"/>
    <w:rsid w:val="005976F1"/>
    <w:pPr>
      <w:spacing w:after="0" w:line="240" w:lineRule="auto"/>
      <w:jc w:val="both"/>
    </w:pPr>
    <w:rPr>
      <w:color w:val="365F91" w:themeColor="accent1" w:themeShade="BF"/>
      <w:lang w:val="en-US"/>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6Renkli-Vurgu22">
    <w:name w:val="Liste Tablo 6 Renkli - Vurgu 22"/>
    <w:basedOn w:val="NormalTablo"/>
    <w:uiPriority w:val="51"/>
    <w:rsid w:val="005976F1"/>
    <w:pPr>
      <w:spacing w:after="0" w:line="240" w:lineRule="auto"/>
      <w:jc w:val="both"/>
    </w:pPr>
    <w:rPr>
      <w:color w:val="943634" w:themeColor="accent2" w:themeShade="BF"/>
      <w:lang w:val="en-US"/>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6Renkli-Vurgu32">
    <w:name w:val="Liste Tablo 6 Renkli - Vurgu 32"/>
    <w:basedOn w:val="NormalTablo"/>
    <w:uiPriority w:val="51"/>
    <w:rsid w:val="005976F1"/>
    <w:pPr>
      <w:spacing w:after="0" w:line="240" w:lineRule="auto"/>
      <w:jc w:val="both"/>
    </w:pPr>
    <w:rPr>
      <w:color w:val="76923C" w:themeColor="accent3" w:themeShade="BF"/>
      <w:lang w:val="en-US"/>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6Renkli-Vurgu42">
    <w:name w:val="Liste Tablo 6 Renkli - Vurgu 42"/>
    <w:basedOn w:val="NormalTablo"/>
    <w:uiPriority w:val="51"/>
    <w:rsid w:val="005976F1"/>
    <w:pPr>
      <w:spacing w:after="0" w:line="240" w:lineRule="auto"/>
      <w:jc w:val="both"/>
    </w:pPr>
    <w:rPr>
      <w:color w:val="5F497A" w:themeColor="accent4" w:themeShade="BF"/>
      <w:lang w:val="en-US"/>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6Renkli-Vurgu52">
    <w:name w:val="Liste Tablo 6 Renkli - Vurgu 52"/>
    <w:basedOn w:val="NormalTablo"/>
    <w:uiPriority w:val="51"/>
    <w:rsid w:val="005976F1"/>
    <w:pPr>
      <w:spacing w:after="0" w:line="240" w:lineRule="auto"/>
      <w:jc w:val="both"/>
    </w:pPr>
    <w:rPr>
      <w:color w:val="31849B" w:themeColor="accent5" w:themeShade="BF"/>
      <w:lang w:val="en-US"/>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6Renkli-Vurgu62">
    <w:name w:val="Liste Tablo 6 Renkli - Vurgu 62"/>
    <w:basedOn w:val="NormalTablo"/>
    <w:uiPriority w:val="51"/>
    <w:rsid w:val="005976F1"/>
    <w:pPr>
      <w:spacing w:after="0" w:line="240" w:lineRule="auto"/>
      <w:jc w:val="both"/>
    </w:pPr>
    <w:rPr>
      <w:color w:val="E36C0A" w:themeColor="accent6" w:themeShade="BF"/>
      <w:lang w:val="en-US"/>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7Renkli2">
    <w:name w:val="Liste Tablo 7 Renkli2"/>
    <w:basedOn w:val="NormalTablo"/>
    <w:uiPriority w:val="52"/>
    <w:rsid w:val="005976F1"/>
    <w:pPr>
      <w:spacing w:after="0" w:line="240" w:lineRule="auto"/>
      <w:jc w:val="both"/>
    </w:pPr>
    <w:rPr>
      <w:color w:val="000000" w:themeColor="text1"/>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12">
    <w:name w:val="Liste Tablo 7 Renkli - Vurgu 12"/>
    <w:basedOn w:val="NormalTablo"/>
    <w:uiPriority w:val="52"/>
    <w:rsid w:val="005976F1"/>
    <w:pPr>
      <w:spacing w:after="0" w:line="240" w:lineRule="auto"/>
      <w:jc w:val="both"/>
    </w:pPr>
    <w:rPr>
      <w:color w:val="365F91" w:themeColor="accent1"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22">
    <w:name w:val="Liste Tablo 7 Renkli - Vurgu 22"/>
    <w:basedOn w:val="NormalTablo"/>
    <w:uiPriority w:val="52"/>
    <w:rsid w:val="005976F1"/>
    <w:pPr>
      <w:spacing w:after="0" w:line="240" w:lineRule="auto"/>
      <w:jc w:val="both"/>
    </w:pPr>
    <w:rPr>
      <w:color w:val="943634" w:themeColor="accent2"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32">
    <w:name w:val="Liste Tablo 7 Renkli - Vurgu 32"/>
    <w:basedOn w:val="NormalTablo"/>
    <w:uiPriority w:val="52"/>
    <w:rsid w:val="005976F1"/>
    <w:pPr>
      <w:spacing w:after="0" w:line="240" w:lineRule="auto"/>
      <w:jc w:val="both"/>
    </w:pPr>
    <w:rPr>
      <w:color w:val="76923C" w:themeColor="accent3"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42">
    <w:name w:val="Liste Tablo 7 Renkli - Vurgu 42"/>
    <w:basedOn w:val="NormalTablo"/>
    <w:uiPriority w:val="52"/>
    <w:rsid w:val="005976F1"/>
    <w:pPr>
      <w:spacing w:after="0" w:line="240" w:lineRule="auto"/>
      <w:jc w:val="both"/>
    </w:pPr>
    <w:rPr>
      <w:color w:val="5F497A" w:themeColor="accent4"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52">
    <w:name w:val="Liste Tablo 7 Renkli - Vurgu 52"/>
    <w:basedOn w:val="NormalTablo"/>
    <w:uiPriority w:val="52"/>
    <w:rsid w:val="005976F1"/>
    <w:pPr>
      <w:spacing w:after="0" w:line="240" w:lineRule="auto"/>
      <w:jc w:val="both"/>
    </w:pPr>
    <w:rPr>
      <w:color w:val="31849B" w:themeColor="accent5"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62">
    <w:name w:val="Liste Tablo 7 Renkli - Vurgu 62"/>
    <w:basedOn w:val="NormalTablo"/>
    <w:uiPriority w:val="52"/>
    <w:rsid w:val="005976F1"/>
    <w:pPr>
      <w:spacing w:after="0" w:line="240" w:lineRule="auto"/>
      <w:jc w:val="both"/>
    </w:pPr>
    <w:rPr>
      <w:color w:val="E36C0A" w:themeColor="accent6"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oKlavuzuAk2">
    <w:name w:val="Tablo Kılavuzu Açık2"/>
    <w:basedOn w:val="NormalTablo"/>
    <w:uiPriority w:val="40"/>
    <w:rsid w:val="005976F1"/>
    <w:pPr>
      <w:spacing w:after="0" w:line="240" w:lineRule="auto"/>
      <w:jc w:val="both"/>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tyleHeading312pt1">
    <w:name w:val="Style Heading 3 + 12 pt1"/>
    <w:basedOn w:val="Balk3"/>
    <w:rsid w:val="00CF06F3"/>
    <w:pPr>
      <w:numPr>
        <w:ilvl w:val="0"/>
        <w:numId w:val="0"/>
      </w:numPr>
      <w:tabs>
        <w:tab w:val="left" w:pos="567"/>
      </w:tabs>
      <w:suppressAutoHyphens w:val="0"/>
      <w:overflowPunct w:val="0"/>
      <w:autoSpaceDE w:val="0"/>
      <w:autoSpaceDN w:val="0"/>
      <w:adjustRightInd w:val="0"/>
      <w:spacing w:before="0" w:after="0" w:line="240" w:lineRule="auto"/>
      <w:textAlignment w:val="baseline"/>
    </w:pPr>
    <w:rPr>
      <w:rFonts w:ascii="Arial" w:eastAsia="Times New Roman" w:hAnsi="Arial" w:cs="Arial"/>
      <w:bCs/>
      <w:lang w:val="en-AU" w:eastAsia="tr-TR"/>
    </w:rPr>
  </w:style>
  <w:style w:type="paragraph" w:customStyle="1" w:styleId="StyleBodyTextCentered">
    <w:name w:val="Style Body Text + Centered"/>
    <w:basedOn w:val="GvdeMetni"/>
    <w:rsid w:val="00CF06F3"/>
    <w:pPr>
      <w:spacing w:after="0" w:line="240" w:lineRule="auto"/>
      <w:jc w:val="center"/>
    </w:pPr>
    <w:rPr>
      <w:rFonts w:ascii="Arial" w:eastAsia="Times New Roman" w:hAnsi="Arial" w:cs="Times New Roman"/>
      <w:sz w:val="20"/>
      <w:szCs w:val="20"/>
      <w:lang w:eastAsia="tr-TR"/>
    </w:rPr>
  </w:style>
  <w:style w:type="paragraph" w:customStyle="1" w:styleId="reference">
    <w:name w:val="reference"/>
    <w:basedOn w:val="Normal"/>
    <w:rsid w:val="00CF06F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Dzeltme">
    <w:name w:val="Revision"/>
    <w:hidden/>
    <w:uiPriority w:val="99"/>
    <w:semiHidden/>
    <w:rsid w:val="00D96190"/>
    <w:pPr>
      <w:spacing w:after="0" w:line="240" w:lineRule="auto"/>
    </w:pPr>
    <w:rPr>
      <w:rFonts w:ascii="Arial" w:eastAsia="Times New Roman" w:hAnsi="Arial" w:cs="Times New Roman"/>
      <w:sz w:val="20"/>
      <w:szCs w:val="24"/>
      <w:lang w:eastAsia="tr-TR"/>
    </w:rPr>
  </w:style>
  <w:style w:type="character" w:customStyle="1" w:styleId="spelle">
    <w:name w:val="spelle"/>
    <w:basedOn w:val="VarsaylanParagrafYazTipi"/>
    <w:rsid w:val="00D96190"/>
  </w:style>
  <w:style w:type="paragraph" w:customStyle="1" w:styleId="Balk12">
    <w:name w:val="Başlık 12"/>
    <w:basedOn w:val="Normal"/>
    <w:rsid w:val="00A316B8"/>
    <w:pPr>
      <w:spacing w:before="75" w:after="75" w:line="240" w:lineRule="auto"/>
      <w:jc w:val="center"/>
      <w:outlineLvl w:val="1"/>
    </w:pPr>
    <w:rPr>
      <w:rFonts w:ascii="Times New Roman" w:eastAsia="Times New Roman" w:hAnsi="Times New Roman" w:cs="Times New Roman"/>
      <w:b/>
      <w:bCs/>
      <w:color w:val="000000"/>
      <w:kern w:val="36"/>
      <w:sz w:val="24"/>
      <w:szCs w:val="24"/>
      <w:lang w:eastAsia="tr-TR"/>
    </w:rPr>
  </w:style>
  <w:style w:type="paragraph" w:customStyle="1" w:styleId="OrtaBalkBold">
    <w:name w:val="Orta Başlık Bold"/>
    <w:rsid w:val="00001565"/>
    <w:pPr>
      <w:tabs>
        <w:tab w:val="left" w:pos="566"/>
      </w:tabs>
      <w:spacing w:after="0" w:line="240" w:lineRule="auto"/>
      <w:jc w:val="center"/>
    </w:pPr>
    <w:rPr>
      <w:rFonts w:ascii="Times New Roman" w:eastAsia="Times New Roman" w:hAnsi="Times New Roman" w:cs="Times New Roman"/>
      <w:b/>
      <w:sz w:val="19"/>
      <w:szCs w:val="20"/>
      <w:lang w:eastAsia="tr-TR"/>
    </w:rPr>
  </w:style>
  <w:style w:type="paragraph" w:customStyle="1" w:styleId="Balk11pt">
    <w:name w:val="Başlık 11 pt"/>
    <w:rsid w:val="00001565"/>
    <w:pPr>
      <w:tabs>
        <w:tab w:val="left" w:pos="566"/>
      </w:tabs>
      <w:spacing w:after="0" w:line="240" w:lineRule="auto"/>
      <w:ind w:firstLine="566"/>
      <w:jc w:val="both"/>
    </w:pPr>
    <w:rPr>
      <w:rFonts w:ascii="Times New Roman" w:eastAsia="Times New Roman" w:hAnsi="Times New Roman" w:cs="Times New Roman"/>
      <w:szCs w:val="20"/>
      <w:u w:val="single"/>
      <w:lang w:eastAsia="tr-TR"/>
    </w:rPr>
  </w:style>
  <w:style w:type="table" w:customStyle="1" w:styleId="DzTablo13">
    <w:name w:val="Düz Tablo 13"/>
    <w:basedOn w:val="NormalTablo"/>
    <w:uiPriority w:val="41"/>
    <w:rsid w:val="00B941B5"/>
    <w:pPr>
      <w:spacing w:after="0" w:line="240" w:lineRule="auto"/>
      <w:jc w:val="both"/>
    </w:pPr>
    <w:rPr>
      <w:lang w:val="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23">
    <w:name w:val="Düz Tablo 23"/>
    <w:basedOn w:val="NormalTablo"/>
    <w:uiPriority w:val="42"/>
    <w:rsid w:val="00B941B5"/>
    <w:pPr>
      <w:spacing w:after="0" w:line="240" w:lineRule="auto"/>
      <w:jc w:val="both"/>
    </w:pPr>
    <w:rPr>
      <w:lang w:val="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DzTablo33">
    <w:name w:val="Düz Tablo 33"/>
    <w:basedOn w:val="NormalTablo"/>
    <w:uiPriority w:val="43"/>
    <w:rsid w:val="00B941B5"/>
    <w:pPr>
      <w:spacing w:after="0" w:line="240" w:lineRule="auto"/>
      <w:jc w:val="both"/>
    </w:pPr>
    <w:rPr>
      <w:lang w:val="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DzTablo43">
    <w:name w:val="Düz Tablo 43"/>
    <w:basedOn w:val="NormalTablo"/>
    <w:uiPriority w:val="44"/>
    <w:rsid w:val="00B941B5"/>
    <w:pPr>
      <w:spacing w:after="0" w:line="240" w:lineRule="auto"/>
      <w:jc w:val="both"/>
    </w:pPr>
    <w:rPr>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53">
    <w:name w:val="Düz Tablo 53"/>
    <w:basedOn w:val="NormalTablo"/>
    <w:uiPriority w:val="45"/>
    <w:rsid w:val="00B941B5"/>
    <w:pPr>
      <w:spacing w:after="0" w:line="240" w:lineRule="auto"/>
      <w:jc w:val="both"/>
    </w:pPr>
    <w:rPr>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KlavuzTablo1Ak3">
    <w:name w:val="Kılavuz Tablo 1 Açık3"/>
    <w:basedOn w:val="NormalTablo"/>
    <w:uiPriority w:val="46"/>
    <w:rsid w:val="00B941B5"/>
    <w:pPr>
      <w:spacing w:after="0" w:line="240" w:lineRule="auto"/>
      <w:jc w:val="both"/>
    </w:pPr>
    <w:rPr>
      <w:lang w:val="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KlavuzTablo1Ak-Vurgu13">
    <w:name w:val="Kılavuz Tablo 1 Açık - Vurgu 13"/>
    <w:basedOn w:val="NormalTablo"/>
    <w:uiPriority w:val="46"/>
    <w:rsid w:val="00B941B5"/>
    <w:pPr>
      <w:spacing w:after="0" w:line="240" w:lineRule="auto"/>
      <w:jc w:val="both"/>
    </w:pPr>
    <w:rPr>
      <w:lang w:val="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KlavuzTablo1Ak-Vurgu23">
    <w:name w:val="Kılavuz Tablo 1 Açık - Vurgu 23"/>
    <w:basedOn w:val="NormalTablo"/>
    <w:uiPriority w:val="46"/>
    <w:rsid w:val="00B941B5"/>
    <w:pPr>
      <w:spacing w:after="0" w:line="240" w:lineRule="auto"/>
      <w:jc w:val="both"/>
    </w:pPr>
    <w:rPr>
      <w:lang w:val="en-US"/>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KlavuzTablo1Ak-Vurgu33">
    <w:name w:val="Kılavuz Tablo 1 Açık - Vurgu 33"/>
    <w:basedOn w:val="NormalTablo"/>
    <w:uiPriority w:val="46"/>
    <w:rsid w:val="00B941B5"/>
    <w:pPr>
      <w:spacing w:after="0" w:line="240" w:lineRule="auto"/>
      <w:jc w:val="both"/>
    </w:pPr>
    <w:rPr>
      <w:lang w:val="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KlavuzTablo1Ak-Vurgu43">
    <w:name w:val="Kılavuz Tablo 1 Açık - Vurgu 43"/>
    <w:basedOn w:val="NormalTablo"/>
    <w:uiPriority w:val="46"/>
    <w:rsid w:val="00B941B5"/>
    <w:pPr>
      <w:spacing w:after="0" w:line="240" w:lineRule="auto"/>
      <w:jc w:val="both"/>
    </w:pPr>
    <w:rPr>
      <w:lang w:val="en-US"/>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KlavuzTablo1Ak-Vurgu53">
    <w:name w:val="Kılavuz Tablo 1 Açık - Vurgu 53"/>
    <w:basedOn w:val="NormalTablo"/>
    <w:uiPriority w:val="46"/>
    <w:rsid w:val="00B941B5"/>
    <w:pPr>
      <w:spacing w:after="0" w:line="240" w:lineRule="auto"/>
      <w:jc w:val="both"/>
    </w:pPr>
    <w:rPr>
      <w:lang w:val="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KlavuzTablo1Ak-Vurgu63">
    <w:name w:val="Kılavuz Tablo 1 Açık - Vurgu 63"/>
    <w:basedOn w:val="NormalTablo"/>
    <w:uiPriority w:val="46"/>
    <w:rsid w:val="00B941B5"/>
    <w:pPr>
      <w:spacing w:after="0" w:line="240" w:lineRule="auto"/>
      <w:jc w:val="both"/>
    </w:pPr>
    <w:rPr>
      <w:lang w:val="en-US"/>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KlavuzTablo23">
    <w:name w:val="Kılavuz Tablo 23"/>
    <w:basedOn w:val="NormalTablo"/>
    <w:uiPriority w:val="47"/>
    <w:rsid w:val="00B941B5"/>
    <w:pPr>
      <w:spacing w:after="0" w:line="240" w:lineRule="auto"/>
      <w:jc w:val="both"/>
    </w:pPr>
    <w:rPr>
      <w:lang w:val="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2-Vurgu13">
    <w:name w:val="Kılavuz Tablo 2 - Vurgu 13"/>
    <w:basedOn w:val="NormalTablo"/>
    <w:uiPriority w:val="47"/>
    <w:rsid w:val="00B941B5"/>
    <w:pPr>
      <w:spacing w:after="0" w:line="240" w:lineRule="auto"/>
      <w:jc w:val="both"/>
    </w:pPr>
    <w:rPr>
      <w:lang w:val="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2-Vurgu23">
    <w:name w:val="Kılavuz Tablo 2 - Vurgu 23"/>
    <w:basedOn w:val="NormalTablo"/>
    <w:uiPriority w:val="47"/>
    <w:rsid w:val="00B941B5"/>
    <w:pPr>
      <w:spacing w:after="0" w:line="240" w:lineRule="auto"/>
      <w:jc w:val="both"/>
    </w:pPr>
    <w:rPr>
      <w:lang w:val="en-US"/>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2-Vurgu33">
    <w:name w:val="Kılavuz Tablo 2 - Vurgu 33"/>
    <w:basedOn w:val="NormalTablo"/>
    <w:uiPriority w:val="47"/>
    <w:rsid w:val="00B941B5"/>
    <w:pPr>
      <w:spacing w:after="0" w:line="240" w:lineRule="auto"/>
      <w:jc w:val="both"/>
    </w:pPr>
    <w:rPr>
      <w:lang w:val="en-US"/>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Tablo2-Vurgu43">
    <w:name w:val="Kılavuz Tablo 2 - Vurgu 43"/>
    <w:basedOn w:val="NormalTablo"/>
    <w:uiPriority w:val="47"/>
    <w:rsid w:val="00B941B5"/>
    <w:pPr>
      <w:spacing w:after="0" w:line="240" w:lineRule="auto"/>
      <w:jc w:val="both"/>
    </w:pPr>
    <w:rPr>
      <w:lang w:val="en-US"/>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Tablo2-Vurgu53">
    <w:name w:val="Kılavuz Tablo 2 - Vurgu 53"/>
    <w:basedOn w:val="NormalTablo"/>
    <w:uiPriority w:val="47"/>
    <w:rsid w:val="00B941B5"/>
    <w:pPr>
      <w:spacing w:after="0" w:line="240" w:lineRule="auto"/>
      <w:jc w:val="both"/>
    </w:pPr>
    <w:rPr>
      <w:lang w:val="en-US"/>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2-Vurgu63">
    <w:name w:val="Kılavuz Tablo 2 - Vurgu 63"/>
    <w:basedOn w:val="NormalTablo"/>
    <w:uiPriority w:val="47"/>
    <w:rsid w:val="00B941B5"/>
    <w:pPr>
      <w:spacing w:after="0" w:line="240" w:lineRule="auto"/>
      <w:jc w:val="both"/>
    </w:pPr>
    <w:rPr>
      <w:lang w:val="en-US"/>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lavuzTablo33">
    <w:name w:val="Kılavuz Tablo 33"/>
    <w:basedOn w:val="NormalTablo"/>
    <w:uiPriority w:val="48"/>
    <w:rsid w:val="00B941B5"/>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3-Vurgu13">
    <w:name w:val="Kılavuz Tablo 3 - Vurgu 13"/>
    <w:basedOn w:val="NormalTablo"/>
    <w:uiPriority w:val="48"/>
    <w:rsid w:val="00B941B5"/>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KlavuzTablo3-Vurgu23">
    <w:name w:val="Kılavuz Tablo 3 - Vurgu 23"/>
    <w:basedOn w:val="NormalTablo"/>
    <w:uiPriority w:val="48"/>
    <w:rsid w:val="00B941B5"/>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KlavuzTablo3-Vurgu33">
    <w:name w:val="Kılavuz Tablo 3 - Vurgu 33"/>
    <w:basedOn w:val="NormalTablo"/>
    <w:uiPriority w:val="48"/>
    <w:rsid w:val="00B941B5"/>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KlavuzTablo3-Vurgu43">
    <w:name w:val="Kılavuz Tablo 3 - Vurgu 43"/>
    <w:basedOn w:val="NormalTablo"/>
    <w:uiPriority w:val="48"/>
    <w:rsid w:val="00B941B5"/>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KlavuzTablo3-Vurgu53">
    <w:name w:val="Kılavuz Tablo 3 - Vurgu 53"/>
    <w:basedOn w:val="NormalTablo"/>
    <w:uiPriority w:val="48"/>
    <w:rsid w:val="00B941B5"/>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KlavuzTablo3-Vurgu63">
    <w:name w:val="Kılavuz Tablo 3 - Vurgu 63"/>
    <w:basedOn w:val="NormalTablo"/>
    <w:uiPriority w:val="48"/>
    <w:rsid w:val="00B941B5"/>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KlavuzTablo5Koyu3">
    <w:name w:val="Kılavuz Tablo 5 Koyu3"/>
    <w:basedOn w:val="NormalTablo"/>
    <w:uiPriority w:val="50"/>
    <w:rsid w:val="00B941B5"/>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KlavuzTablo5Koyu-Vurgu13">
    <w:name w:val="Kılavuz Tablo 5 Koyu - Vurgu 13"/>
    <w:basedOn w:val="NormalTablo"/>
    <w:uiPriority w:val="50"/>
    <w:rsid w:val="00B941B5"/>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KlavuzTablo5Koyu-Vurgu23">
    <w:name w:val="Kılavuz Tablo 5 Koyu - Vurgu 23"/>
    <w:basedOn w:val="NormalTablo"/>
    <w:uiPriority w:val="50"/>
    <w:rsid w:val="00B941B5"/>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KlavuzTablo5Koyu-Vurgu33">
    <w:name w:val="Kılavuz Tablo 5 Koyu - Vurgu 33"/>
    <w:basedOn w:val="NormalTablo"/>
    <w:uiPriority w:val="50"/>
    <w:rsid w:val="00B941B5"/>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KlavuzTablo5Koyu-Vurgu43">
    <w:name w:val="Kılavuz Tablo 5 Koyu - Vurgu 43"/>
    <w:basedOn w:val="NormalTablo"/>
    <w:uiPriority w:val="50"/>
    <w:rsid w:val="00B941B5"/>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KlavuzTablo5Koyu-Vurgu53">
    <w:name w:val="Kılavuz Tablo 5 Koyu - Vurgu 53"/>
    <w:basedOn w:val="NormalTablo"/>
    <w:uiPriority w:val="50"/>
    <w:rsid w:val="00B941B5"/>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KlavuzTablo5Koyu-Vurgu63">
    <w:name w:val="Kılavuz Tablo 5 Koyu - Vurgu 63"/>
    <w:basedOn w:val="NormalTablo"/>
    <w:uiPriority w:val="50"/>
    <w:rsid w:val="00B941B5"/>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KlavuzTablo6-Renkli-Vurgu23">
    <w:name w:val="Kılavuz Tablo 6 - Renkli - Vurgu 23"/>
    <w:basedOn w:val="NormalTablo"/>
    <w:uiPriority w:val="51"/>
    <w:rsid w:val="00B941B5"/>
    <w:pPr>
      <w:spacing w:after="0" w:line="240" w:lineRule="auto"/>
      <w:jc w:val="both"/>
    </w:pPr>
    <w:rPr>
      <w:color w:val="943634" w:themeColor="accent2" w:themeShade="BF"/>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6-Renkli-Vurgu33">
    <w:name w:val="Kılavuz Tablo 6 - Renkli - Vurgu 33"/>
    <w:basedOn w:val="NormalTablo"/>
    <w:uiPriority w:val="51"/>
    <w:rsid w:val="00B941B5"/>
    <w:pPr>
      <w:spacing w:after="0" w:line="240" w:lineRule="auto"/>
      <w:jc w:val="both"/>
    </w:pPr>
    <w:rPr>
      <w:color w:val="76923C" w:themeColor="accent3" w:themeShade="BF"/>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Tablo6-Renkli-Vurgu43">
    <w:name w:val="Kılavuz Tablo 6 - Renkli - Vurgu 43"/>
    <w:basedOn w:val="NormalTablo"/>
    <w:uiPriority w:val="51"/>
    <w:rsid w:val="00B941B5"/>
    <w:pPr>
      <w:spacing w:after="0" w:line="240" w:lineRule="auto"/>
      <w:jc w:val="both"/>
    </w:pPr>
    <w:rPr>
      <w:color w:val="5F497A" w:themeColor="accent4" w:themeShade="BF"/>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Tablo6-Renkli-Vurgu53">
    <w:name w:val="Kılavuz Tablo 6 - Renkli - Vurgu 53"/>
    <w:basedOn w:val="NormalTablo"/>
    <w:uiPriority w:val="51"/>
    <w:rsid w:val="00B941B5"/>
    <w:pPr>
      <w:spacing w:after="0" w:line="240" w:lineRule="auto"/>
      <w:jc w:val="both"/>
    </w:pPr>
    <w:rPr>
      <w:color w:val="31849B" w:themeColor="accent5" w:themeShade="BF"/>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6Renkli3">
    <w:name w:val="Kılavuz Tablo 6 Renkli3"/>
    <w:basedOn w:val="NormalTablo"/>
    <w:uiPriority w:val="51"/>
    <w:rsid w:val="00B941B5"/>
    <w:pPr>
      <w:spacing w:after="0" w:line="240" w:lineRule="auto"/>
      <w:jc w:val="both"/>
    </w:pPr>
    <w:rPr>
      <w:color w:val="000000" w:themeColor="text1"/>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6Renkli-Vurgu13">
    <w:name w:val="Kılavuz Tablo 6 Renkli - Vurgu 13"/>
    <w:basedOn w:val="NormalTablo"/>
    <w:uiPriority w:val="51"/>
    <w:rsid w:val="00B941B5"/>
    <w:pPr>
      <w:spacing w:after="0" w:line="240" w:lineRule="auto"/>
      <w:jc w:val="both"/>
    </w:pPr>
    <w:rPr>
      <w:color w:val="365F91" w:themeColor="accent1" w:themeShade="BF"/>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6Renkli-Vurgu63">
    <w:name w:val="Kılavuz Tablo 6 Renkli - Vurgu 63"/>
    <w:basedOn w:val="NormalTablo"/>
    <w:uiPriority w:val="51"/>
    <w:rsid w:val="00B941B5"/>
    <w:pPr>
      <w:spacing w:after="0" w:line="240" w:lineRule="auto"/>
      <w:jc w:val="both"/>
    </w:pPr>
    <w:rPr>
      <w:color w:val="E36C0A" w:themeColor="accent6" w:themeShade="BF"/>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lavuzTablo7Renkli3">
    <w:name w:val="Kılavuz Tablo 7 Renkli3"/>
    <w:basedOn w:val="NormalTablo"/>
    <w:uiPriority w:val="52"/>
    <w:rsid w:val="00B941B5"/>
    <w:pPr>
      <w:spacing w:after="0" w:line="240" w:lineRule="auto"/>
      <w:jc w:val="both"/>
    </w:pPr>
    <w:rPr>
      <w:color w:val="000000" w:themeColor="text1"/>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7Renkli-Vurgu13">
    <w:name w:val="Kılavuz Tablo 7 Renkli - Vurgu 13"/>
    <w:basedOn w:val="NormalTablo"/>
    <w:uiPriority w:val="52"/>
    <w:rsid w:val="00B941B5"/>
    <w:pPr>
      <w:spacing w:after="0" w:line="240" w:lineRule="auto"/>
      <w:jc w:val="both"/>
    </w:pPr>
    <w:rPr>
      <w:color w:val="365F91" w:themeColor="accent1" w:themeShade="BF"/>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KlavuzTablo7Renkli-Vurgu23">
    <w:name w:val="Kılavuz Tablo 7 Renkli - Vurgu 23"/>
    <w:basedOn w:val="NormalTablo"/>
    <w:uiPriority w:val="52"/>
    <w:rsid w:val="00B941B5"/>
    <w:pPr>
      <w:spacing w:after="0" w:line="240" w:lineRule="auto"/>
      <w:jc w:val="both"/>
    </w:pPr>
    <w:rPr>
      <w:color w:val="943634" w:themeColor="accent2" w:themeShade="BF"/>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KlavuzTablo7Renkli-Vurgu33">
    <w:name w:val="Kılavuz Tablo 7 Renkli - Vurgu 33"/>
    <w:basedOn w:val="NormalTablo"/>
    <w:uiPriority w:val="52"/>
    <w:rsid w:val="00B941B5"/>
    <w:pPr>
      <w:spacing w:after="0" w:line="240" w:lineRule="auto"/>
      <w:jc w:val="both"/>
    </w:pPr>
    <w:rPr>
      <w:color w:val="76923C" w:themeColor="accent3" w:themeShade="BF"/>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KlavuzTablo7Renkli-Vurgu43">
    <w:name w:val="Kılavuz Tablo 7 Renkli - Vurgu 43"/>
    <w:basedOn w:val="NormalTablo"/>
    <w:uiPriority w:val="52"/>
    <w:rsid w:val="00B941B5"/>
    <w:pPr>
      <w:spacing w:after="0" w:line="240" w:lineRule="auto"/>
      <w:jc w:val="both"/>
    </w:pPr>
    <w:rPr>
      <w:color w:val="5F497A" w:themeColor="accent4" w:themeShade="BF"/>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KlavuzTablo7Renkli-Vurgu53">
    <w:name w:val="Kılavuz Tablo 7 Renkli - Vurgu 53"/>
    <w:basedOn w:val="NormalTablo"/>
    <w:uiPriority w:val="52"/>
    <w:rsid w:val="00B941B5"/>
    <w:pPr>
      <w:spacing w:after="0" w:line="240" w:lineRule="auto"/>
      <w:jc w:val="both"/>
    </w:pPr>
    <w:rPr>
      <w:color w:val="31849B" w:themeColor="accent5" w:themeShade="BF"/>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KlavuzTablo7Renkli-Vurgu63">
    <w:name w:val="Kılavuz Tablo 7 Renkli - Vurgu 63"/>
    <w:basedOn w:val="NormalTablo"/>
    <w:uiPriority w:val="52"/>
    <w:rsid w:val="00B941B5"/>
    <w:pPr>
      <w:spacing w:after="0" w:line="240" w:lineRule="auto"/>
      <w:jc w:val="both"/>
    </w:pPr>
    <w:rPr>
      <w:color w:val="E36C0A" w:themeColor="accent6" w:themeShade="BF"/>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KlavuzuTablo43">
    <w:name w:val="Kılavuzu Tablo 43"/>
    <w:basedOn w:val="NormalTablo"/>
    <w:uiPriority w:val="49"/>
    <w:rsid w:val="00B941B5"/>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uTablo4-Vurgu13">
    <w:name w:val="Kılavuzu Tablo 4 - Vurgu 13"/>
    <w:basedOn w:val="NormalTablo"/>
    <w:uiPriority w:val="49"/>
    <w:rsid w:val="00B941B5"/>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uTablo4-Vurgu23">
    <w:name w:val="Kılavuzu Tablo 4 - Vurgu 23"/>
    <w:basedOn w:val="NormalTablo"/>
    <w:uiPriority w:val="49"/>
    <w:rsid w:val="00B941B5"/>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uTablo4-Vurgu33">
    <w:name w:val="Kılavuzu Tablo 4 - Vurgu 33"/>
    <w:basedOn w:val="NormalTablo"/>
    <w:uiPriority w:val="49"/>
    <w:rsid w:val="00B941B5"/>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uTablo4-Vurgu43">
    <w:name w:val="Kılavuzu Tablo 4 - Vurgu 43"/>
    <w:basedOn w:val="NormalTablo"/>
    <w:uiPriority w:val="49"/>
    <w:rsid w:val="00B941B5"/>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uTablo4-Vurgu53">
    <w:name w:val="Kılavuzu Tablo 4 - Vurgu 53"/>
    <w:basedOn w:val="NormalTablo"/>
    <w:uiPriority w:val="49"/>
    <w:rsid w:val="00B941B5"/>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uTablo4-Vurgu63">
    <w:name w:val="Kılavuzu Tablo 4 - Vurgu 63"/>
    <w:basedOn w:val="NormalTablo"/>
    <w:uiPriority w:val="49"/>
    <w:rsid w:val="00B941B5"/>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1Ak3">
    <w:name w:val="Liste Tablo 1 Açık3"/>
    <w:basedOn w:val="NormalTablo"/>
    <w:uiPriority w:val="46"/>
    <w:rsid w:val="00B941B5"/>
    <w:pPr>
      <w:spacing w:after="0" w:line="240" w:lineRule="auto"/>
      <w:jc w:val="both"/>
    </w:pPr>
    <w:rPr>
      <w:lang w:val="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1Ak-Vurgu13">
    <w:name w:val="Liste Tablo 1 Açık - Vurgu 13"/>
    <w:basedOn w:val="NormalTablo"/>
    <w:uiPriority w:val="46"/>
    <w:rsid w:val="00B941B5"/>
    <w:pPr>
      <w:spacing w:after="0" w:line="240" w:lineRule="auto"/>
      <w:jc w:val="both"/>
    </w:pPr>
    <w:rPr>
      <w:lang w:val="en-US"/>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1Ak-Vurgu23">
    <w:name w:val="Liste Tablo 1 Açık - Vurgu 23"/>
    <w:basedOn w:val="NormalTablo"/>
    <w:uiPriority w:val="46"/>
    <w:rsid w:val="00B941B5"/>
    <w:pPr>
      <w:spacing w:after="0" w:line="240" w:lineRule="auto"/>
      <w:jc w:val="both"/>
    </w:pPr>
    <w:rPr>
      <w:lang w:val="en-US"/>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1Ak-Vurgu33">
    <w:name w:val="Liste Tablo 1 Açık - Vurgu 33"/>
    <w:basedOn w:val="NormalTablo"/>
    <w:uiPriority w:val="46"/>
    <w:rsid w:val="00B941B5"/>
    <w:pPr>
      <w:spacing w:after="0" w:line="240" w:lineRule="auto"/>
      <w:jc w:val="both"/>
    </w:pPr>
    <w:rPr>
      <w:lang w:val="en-US"/>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1Ak-Vurgu43">
    <w:name w:val="Liste Tablo 1 Açık - Vurgu 43"/>
    <w:basedOn w:val="NormalTablo"/>
    <w:uiPriority w:val="46"/>
    <w:rsid w:val="00B941B5"/>
    <w:pPr>
      <w:spacing w:after="0" w:line="240" w:lineRule="auto"/>
      <w:jc w:val="both"/>
    </w:pPr>
    <w:rPr>
      <w:lang w:val="en-US"/>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1Ak-Vurgu53">
    <w:name w:val="Liste Tablo 1 Açık - Vurgu 53"/>
    <w:basedOn w:val="NormalTablo"/>
    <w:uiPriority w:val="46"/>
    <w:rsid w:val="00B941B5"/>
    <w:pPr>
      <w:spacing w:after="0" w:line="240" w:lineRule="auto"/>
      <w:jc w:val="both"/>
    </w:pPr>
    <w:rPr>
      <w:lang w:val="en-US"/>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1Ak-Vurgu63">
    <w:name w:val="Liste Tablo 1 Açık - Vurgu 63"/>
    <w:basedOn w:val="NormalTablo"/>
    <w:uiPriority w:val="46"/>
    <w:rsid w:val="00B941B5"/>
    <w:pPr>
      <w:spacing w:after="0" w:line="240" w:lineRule="auto"/>
      <w:jc w:val="both"/>
    </w:pPr>
    <w:rPr>
      <w:lang w:val="en-US"/>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23">
    <w:name w:val="Liste Tablo 23"/>
    <w:basedOn w:val="NormalTablo"/>
    <w:uiPriority w:val="47"/>
    <w:rsid w:val="00B941B5"/>
    <w:pPr>
      <w:spacing w:after="0" w:line="240" w:lineRule="auto"/>
      <w:jc w:val="both"/>
    </w:pPr>
    <w:rPr>
      <w:lang w:val="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2-Vurgu13">
    <w:name w:val="Liste Tablo 2 - Vurgu 13"/>
    <w:basedOn w:val="NormalTablo"/>
    <w:uiPriority w:val="47"/>
    <w:rsid w:val="00B941B5"/>
    <w:pPr>
      <w:spacing w:after="0" w:line="240" w:lineRule="auto"/>
      <w:jc w:val="both"/>
    </w:pPr>
    <w:rPr>
      <w:lang w:val="en-US"/>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2-Vurgu23">
    <w:name w:val="Liste Tablo 2 - Vurgu 23"/>
    <w:basedOn w:val="NormalTablo"/>
    <w:uiPriority w:val="47"/>
    <w:rsid w:val="00B941B5"/>
    <w:pPr>
      <w:spacing w:after="0" w:line="240" w:lineRule="auto"/>
      <w:jc w:val="both"/>
    </w:pPr>
    <w:rPr>
      <w:lang w:val="en-US"/>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2-Vurgu33">
    <w:name w:val="Liste Tablo 2 - Vurgu 33"/>
    <w:basedOn w:val="NormalTablo"/>
    <w:uiPriority w:val="47"/>
    <w:rsid w:val="00B941B5"/>
    <w:pPr>
      <w:spacing w:after="0" w:line="240" w:lineRule="auto"/>
      <w:jc w:val="both"/>
    </w:pPr>
    <w:rPr>
      <w:lang w:val="en-US"/>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2-Vurgu43">
    <w:name w:val="Liste Tablo 2 - Vurgu 43"/>
    <w:basedOn w:val="NormalTablo"/>
    <w:uiPriority w:val="47"/>
    <w:rsid w:val="00B941B5"/>
    <w:pPr>
      <w:spacing w:after="0" w:line="240" w:lineRule="auto"/>
      <w:jc w:val="both"/>
    </w:pPr>
    <w:rPr>
      <w:lang w:val="en-US"/>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2-Vurgu53">
    <w:name w:val="Liste Tablo 2 - Vurgu 53"/>
    <w:basedOn w:val="NormalTablo"/>
    <w:uiPriority w:val="47"/>
    <w:rsid w:val="00B941B5"/>
    <w:pPr>
      <w:spacing w:after="0" w:line="240" w:lineRule="auto"/>
      <w:jc w:val="both"/>
    </w:pPr>
    <w:rPr>
      <w:lang w:val="en-US"/>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2-Vurgu63">
    <w:name w:val="Liste Tablo 2 - Vurgu 63"/>
    <w:basedOn w:val="NormalTablo"/>
    <w:uiPriority w:val="47"/>
    <w:rsid w:val="00B941B5"/>
    <w:pPr>
      <w:spacing w:after="0" w:line="240" w:lineRule="auto"/>
      <w:jc w:val="both"/>
    </w:pPr>
    <w:rPr>
      <w:lang w:val="en-US"/>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33">
    <w:name w:val="Liste Tablo 33"/>
    <w:basedOn w:val="NormalTablo"/>
    <w:uiPriority w:val="48"/>
    <w:rsid w:val="00B941B5"/>
    <w:pPr>
      <w:spacing w:after="0" w:line="240" w:lineRule="auto"/>
      <w:jc w:val="both"/>
    </w:pPr>
    <w:rPr>
      <w:lang w:val="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eTablo3-Vurgu13">
    <w:name w:val="Liste Tablo 3 - Vurgu 13"/>
    <w:basedOn w:val="NormalTablo"/>
    <w:uiPriority w:val="48"/>
    <w:rsid w:val="00B941B5"/>
    <w:pPr>
      <w:spacing w:after="0" w:line="240" w:lineRule="auto"/>
      <w:jc w:val="both"/>
    </w:pPr>
    <w:rPr>
      <w:lang w:val="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eTablo3-Vurgu23">
    <w:name w:val="Liste Tablo 3 - Vurgu 23"/>
    <w:basedOn w:val="NormalTablo"/>
    <w:uiPriority w:val="48"/>
    <w:rsid w:val="00B941B5"/>
    <w:pPr>
      <w:spacing w:after="0" w:line="240" w:lineRule="auto"/>
      <w:jc w:val="both"/>
    </w:pPr>
    <w:rPr>
      <w:lang w:val="en-US"/>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eTablo3-Vurgu33">
    <w:name w:val="Liste Tablo 3 - Vurgu 33"/>
    <w:basedOn w:val="NormalTablo"/>
    <w:uiPriority w:val="48"/>
    <w:rsid w:val="00B941B5"/>
    <w:pPr>
      <w:spacing w:after="0" w:line="240" w:lineRule="auto"/>
      <w:jc w:val="both"/>
    </w:pPr>
    <w:rPr>
      <w:lang w:val="en-US"/>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eTablo3-Vurgu43">
    <w:name w:val="Liste Tablo 3 - Vurgu 43"/>
    <w:basedOn w:val="NormalTablo"/>
    <w:uiPriority w:val="48"/>
    <w:rsid w:val="00B941B5"/>
    <w:pPr>
      <w:spacing w:after="0" w:line="240" w:lineRule="auto"/>
      <w:jc w:val="both"/>
    </w:pPr>
    <w:rPr>
      <w:lang w:val="en-US"/>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eTablo3-Vurgu53">
    <w:name w:val="Liste Tablo 3 - Vurgu 53"/>
    <w:basedOn w:val="NormalTablo"/>
    <w:uiPriority w:val="48"/>
    <w:rsid w:val="00B941B5"/>
    <w:pPr>
      <w:spacing w:after="0" w:line="240" w:lineRule="auto"/>
      <w:jc w:val="both"/>
    </w:pPr>
    <w:rPr>
      <w:lang w:val="en-US"/>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eTablo3-Vurgu63">
    <w:name w:val="Liste Tablo 3 - Vurgu 63"/>
    <w:basedOn w:val="NormalTablo"/>
    <w:uiPriority w:val="48"/>
    <w:rsid w:val="00B941B5"/>
    <w:pPr>
      <w:spacing w:after="0" w:line="240" w:lineRule="auto"/>
      <w:jc w:val="both"/>
    </w:pPr>
    <w:rPr>
      <w:lang w:val="en-US"/>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eTablo43">
    <w:name w:val="Liste Tablo 43"/>
    <w:basedOn w:val="NormalTablo"/>
    <w:uiPriority w:val="49"/>
    <w:rsid w:val="00B941B5"/>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4-Vurgu13">
    <w:name w:val="Liste Tablo 4 - Vurgu 13"/>
    <w:basedOn w:val="NormalTablo"/>
    <w:uiPriority w:val="49"/>
    <w:rsid w:val="00B941B5"/>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4-Vurgu23">
    <w:name w:val="Liste Tablo 4 - Vurgu 23"/>
    <w:basedOn w:val="NormalTablo"/>
    <w:uiPriority w:val="49"/>
    <w:rsid w:val="00B941B5"/>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4-Vurgu33">
    <w:name w:val="Liste Tablo 4 - Vurgu 33"/>
    <w:basedOn w:val="NormalTablo"/>
    <w:uiPriority w:val="49"/>
    <w:rsid w:val="00B941B5"/>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4-Vurgu43">
    <w:name w:val="Liste Tablo 4 - Vurgu 43"/>
    <w:basedOn w:val="NormalTablo"/>
    <w:uiPriority w:val="49"/>
    <w:rsid w:val="00B941B5"/>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4-Vurgu53">
    <w:name w:val="Liste Tablo 4 - Vurgu 53"/>
    <w:basedOn w:val="NormalTablo"/>
    <w:uiPriority w:val="49"/>
    <w:rsid w:val="00B941B5"/>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4-Vurgu63">
    <w:name w:val="Liste Tablo 4 - Vurgu 63"/>
    <w:basedOn w:val="NormalTablo"/>
    <w:uiPriority w:val="49"/>
    <w:rsid w:val="00B941B5"/>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5-Koyu3">
    <w:name w:val="Liste Tablo 5 - Koyu3"/>
    <w:basedOn w:val="NormalTablo"/>
    <w:uiPriority w:val="50"/>
    <w:rsid w:val="00B941B5"/>
    <w:pPr>
      <w:spacing w:after="0" w:line="240" w:lineRule="auto"/>
      <w:jc w:val="both"/>
    </w:pPr>
    <w:rPr>
      <w:color w:val="FFFFFF" w:themeColor="background1"/>
      <w:lang w:val="en-US"/>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13">
    <w:name w:val="Liste Tablo 5 Koyu - Vurgu 13"/>
    <w:basedOn w:val="NormalTablo"/>
    <w:uiPriority w:val="50"/>
    <w:rsid w:val="00B941B5"/>
    <w:pPr>
      <w:spacing w:after="0" w:line="240" w:lineRule="auto"/>
      <w:jc w:val="both"/>
    </w:pPr>
    <w:rPr>
      <w:color w:val="FFFFFF" w:themeColor="background1"/>
      <w:lang w:val="en-U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23">
    <w:name w:val="Liste Tablo 5 Koyu - Vurgu 23"/>
    <w:basedOn w:val="NormalTablo"/>
    <w:uiPriority w:val="50"/>
    <w:rsid w:val="00B941B5"/>
    <w:pPr>
      <w:spacing w:after="0" w:line="240" w:lineRule="auto"/>
      <w:jc w:val="both"/>
    </w:pPr>
    <w:rPr>
      <w:color w:val="FFFFFF" w:themeColor="background1"/>
      <w:lang w:val="en-US"/>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33">
    <w:name w:val="Liste Tablo 5 Koyu - Vurgu 33"/>
    <w:basedOn w:val="NormalTablo"/>
    <w:uiPriority w:val="50"/>
    <w:rsid w:val="00B941B5"/>
    <w:pPr>
      <w:spacing w:after="0" w:line="240" w:lineRule="auto"/>
      <w:jc w:val="both"/>
    </w:pPr>
    <w:rPr>
      <w:color w:val="FFFFFF" w:themeColor="background1"/>
      <w:lang w:val="en-US"/>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43">
    <w:name w:val="Liste Tablo 5 Koyu - Vurgu 43"/>
    <w:basedOn w:val="NormalTablo"/>
    <w:uiPriority w:val="50"/>
    <w:rsid w:val="00B941B5"/>
    <w:pPr>
      <w:spacing w:after="0" w:line="240" w:lineRule="auto"/>
      <w:jc w:val="both"/>
    </w:pPr>
    <w:rPr>
      <w:color w:val="FFFFFF" w:themeColor="background1"/>
      <w:lang w:val="en-US"/>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53">
    <w:name w:val="Liste Tablo 5 Koyu - Vurgu 53"/>
    <w:basedOn w:val="NormalTablo"/>
    <w:uiPriority w:val="50"/>
    <w:rsid w:val="00B941B5"/>
    <w:pPr>
      <w:spacing w:after="0" w:line="240" w:lineRule="auto"/>
      <w:jc w:val="both"/>
    </w:pPr>
    <w:rPr>
      <w:color w:val="FFFFFF" w:themeColor="background1"/>
      <w:lang w:val="en-US"/>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63">
    <w:name w:val="Liste Tablo 5 Koyu - Vurgu 63"/>
    <w:basedOn w:val="NormalTablo"/>
    <w:uiPriority w:val="50"/>
    <w:rsid w:val="00B941B5"/>
    <w:pPr>
      <w:spacing w:after="0" w:line="240" w:lineRule="auto"/>
      <w:jc w:val="both"/>
    </w:pPr>
    <w:rPr>
      <w:color w:val="FFFFFF" w:themeColor="background1"/>
      <w:lang w:val="en-US"/>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6Renkli3">
    <w:name w:val="Liste Tablo 6 Renkli3"/>
    <w:basedOn w:val="NormalTablo"/>
    <w:uiPriority w:val="51"/>
    <w:rsid w:val="00B941B5"/>
    <w:pPr>
      <w:spacing w:after="0" w:line="240" w:lineRule="auto"/>
      <w:jc w:val="both"/>
    </w:pPr>
    <w:rPr>
      <w:color w:val="000000" w:themeColor="text1"/>
      <w:lang w:val="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6Renkli-Vurgu13">
    <w:name w:val="Liste Tablo 6 Renkli - Vurgu 13"/>
    <w:basedOn w:val="NormalTablo"/>
    <w:uiPriority w:val="51"/>
    <w:rsid w:val="00B941B5"/>
    <w:pPr>
      <w:spacing w:after="0" w:line="240" w:lineRule="auto"/>
      <w:jc w:val="both"/>
    </w:pPr>
    <w:rPr>
      <w:color w:val="365F91" w:themeColor="accent1" w:themeShade="BF"/>
      <w:lang w:val="en-US"/>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6Renkli-Vurgu23">
    <w:name w:val="Liste Tablo 6 Renkli - Vurgu 23"/>
    <w:basedOn w:val="NormalTablo"/>
    <w:uiPriority w:val="51"/>
    <w:rsid w:val="00B941B5"/>
    <w:pPr>
      <w:spacing w:after="0" w:line="240" w:lineRule="auto"/>
      <w:jc w:val="both"/>
    </w:pPr>
    <w:rPr>
      <w:color w:val="943634" w:themeColor="accent2" w:themeShade="BF"/>
      <w:lang w:val="en-US"/>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6Renkli-Vurgu33">
    <w:name w:val="Liste Tablo 6 Renkli - Vurgu 33"/>
    <w:basedOn w:val="NormalTablo"/>
    <w:uiPriority w:val="51"/>
    <w:rsid w:val="00B941B5"/>
    <w:pPr>
      <w:spacing w:after="0" w:line="240" w:lineRule="auto"/>
      <w:jc w:val="both"/>
    </w:pPr>
    <w:rPr>
      <w:color w:val="76923C" w:themeColor="accent3" w:themeShade="BF"/>
      <w:lang w:val="en-US"/>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6Renkli-Vurgu43">
    <w:name w:val="Liste Tablo 6 Renkli - Vurgu 43"/>
    <w:basedOn w:val="NormalTablo"/>
    <w:uiPriority w:val="51"/>
    <w:rsid w:val="00B941B5"/>
    <w:pPr>
      <w:spacing w:after="0" w:line="240" w:lineRule="auto"/>
      <w:jc w:val="both"/>
    </w:pPr>
    <w:rPr>
      <w:color w:val="5F497A" w:themeColor="accent4" w:themeShade="BF"/>
      <w:lang w:val="en-US"/>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6Renkli-Vurgu53">
    <w:name w:val="Liste Tablo 6 Renkli - Vurgu 53"/>
    <w:basedOn w:val="NormalTablo"/>
    <w:uiPriority w:val="51"/>
    <w:rsid w:val="00B941B5"/>
    <w:pPr>
      <w:spacing w:after="0" w:line="240" w:lineRule="auto"/>
      <w:jc w:val="both"/>
    </w:pPr>
    <w:rPr>
      <w:color w:val="31849B" w:themeColor="accent5" w:themeShade="BF"/>
      <w:lang w:val="en-US"/>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6Renkli-Vurgu63">
    <w:name w:val="Liste Tablo 6 Renkli - Vurgu 63"/>
    <w:basedOn w:val="NormalTablo"/>
    <w:uiPriority w:val="51"/>
    <w:rsid w:val="00B941B5"/>
    <w:pPr>
      <w:spacing w:after="0" w:line="240" w:lineRule="auto"/>
      <w:jc w:val="both"/>
    </w:pPr>
    <w:rPr>
      <w:color w:val="E36C0A" w:themeColor="accent6" w:themeShade="BF"/>
      <w:lang w:val="en-US"/>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7Renkli3">
    <w:name w:val="Liste Tablo 7 Renkli3"/>
    <w:basedOn w:val="NormalTablo"/>
    <w:uiPriority w:val="52"/>
    <w:rsid w:val="00B941B5"/>
    <w:pPr>
      <w:spacing w:after="0" w:line="240" w:lineRule="auto"/>
      <w:jc w:val="both"/>
    </w:pPr>
    <w:rPr>
      <w:color w:val="000000" w:themeColor="text1"/>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13">
    <w:name w:val="Liste Tablo 7 Renkli - Vurgu 13"/>
    <w:basedOn w:val="NormalTablo"/>
    <w:uiPriority w:val="52"/>
    <w:rsid w:val="00B941B5"/>
    <w:pPr>
      <w:spacing w:after="0" w:line="240" w:lineRule="auto"/>
      <w:jc w:val="both"/>
    </w:pPr>
    <w:rPr>
      <w:color w:val="365F91" w:themeColor="accent1"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23">
    <w:name w:val="Liste Tablo 7 Renkli - Vurgu 23"/>
    <w:basedOn w:val="NormalTablo"/>
    <w:uiPriority w:val="52"/>
    <w:rsid w:val="00B941B5"/>
    <w:pPr>
      <w:spacing w:after="0" w:line="240" w:lineRule="auto"/>
      <w:jc w:val="both"/>
    </w:pPr>
    <w:rPr>
      <w:color w:val="943634" w:themeColor="accent2"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33">
    <w:name w:val="Liste Tablo 7 Renkli - Vurgu 33"/>
    <w:basedOn w:val="NormalTablo"/>
    <w:uiPriority w:val="52"/>
    <w:rsid w:val="00B941B5"/>
    <w:pPr>
      <w:spacing w:after="0" w:line="240" w:lineRule="auto"/>
      <w:jc w:val="both"/>
    </w:pPr>
    <w:rPr>
      <w:color w:val="76923C" w:themeColor="accent3"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43">
    <w:name w:val="Liste Tablo 7 Renkli - Vurgu 43"/>
    <w:basedOn w:val="NormalTablo"/>
    <w:uiPriority w:val="52"/>
    <w:rsid w:val="00B941B5"/>
    <w:pPr>
      <w:spacing w:after="0" w:line="240" w:lineRule="auto"/>
      <w:jc w:val="both"/>
    </w:pPr>
    <w:rPr>
      <w:color w:val="5F497A" w:themeColor="accent4"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53">
    <w:name w:val="Liste Tablo 7 Renkli - Vurgu 53"/>
    <w:basedOn w:val="NormalTablo"/>
    <w:uiPriority w:val="52"/>
    <w:rsid w:val="00B941B5"/>
    <w:pPr>
      <w:spacing w:after="0" w:line="240" w:lineRule="auto"/>
      <w:jc w:val="both"/>
    </w:pPr>
    <w:rPr>
      <w:color w:val="31849B" w:themeColor="accent5"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63">
    <w:name w:val="Liste Tablo 7 Renkli - Vurgu 63"/>
    <w:basedOn w:val="NormalTablo"/>
    <w:uiPriority w:val="52"/>
    <w:rsid w:val="00B941B5"/>
    <w:pPr>
      <w:spacing w:after="0" w:line="240" w:lineRule="auto"/>
      <w:jc w:val="both"/>
    </w:pPr>
    <w:rPr>
      <w:color w:val="E36C0A" w:themeColor="accent6"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oKlavuzuAk3">
    <w:name w:val="Tablo Kılavuzu Açık3"/>
    <w:basedOn w:val="NormalTablo"/>
    <w:uiPriority w:val="40"/>
    <w:rsid w:val="00B941B5"/>
    <w:pPr>
      <w:spacing w:after="0" w:line="240" w:lineRule="auto"/>
      <w:jc w:val="both"/>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AkGlgeleme2">
    <w:name w:val="Açık Gölgeleme2"/>
    <w:basedOn w:val="NormalTablo"/>
    <w:uiPriority w:val="60"/>
    <w:rsid w:val="00D203B1"/>
    <w:pPr>
      <w:spacing w:after="0" w:line="240" w:lineRule="auto"/>
      <w:jc w:val="both"/>
    </w:pPr>
    <w:rPr>
      <w:rFonts w:ascii="Cambria" w:eastAsia="Cambria" w:hAnsi="Cambria" w:cs="Cambria"/>
      <w:color w:val="000000" w:themeColor="text1" w:themeShade="BF"/>
      <w:sz w:val="20"/>
      <w:szCs w:val="20"/>
      <w:lang w:val="en-US" w:eastAsia="de-DE"/>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AkGlgeleme-Vurgu12">
    <w:name w:val="Açık Gölgeleme - Vurgu 12"/>
    <w:basedOn w:val="NormalTablo"/>
    <w:uiPriority w:val="60"/>
    <w:rsid w:val="00D203B1"/>
    <w:pPr>
      <w:spacing w:after="0" w:line="240" w:lineRule="auto"/>
      <w:jc w:val="both"/>
    </w:pPr>
    <w:rPr>
      <w:rFonts w:ascii="Cambria" w:eastAsia="Cambria" w:hAnsi="Cambria" w:cs="Cambria"/>
      <w:color w:val="365F91" w:themeColor="accent1" w:themeShade="BF"/>
      <w:sz w:val="20"/>
      <w:szCs w:val="20"/>
      <w:lang w:val="en-US" w:eastAsia="de-DE"/>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AkKlavuz2">
    <w:name w:val="Açık Kılavuz2"/>
    <w:basedOn w:val="NormalTablo"/>
    <w:uiPriority w:val="62"/>
    <w:rsid w:val="00D203B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AkKlavuz-Vurgu12">
    <w:name w:val="Açık Kılavuz - Vurgu 12"/>
    <w:basedOn w:val="NormalTablo"/>
    <w:uiPriority w:val="62"/>
    <w:rsid w:val="00D203B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AkListe2">
    <w:name w:val="Açık Liste2"/>
    <w:basedOn w:val="NormalTablo"/>
    <w:uiPriority w:val="61"/>
    <w:rsid w:val="00D203B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AkListe-Vurgu12">
    <w:name w:val="Açık Liste - Vurgu 12"/>
    <w:basedOn w:val="NormalTablo"/>
    <w:uiPriority w:val="61"/>
    <w:rsid w:val="00D203B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KoyuListe2">
    <w:name w:val="Koyu Liste2"/>
    <w:basedOn w:val="NormalTablo"/>
    <w:uiPriority w:val="70"/>
    <w:rsid w:val="00D203B1"/>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OrtaGlgeleme12">
    <w:name w:val="Orta Gölgeleme 12"/>
    <w:basedOn w:val="NormalTablo"/>
    <w:uiPriority w:val="63"/>
    <w:rsid w:val="00D203B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OrtaGlgeleme1-Vurgu12">
    <w:name w:val="Orta Gölgeleme 1 - Vurgu 12"/>
    <w:basedOn w:val="NormalTablo"/>
    <w:uiPriority w:val="63"/>
    <w:rsid w:val="00D203B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OrtaGlgeleme22">
    <w:name w:val="Orta Gölgeleme 22"/>
    <w:basedOn w:val="NormalTablo"/>
    <w:uiPriority w:val="64"/>
    <w:rsid w:val="00D203B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OrtaGlgeleme2-Vurgu12">
    <w:name w:val="Orta Gölgeleme 2 - Vurgu 12"/>
    <w:basedOn w:val="NormalTablo"/>
    <w:uiPriority w:val="64"/>
    <w:rsid w:val="00D203B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OrtaKlavuz12">
    <w:name w:val="Orta Kılavuz 12"/>
    <w:basedOn w:val="NormalTablo"/>
    <w:uiPriority w:val="67"/>
    <w:rsid w:val="00D203B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OrtaKlavuz22">
    <w:name w:val="Orta Kılavuz 22"/>
    <w:basedOn w:val="NormalTablo"/>
    <w:uiPriority w:val="68"/>
    <w:rsid w:val="00D203B1"/>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OrtaKlavuz32">
    <w:name w:val="Orta Kılavuz 32"/>
    <w:basedOn w:val="NormalTablo"/>
    <w:uiPriority w:val="69"/>
    <w:rsid w:val="00D203B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OrtaListe12">
    <w:name w:val="Orta Liste 12"/>
    <w:basedOn w:val="NormalTablo"/>
    <w:uiPriority w:val="65"/>
    <w:rsid w:val="00D203B1"/>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OrtaListe1-Vurgu12">
    <w:name w:val="Orta Liste 1 - Vurgu 12"/>
    <w:basedOn w:val="NormalTablo"/>
    <w:uiPriority w:val="65"/>
    <w:rsid w:val="00D203B1"/>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OrtaListe22">
    <w:name w:val="Orta Liste 22"/>
    <w:basedOn w:val="NormalTablo"/>
    <w:uiPriority w:val="66"/>
    <w:rsid w:val="00D203B1"/>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6"/>
        <w:szCs w:val="26"/>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RenkliGlgeleme2">
    <w:name w:val="Renkli Gölgeleme2"/>
    <w:basedOn w:val="NormalTablo"/>
    <w:uiPriority w:val="71"/>
    <w:rsid w:val="00D203B1"/>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RenkliKlavuz2">
    <w:name w:val="Renkli Kılavuz2"/>
    <w:basedOn w:val="NormalTablo"/>
    <w:uiPriority w:val="73"/>
    <w:rsid w:val="00D203B1"/>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RenkliListe2">
    <w:name w:val="Renkli Liste2"/>
    <w:basedOn w:val="NormalTablo"/>
    <w:uiPriority w:val="72"/>
    <w:rsid w:val="00D203B1"/>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paragraph" w:customStyle="1" w:styleId="metin">
    <w:name w:val="metin"/>
    <w:basedOn w:val="Normal"/>
    <w:rsid w:val="007F47D8"/>
    <w:pPr>
      <w:spacing w:before="100" w:beforeAutospacing="1" w:after="100" w:afterAutospacing="1" w:line="240" w:lineRule="auto"/>
    </w:pPr>
    <w:rPr>
      <w:rFonts w:ascii="Times New Roman" w:eastAsia="Times New Roman" w:hAnsi="Times New Roman" w:cs="Times New Roman"/>
      <w:sz w:val="24"/>
      <w:szCs w:val="24"/>
      <w:lang w:eastAsia="tr-TR"/>
    </w:rPr>
  </w:style>
  <w:style w:type="table" w:customStyle="1" w:styleId="TabloKlavuzu1">
    <w:name w:val="Tablo Kılavuzu1"/>
    <w:basedOn w:val="NormalTablo"/>
    <w:next w:val="TabloKlavuzu"/>
    <w:uiPriority w:val="39"/>
    <w:rsid w:val="007F47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7F47D8"/>
    <w:pPr>
      <w:spacing w:after="0" w:line="240" w:lineRule="auto"/>
    </w:pPr>
    <w:rPr>
      <w:rFonts w:eastAsia="Times New Roman"/>
      <w:lang w:eastAsia="tr-TR"/>
    </w:rPr>
    <w:tblPr>
      <w:tblCellMar>
        <w:top w:w="0" w:type="dxa"/>
        <w:left w:w="0" w:type="dxa"/>
        <w:bottom w:w="0" w:type="dxa"/>
        <w:right w:w="0" w:type="dxa"/>
      </w:tblCellMar>
    </w:tblPr>
  </w:style>
  <w:style w:type="table" w:customStyle="1" w:styleId="TableGrid1">
    <w:name w:val="TableGrid1"/>
    <w:rsid w:val="007F47D8"/>
    <w:pPr>
      <w:spacing w:after="0" w:line="240" w:lineRule="auto"/>
    </w:pPr>
    <w:rPr>
      <w:rFonts w:eastAsia="Times New Roman"/>
      <w:lang w:eastAsia="tr-TR"/>
    </w:rPr>
    <w:tblPr>
      <w:tblCellMar>
        <w:top w:w="0" w:type="dxa"/>
        <w:left w:w="0" w:type="dxa"/>
        <w:bottom w:w="0" w:type="dxa"/>
        <w:right w:w="0" w:type="dxa"/>
      </w:tblCellMar>
    </w:tblPr>
  </w:style>
  <w:style w:type="table" w:customStyle="1" w:styleId="TableGrid2">
    <w:name w:val="TableGrid2"/>
    <w:rsid w:val="007F47D8"/>
    <w:pPr>
      <w:spacing w:after="0" w:line="240" w:lineRule="auto"/>
    </w:pPr>
    <w:rPr>
      <w:rFonts w:eastAsia="Times New Roman"/>
      <w:lang w:eastAsia="tr-TR"/>
    </w:rPr>
    <w:tblPr>
      <w:tblCellMar>
        <w:top w:w="0" w:type="dxa"/>
        <w:left w:w="0" w:type="dxa"/>
        <w:bottom w:w="0" w:type="dxa"/>
        <w:right w:w="0" w:type="dxa"/>
      </w:tblCellMar>
    </w:tblPr>
  </w:style>
  <w:style w:type="paragraph" w:customStyle="1" w:styleId="1">
    <w:name w:val="1"/>
    <w:basedOn w:val="Normal"/>
    <w:next w:val="stbilgi"/>
    <w:uiPriority w:val="99"/>
    <w:rsid w:val="00EC4D28"/>
    <w:pPr>
      <w:spacing w:after="740" w:line="220" w:lineRule="exact"/>
    </w:pPr>
    <w:rPr>
      <w:rFonts w:eastAsia="Calibri" w:cs="Times New Roman"/>
      <w:b/>
      <w:sz w:val="24"/>
    </w:rPr>
  </w:style>
  <w:style w:type="table" w:customStyle="1" w:styleId="DzTablo14">
    <w:name w:val="Düz Tablo 14"/>
    <w:basedOn w:val="NormalTablo"/>
    <w:uiPriority w:val="41"/>
    <w:rsid w:val="00D203B1"/>
    <w:pPr>
      <w:spacing w:after="0" w:line="240" w:lineRule="auto"/>
      <w:jc w:val="both"/>
    </w:pPr>
    <w:rPr>
      <w:lang w:val="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24">
    <w:name w:val="Düz Tablo 24"/>
    <w:basedOn w:val="NormalTablo"/>
    <w:uiPriority w:val="42"/>
    <w:rsid w:val="00D203B1"/>
    <w:pPr>
      <w:spacing w:after="0" w:line="240" w:lineRule="auto"/>
      <w:jc w:val="both"/>
    </w:pPr>
    <w:rPr>
      <w:lang w:val="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DzTablo34">
    <w:name w:val="Düz Tablo 34"/>
    <w:basedOn w:val="NormalTablo"/>
    <w:uiPriority w:val="43"/>
    <w:rsid w:val="00D203B1"/>
    <w:pPr>
      <w:spacing w:after="0" w:line="240" w:lineRule="auto"/>
      <w:jc w:val="both"/>
    </w:pPr>
    <w:rPr>
      <w:lang w:val="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DzTablo44">
    <w:name w:val="Düz Tablo 44"/>
    <w:basedOn w:val="NormalTablo"/>
    <w:uiPriority w:val="44"/>
    <w:rsid w:val="00D203B1"/>
    <w:pPr>
      <w:spacing w:after="0" w:line="240" w:lineRule="auto"/>
      <w:jc w:val="both"/>
    </w:pPr>
    <w:rPr>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54">
    <w:name w:val="Düz Tablo 54"/>
    <w:basedOn w:val="NormalTablo"/>
    <w:uiPriority w:val="45"/>
    <w:rsid w:val="00D203B1"/>
    <w:pPr>
      <w:spacing w:after="0" w:line="240" w:lineRule="auto"/>
      <w:jc w:val="both"/>
    </w:pPr>
    <w:rPr>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KlavuzTablo1Ak4">
    <w:name w:val="Kılavuz Tablo 1 Açık4"/>
    <w:basedOn w:val="NormalTablo"/>
    <w:uiPriority w:val="46"/>
    <w:rsid w:val="00D203B1"/>
    <w:pPr>
      <w:spacing w:after="0" w:line="240" w:lineRule="auto"/>
      <w:jc w:val="both"/>
    </w:pPr>
    <w:rPr>
      <w:lang w:val="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KlavuzTablo1Ak-Vurgu14">
    <w:name w:val="Kılavuz Tablo 1 Açık - Vurgu 14"/>
    <w:basedOn w:val="NormalTablo"/>
    <w:uiPriority w:val="46"/>
    <w:rsid w:val="00D203B1"/>
    <w:pPr>
      <w:spacing w:after="0" w:line="240" w:lineRule="auto"/>
      <w:jc w:val="both"/>
    </w:pPr>
    <w:rPr>
      <w:lang w:val="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KlavuzTablo1Ak-Vurgu24">
    <w:name w:val="Kılavuz Tablo 1 Açık - Vurgu 24"/>
    <w:basedOn w:val="NormalTablo"/>
    <w:uiPriority w:val="46"/>
    <w:rsid w:val="00D203B1"/>
    <w:pPr>
      <w:spacing w:after="0" w:line="240" w:lineRule="auto"/>
      <w:jc w:val="both"/>
    </w:pPr>
    <w:rPr>
      <w:lang w:val="en-US"/>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KlavuzTablo1Ak-Vurgu34">
    <w:name w:val="Kılavuz Tablo 1 Açık - Vurgu 34"/>
    <w:basedOn w:val="NormalTablo"/>
    <w:uiPriority w:val="46"/>
    <w:rsid w:val="00D203B1"/>
    <w:pPr>
      <w:spacing w:after="0" w:line="240" w:lineRule="auto"/>
      <w:jc w:val="both"/>
    </w:pPr>
    <w:rPr>
      <w:lang w:val="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KlavuzTablo1Ak-Vurgu44">
    <w:name w:val="Kılavuz Tablo 1 Açık - Vurgu 44"/>
    <w:basedOn w:val="NormalTablo"/>
    <w:uiPriority w:val="46"/>
    <w:rsid w:val="00D203B1"/>
    <w:pPr>
      <w:spacing w:after="0" w:line="240" w:lineRule="auto"/>
      <w:jc w:val="both"/>
    </w:pPr>
    <w:rPr>
      <w:lang w:val="en-US"/>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KlavuzTablo1Ak-Vurgu54">
    <w:name w:val="Kılavuz Tablo 1 Açık - Vurgu 54"/>
    <w:basedOn w:val="NormalTablo"/>
    <w:uiPriority w:val="46"/>
    <w:rsid w:val="00D203B1"/>
    <w:pPr>
      <w:spacing w:after="0" w:line="240" w:lineRule="auto"/>
      <w:jc w:val="both"/>
    </w:pPr>
    <w:rPr>
      <w:lang w:val="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KlavuzTablo1Ak-Vurgu64">
    <w:name w:val="Kılavuz Tablo 1 Açık - Vurgu 64"/>
    <w:basedOn w:val="NormalTablo"/>
    <w:uiPriority w:val="46"/>
    <w:rsid w:val="00D203B1"/>
    <w:pPr>
      <w:spacing w:after="0" w:line="240" w:lineRule="auto"/>
      <w:jc w:val="both"/>
    </w:pPr>
    <w:rPr>
      <w:lang w:val="en-US"/>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KlavuzTablo24">
    <w:name w:val="Kılavuz Tablo 24"/>
    <w:basedOn w:val="NormalTablo"/>
    <w:uiPriority w:val="47"/>
    <w:rsid w:val="00D203B1"/>
    <w:pPr>
      <w:spacing w:after="0" w:line="240" w:lineRule="auto"/>
      <w:jc w:val="both"/>
    </w:pPr>
    <w:rPr>
      <w:lang w:val="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2-Vurgu14">
    <w:name w:val="Kılavuz Tablo 2 - Vurgu 14"/>
    <w:basedOn w:val="NormalTablo"/>
    <w:uiPriority w:val="47"/>
    <w:rsid w:val="00D203B1"/>
    <w:pPr>
      <w:spacing w:after="0" w:line="240" w:lineRule="auto"/>
      <w:jc w:val="both"/>
    </w:pPr>
    <w:rPr>
      <w:lang w:val="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2-Vurgu24">
    <w:name w:val="Kılavuz Tablo 2 - Vurgu 24"/>
    <w:basedOn w:val="NormalTablo"/>
    <w:uiPriority w:val="47"/>
    <w:rsid w:val="00D203B1"/>
    <w:pPr>
      <w:spacing w:after="0" w:line="240" w:lineRule="auto"/>
      <w:jc w:val="both"/>
    </w:pPr>
    <w:rPr>
      <w:lang w:val="en-US"/>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2-Vurgu34">
    <w:name w:val="Kılavuz Tablo 2 - Vurgu 34"/>
    <w:basedOn w:val="NormalTablo"/>
    <w:uiPriority w:val="47"/>
    <w:rsid w:val="00D203B1"/>
    <w:pPr>
      <w:spacing w:after="0" w:line="240" w:lineRule="auto"/>
      <w:jc w:val="both"/>
    </w:pPr>
    <w:rPr>
      <w:lang w:val="en-US"/>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Tablo2-Vurgu44">
    <w:name w:val="Kılavuz Tablo 2 - Vurgu 44"/>
    <w:basedOn w:val="NormalTablo"/>
    <w:uiPriority w:val="47"/>
    <w:rsid w:val="00D203B1"/>
    <w:pPr>
      <w:spacing w:after="0" w:line="240" w:lineRule="auto"/>
      <w:jc w:val="both"/>
    </w:pPr>
    <w:rPr>
      <w:lang w:val="en-US"/>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Tablo2-Vurgu54">
    <w:name w:val="Kılavuz Tablo 2 - Vurgu 54"/>
    <w:basedOn w:val="NormalTablo"/>
    <w:uiPriority w:val="47"/>
    <w:rsid w:val="00D203B1"/>
    <w:pPr>
      <w:spacing w:after="0" w:line="240" w:lineRule="auto"/>
      <w:jc w:val="both"/>
    </w:pPr>
    <w:rPr>
      <w:lang w:val="en-US"/>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2-Vurgu64">
    <w:name w:val="Kılavuz Tablo 2 - Vurgu 64"/>
    <w:basedOn w:val="NormalTablo"/>
    <w:uiPriority w:val="47"/>
    <w:rsid w:val="00D203B1"/>
    <w:pPr>
      <w:spacing w:after="0" w:line="240" w:lineRule="auto"/>
      <w:jc w:val="both"/>
    </w:pPr>
    <w:rPr>
      <w:lang w:val="en-US"/>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lavuzTablo34">
    <w:name w:val="Kılavuz Tablo 34"/>
    <w:basedOn w:val="NormalTablo"/>
    <w:uiPriority w:val="48"/>
    <w:rsid w:val="00D203B1"/>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3-Vurgu14">
    <w:name w:val="Kılavuz Tablo 3 - Vurgu 14"/>
    <w:basedOn w:val="NormalTablo"/>
    <w:uiPriority w:val="48"/>
    <w:rsid w:val="00D203B1"/>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KlavuzTablo3-Vurgu24">
    <w:name w:val="Kılavuz Tablo 3 - Vurgu 24"/>
    <w:basedOn w:val="NormalTablo"/>
    <w:uiPriority w:val="48"/>
    <w:rsid w:val="00D203B1"/>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KlavuzTablo3-Vurgu34">
    <w:name w:val="Kılavuz Tablo 3 - Vurgu 34"/>
    <w:basedOn w:val="NormalTablo"/>
    <w:uiPriority w:val="48"/>
    <w:rsid w:val="00D203B1"/>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KlavuzTablo3-Vurgu44">
    <w:name w:val="Kılavuz Tablo 3 - Vurgu 44"/>
    <w:basedOn w:val="NormalTablo"/>
    <w:uiPriority w:val="48"/>
    <w:rsid w:val="00D203B1"/>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KlavuzTablo3-Vurgu54">
    <w:name w:val="Kılavuz Tablo 3 - Vurgu 54"/>
    <w:basedOn w:val="NormalTablo"/>
    <w:uiPriority w:val="48"/>
    <w:rsid w:val="00D203B1"/>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KlavuzTablo3-Vurgu64">
    <w:name w:val="Kılavuz Tablo 3 - Vurgu 64"/>
    <w:basedOn w:val="NormalTablo"/>
    <w:uiPriority w:val="48"/>
    <w:rsid w:val="00D203B1"/>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KlavuzTablo5Koyu4">
    <w:name w:val="Kılavuz Tablo 5 Koyu4"/>
    <w:basedOn w:val="NormalTablo"/>
    <w:uiPriority w:val="50"/>
    <w:rsid w:val="00D203B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KlavuzTablo5Koyu-Vurgu14">
    <w:name w:val="Kılavuz Tablo 5 Koyu - Vurgu 14"/>
    <w:basedOn w:val="NormalTablo"/>
    <w:uiPriority w:val="50"/>
    <w:rsid w:val="00D203B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KlavuzTablo5Koyu-Vurgu24">
    <w:name w:val="Kılavuz Tablo 5 Koyu - Vurgu 24"/>
    <w:basedOn w:val="NormalTablo"/>
    <w:uiPriority w:val="50"/>
    <w:rsid w:val="00D203B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KlavuzTablo5Koyu-Vurgu34">
    <w:name w:val="Kılavuz Tablo 5 Koyu - Vurgu 34"/>
    <w:basedOn w:val="NormalTablo"/>
    <w:uiPriority w:val="50"/>
    <w:rsid w:val="00D203B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KlavuzTablo5Koyu-Vurgu44">
    <w:name w:val="Kılavuz Tablo 5 Koyu - Vurgu 44"/>
    <w:basedOn w:val="NormalTablo"/>
    <w:uiPriority w:val="50"/>
    <w:rsid w:val="00D203B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KlavuzTablo5Koyu-Vurgu54">
    <w:name w:val="Kılavuz Tablo 5 Koyu - Vurgu 54"/>
    <w:basedOn w:val="NormalTablo"/>
    <w:uiPriority w:val="50"/>
    <w:rsid w:val="00D203B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KlavuzTablo5Koyu-Vurgu64">
    <w:name w:val="Kılavuz Tablo 5 Koyu - Vurgu 64"/>
    <w:basedOn w:val="NormalTablo"/>
    <w:uiPriority w:val="50"/>
    <w:rsid w:val="00D203B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KlavuzTablo6-Renkli-Vurgu24">
    <w:name w:val="Kılavuz Tablo 6 - Renkli - Vurgu 24"/>
    <w:basedOn w:val="NormalTablo"/>
    <w:uiPriority w:val="51"/>
    <w:rsid w:val="00D203B1"/>
    <w:pPr>
      <w:spacing w:after="0" w:line="240" w:lineRule="auto"/>
      <w:jc w:val="both"/>
    </w:pPr>
    <w:rPr>
      <w:color w:val="943634" w:themeColor="accent2" w:themeShade="BF"/>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6-Renkli-Vurgu34">
    <w:name w:val="Kılavuz Tablo 6 - Renkli - Vurgu 34"/>
    <w:basedOn w:val="NormalTablo"/>
    <w:uiPriority w:val="51"/>
    <w:rsid w:val="00D203B1"/>
    <w:pPr>
      <w:spacing w:after="0" w:line="240" w:lineRule="auto"/>
      <w:jc w:val="both"/>
    </w:pPr>
    <w:rPr>
      <w:color w:val="76923C" w:themeColor="accent3" w:themeShade="BF"/>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Tablo6-Renkli-Vurgu44">
    <w:name w:val="Kılavuz Tablo 6 - Renkli - Vurgu 44"/>
    <w:basedOn w:val="NormalTablo"/>
    <w:uiPriority w:val="51"/>
    <w:rsid w:val="00D203B1"/>
    <w:pPr>
      <w:spacing w:after="0" w:line="240" w:lineRule="auto"/>
      <w:jc w:val="both"/>
    </w:pPr>
    <w:rPr>
      <w:color w:val="5F497A" w:themeColor="accent4" w:themeShade="BF"/>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Tablo6-Renkli-Vurgu54">
    <w:name w:val="Kılavuz Tablo 6 - Renkli - Vurgu 54"/>
    <w:basedOn w:val="NormalTablo"/>
    <w:uiPriority w:val="51"/>
    <w:rsid w:val="00D203B1"/>
    <w:pPr>
      <w:spacing w:after="0" w:line="240" w:lineRule="auto"/>
      <w:jc w:val="both"/>
    </w:pPr>
    <w:rPr>
      <w:color w:val="31849B" w:themeColor="accent5" w:themeShade="BF"/>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6Renkli4">
    <w:name w:val="Kılavuz Tablo 6 Renkli4"/>
    <w:basedOn w:val="NormalTablo"/>
    <w:uiPriority w:val="51"/>
    <w:rsid w:val="00D203B1"/>
    <w:pPr>
      <w:spacing w:after="0" w:line="240" w:lineRule="auto"/>
      <w:jc w:val="both"/>
    </w:pPr>
    <w:rPr>
      <w:color w:val="000000" w:themeColor="text1"/>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6Renkli-Vurgu14">
    <w:name w:val="Kılavuz Tablo 6 Renkli - Vurgu 14"/>
    <w:basedOn w:val="NormalTablo"/>
    <w:uiPriority w:val="51"/>
    <w:rsid w:val="00D203B1"/>
    <w:pPr>
      <w:spacing w:after="0" w:line="240" w:lineRule="auto"/>
      <w:jc w:val="both"/>
    </w:pPr>
    <w:rPr>
      <w:color w:val="365F91" w:themeColor="accent1" w:themeShade="BF"/>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6Renkli-Vurgu64">
    <w:name w:val="Kılavuz Tablo 6 Renkli - Vurgu 64"/>
    <w:basedOn w:val="NormalTablo"/>
    <w:uiPriority w:val="51"/>
    <w:rsid w:val="00D203B1"/>
    <w:pPr>
      <w:spacing w:after="0" w:line="240" w:lineRule="auto"/>
      <w:jc w:val="both"/>
    </w:pPr>
    <w:rPr>
      <w:color w:val="E36C0A" w:themeColor="accent6" w:themeShade="BF"/>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lavuzTablo7Renkli4">
    <w:name w:val="Kılavuz Tablo 7 Renkli4"/>
    <w:basedOn w:val="NormalTablo"/>
    <w:uiPriority w:val="52"/>
    <w:rsid w:val="00D203B1"/>
    <w:pPr>
      <w:spacing w:after="0" w:line="240" w:lineRule="auto"/>
      <w:jc w:val="both"/>
    </w:pPr>
    <w:rPr>
      <w:color w:val="000000" w:themeColor="text1"/>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7Renkli-Vurgu14">
    <w:name w:val="Kılavuz Tablo 7 Renkli - Vurgu 14"/>
    <w:basedOn w:val="NormalTablo"/>
    <w:uiPriority w:val="52"/>
    <w:rsid w:val="00D203B1"/>
    <w:pPr>
      <w:spacing w:after="0" w:line="240" w:lineRule="auto"/>
      <w:jc w:val="both"/>
    </w:pPr>
    <w:rPr>
      <w:color w:val="365F91" w:themeColor="accent1" w:themeShade="BF"/>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KlavuzTablo7Renkli-Vurgu24">
    <w:name w:val="Kılavuz Tablo 7 Renkli - Vurgu 24"/>
    <w:basedOn w:val="NormalTablo"/>
    <w:uiPriority w:val="52"/>
    <w:rsid w:val="00D203B1"/>
    <w:pPr>
      <w:spacing w:after="0" w:line="240" w:lineRule="auto"/>
      <w:jc w:val="both"/>
    </w:pPr>
    <w:rPr>
      <w:color w:val="943634" w:themeColor="accent2" w:themeShade="BF"/>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KlavuzTablo7Renkli-Vurgu34">
    <w:name w:val="Kılavuz Tablo 7 Renkli - Vurgu 34"/>
    <w:basedOn w:val="NormalTablo"/>
    <w:uiPriority w:val="52"/>
    <w:rsid w:val="00D203B1"/>
    <w:pPr>
      <w:spacing w:after="0" w:line="240" w:lineRule="auto"/>
      <w:jc w:val="both"/>
    </w:pPr>
    <w:rPr>
      <w:color w:val="76923C" w:themeColor="accent3" w:themeShade="BF"/>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KlavuzTablo7Renkli-Vurgu44">
    <w:name w:val="Kılavuz Tablo 7 Renkli - Vurgu 44"/>
    <w:basedOn w:val="NormalTablo"/>
    <w:uiPriority w:val="52"/>
    <w:rsid w:val="00D203B1"/>
    <w:pPr>
      <w:spacing w:after="0" w:line="240" w:lineRule="auto"/>
      <w:jc w:val="both"/>
    </w:pPr>
    <w:rPr>
      <w:color w:val="5F497A" w:themeColor="accent4" w:themeShade="BF"/>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KlavuzTablo7Renkli-Vurgu54">
    <w:name w:val="Kılavuz Tablo 7 Renkli - Vurgu 54"/>
    <w:basedOn w:val="NormalTablo"/>
    <w:uiPriority w:val="52"/>
    <w:rsid w:val="00D203B1"/>
    <w:pPr>
      <w:spacing w:after="0" w:line="240" w:lineRule="auto"/>
      <w:jc w:val="both"/>
    </w:pPr>
    <w:rPr>
      <w:color w:val="31849B" w:themeColor="accent5" w:themeShade="BF"/>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KlavuzTablo7Renkli-Vurgu64">
    <w:name w:val="Kılavuz Tablo 7 Renkli - Vurgu 64"/>
    <w:basedOn w:val="NormalTablo"/>
    <w:uiPriority w:val="52"/>
    <w:rsid w:val="00D203B1"/>
    <w:pPr>
      <w:spacing w:after="0" w:line="240" w:lineRule="auto"/>
      <w:jc w:val="both"/>
    </w:pPr>
    <w:rPr>
      <w:color w:val="E36C0A" w:themeColor="accent6" w:themeShade="BF"/>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KlavuzuTablo44">
    <w:name w:val="Kılavuzu Tablo 44"/>
    <w:basedOn w:val="NormalTablo"/>
    <w:uiPriority w:val="49"/>
    <w:rsid w:val="00D203B1"/>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uTablo4-Vurgu14">
    <w:name w:val="Kılavuzu Tablo 4 - Vurgu 14"/>
    <w:basedOn w:val="NormalTablo"/>
    <w:uiPriority w:val="49"/>
    <w:rsid w:val="00D203B1"/>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uTablo4-Vurgu24">
    <w:name w:val="Kılavuzu Tablo 4 - Vurgu 24"/>
    <w:basedOn w:val="NormalTablo"/>
    <w:uiPriority w:val="49"/>
    <w:rsid w:val="00D203B1"/>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uTablo4-Vurgu34">
    <w:name w:val="Kılavuzu Tablo 4 - Vurgu 34"/>
    <w:basedOn w:val="NormalTablo"/>
    <w:uiPriority w:val="49"/>
    <w:rsid w:val="00D203B1"/>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uTablo4-Vurgu44">
    <w:name w:val="Kılavuzu Tablo 4 - Vurgu 44"/>
    <w:basedOn w:val="NormalTablo"/>
    <w:uiPriority w:val="49"/>
    <w:rsid w:val="00D203B1"/>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uTablo4-Vurgu54">
    <w:name w:val="Kılavuzu Tablo 4 - Vurgu 54"/>
    <w:basedOn w:val="NormalTablo"/>
    <w:uiPriority w:val="49"/>
    <w:rsid w:val="00D203B1"/>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uTablo4-Vurgu64">
    <w:name w:val="Kılavuzu Tablo 4 - Vurgu 64"/>
    <w:basedOn w:val="NormalTablo"/>
    <w:uiPriority w:val="49"/>
    <w:rsid w:val="00D203B1"/>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1Ak4">
    <w:name w:val="Liste Tablo 1 Açık4"/>
    <w:basedOn w:val="NormalTablo"/>
    <w:uiPriority w:val="46"/>
    <w:rsid w:val="00D203B1"/>
    <w:pPr>
      <w:spacing w:after="0" w:line="240" w:lineRule="auto"/>
      <w:jc w:val="both"/>
    </w:pPr>
    <w:rPr>
      <w:lang w:val="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1Ak-Vurgu14">
    <w:name w:val="Liste Tablo 1 Açık - Vurgu 14"/>
    <w:basedOn w:val="NormalTablo"/>
    <w:uiPriority w:val="46"/>
    <w:rsid w:val="00D203B1"/>
    <w:pPr>
      <w:spacing w:after="0" w:line="240" w:lineRule="auto"/>
      <w:jc w:val="both"/>
    </w:pPr>
    <w:rPr>
      <w:lang w:val="en-US"/>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1Ak-Vurgu24">
    <w:name w:val="Liste Tablo 1 Açık - Vurgu 24"/>
    <w:basedOn w:val="NormalTablo"/>
    <w:uiPriority w:val="46"/>
    <w:rsid w:val="00D203B1"/>
    <w:pPr>
      <w:spacing w:after="0" w:line="240" w:lineRule="auto"/>
      <w:jc w:val="both"/>
    </w:pPr>
    <w:rPr>
      <w:lang w:val="en-US"/>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1Ak-Vurgu34">
    <w:name w:val="Liste Tablo 1 Açık - Vurgu 34"/>
    <w:basedOn w:val="NormalTablo"/>
    <w:uiPriority w:val="46"/>
    <w:rsid w:val="00D203B1"/>
    <w:pPr>
      <w:spacing w:after="0" w:line="240" w:lineRule="auto"/>
      <w:jc w:val="both"/>
    </w:pPr>
    <w:rPr>
      <w:lang w:val="en-US"/>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1Ak-Vurgu44">
    <w:name w:val="Liste Tablo 1 Açık - Vurgu 44"/>
    <w:basedOn w:val="NormalTablo"/>
    <w:uiPriority w:val="46"/>
    <w:rsid w:val="00D203B1"/>
    <w:pPr>
      <w:spacing w:after="0" w:line="240" w:lineRule="auto"/>
      <w:jc w:val="both"/>
    </w:pPr>
    <w:rPr>
      <w:lang w:val="en-US"/>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1Ak-Vurgu54">
    <w:name w:val="Liste Tablo 1 Açık - Vurgu 54"/>
    <w:basedOn w:val="NormalTablo"/>
    <w:uiPriority w:val="46"/>
    <w:rsid w:val="00D203B1"/>
    <w:pPr>
      <w:spacing w:after="0" w:line="240" w:lineRule="auto"/>
      <w:jc w:val="both"/>
    </w:pPr>
    <w:rPr>
      <w:lang w:val="en-US"/>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1Ak-Vurgu64">
    <w:name w:val="Liste Tablo 1 Açık - Vurgu 64"/>
    <w:basedOn w:val="NormalTablo"/>
    <w:uiPriority w:val="46"/>
    <w:rsid w:val="00D203B1"/>
    <w:pPr>
      <w:spacing w:after="0" w:line="240" w:lineRule="auto"/>
      <w:jc w:val="both"/>
    </w:pPr>
    <w:rPr>
      <w:lang w:val="en-US"/>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24">
    <w:name w:val="Liste Tablo 24"/>
    <w:basedOn w:val="NormalTablo"/>
    <w:uiPriority w:val="47"/>
    <w:rsid w:val="00D203B1"/>
    <w:pPr>
      <w:spacing w:after="0" w:line="240" w:lineRule="auto"/>
      <w:jc w:val="both"/>
    </w:pPr>
    <w:rPr>
      <w:lang w:val="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2-Vurgu14">
    <w:name w:val="Liste Tablo 2 - Vurgu 14"/>
    <w:basedOn w:val="NormalTablo"/>
    <w:uiPriority w:val="47"/>
    <w:rsid w:val="00D203B1"/>
    <w:pPr>
      <w:spacing w:after="0" w:line="240" w:lineRule="auto"/>
      <w:jc w:val="both"/>
    </w:pPr>
    <w:rPr>
      <w:lang w:val="en-US"/>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2-Vurgu24">
    <w:name w:val="Liste Tablo 2 - Vurgu 24"/>
    <w:basedOn w:val="NormalTablo"/>
    <w:uiPriority w:val="47"/>
    <w:rsid w:val="00D203B1"/>
    <w:pPr>
      <w:spacing w:after="0" w:line="240" w:lineRule="auto"/>
      <w:jc w:val="both"/>
    </w:pPr>
    <w:rPr>
      <w:lang w:val="en-US"/>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2-Vurgu34">
    <w:name w:val="Liste Tablo 2 - Vurgu 34"/>
    <w:basedOn w:val="NormalTablo"/>
    <w:uiPriority w:val="47"/>
    <w:rsid w:val="00D203B1"/>
    <w:pPr>
      <w:spacing w:after="0" w:line="240" w:lineRule="auto"/>
      <w:jc w:val="both"/>
    </w:pPr>
    <w:rPr>
      <w:lang w:val="en-US"/>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2-Vurgu44">
    <w:name w:val="Liste Tablo 2 - Vurgu 44"/>
    <w:basedOn w:val="NormalTablo"/>
    <w:uiPriority w:val="47"/>
    <w:rsid w:val="00D203B1"/>
    <w:pPr>
      <w:spacing w:after="0" w:line="240" w:lineRule="auto"/>
      <w:jc w:val="both"/>
    </w:pPr>
    <w:rPr>
      <w:lang w:val="en-US"/>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2-Vurgu54">
    <w:name w:val="Liste Tablo 2 - Vurgu 54"/>
    <w:basedOn w:val="NormalTablo"/>
    <w:uiPriority w:val="47"/>
    <w:rsid w:val="00D203B1"/>
    <w:pPr>
      <w:spacing w:after="0" w:line="240" w:lineRule="auto"/>
      <w:jc w:val="both"/>
    </w:pPr>
    <w:rPr>
      <w:lang w:val="en-US"/>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2-Vurgu64">
    <w:name w:val="Liste Tablo 2 - Vurgu 64"/>
    <w:basedOn w:val="NormalTablo"/>
    <w:uiPriority w:val="47"/>
    <w:rsid w:val="00D203B1"/>
    <w:pPr>
      <w:spacing w:after="0" w:line="240" w:lineRule="auto"/>
      <w:jc w:val="both"/>
    </w:pPr>
    <w:rPr>
      <w:lang w:val="en-US"/>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34">
    <w:name w:val="Liste Tablo 34"/>
    <w:basedOn w:val="NormalTablo"/>
    <w:uiPriority w:val="48"/>
    <w:rsid w:val="00D203B1"/>
    <w:pPr>
      <w:spacing w:after="0" w:line="240" w:lineRule="auto"/>
      <w:jc w:val="both"/>
    </w:pPr>
    <w:rPr>
      <w:lang w:val="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eTablo3-Vurgu14">
    <w:name w:val="Liste Tablo 3 - Vurgu 14"/>
    <w:basedOn w:val="NormalTablo"/>
    <w:uiPriority w:val="48"/>
    <w:rsid w:val="00D203B1"/>
    <w:pPr>
      <w:spacing w:after="0" w:line="240" w:lineRule="auto"/>
      <w:jc w:val="both"/>
    </w:pPr>
    <w:rPr>
      <w:lang w:val="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eTablo3-Vurgu24">
    <w:name w:val="Liste Tablo 3 - Vurgu 24"/>
    <w:basedOn w:val="NormalTablo"/>
    <w:uiPriority w:val="48"/>
    <w:rsid w:val="00D203B1"/>
    <w:pPr>
      <w:spacing w:after="0" w:line="240" w:lineRule="auto"/>
      <w:jc w:val="both"/>
    </w:pPr>
    <w:rPr>
      <w:lang w:val="en-US"/>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eTablo3-Vurgu34">
    <w:name w:val="Liste Tablo 3 - Vurgu 34"/>
    <w:basedOn w:val="NormalTablo"/>
    <w:uiPriority w:val="48"/>
    <w:rsid w:val="00D203B1"/>
    <w:pPr>
      <w:spacing w:after="0" w:line="240" w:lineRule="auto"/>
      <w:jc w:val="both"/>
    </w:pPr>
    <w:rPr>
      <w:lang w:val="en-US"/>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eTablo3-Vurgu44">
    <w:name w:val="Liste Tablo 3 - Vurgu 44"/>
    <w:basedOn w:val="NormalTablo"/>
    <w:uiPriority w:val="48"/>
    <w:rsid w:val="00D203B1"/>
    <w:pPr>
      <w:spacing w:after="0" w:line="240" w:lineRule="auto"/>
      <w:jc w:val="both"/>
    </w:pPr>
    <w:rPr>
      <w:lang w:val="en-US"/>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eTablo3-Vurgu54">
    <w:name w:val="Liste Tablo 3 - Vurgu 54"/>
    <w:basedOn w:val="NormalTablo"/>
    <w:uiPriority w:val="48"/>
    <w:rsid w:val="00D203B1"/>
    <w:pPr>
      <w:spacing w:after="0" w:line="240" w:lineRule="auto"/>
      <w:jc w:val="both"/>
    </w:pPr>
    <w:rPr>
      <w:lang w:val="en-US"/>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eTablo3-Vurgu64">
    <w:name w:val="Liste Tablo 3 - Vurgu 64"/>
    <w:basedOn w:val="NormalTablo"/>
    <w:uiPriority w:val="48"/>
    <w:rsid w:val="00D203B1"/>
    <w:pPr>
      <w:spacing w:after="0" w:line="240" w:lineRule="auto"/>
      <w:jc w:val="both"/>
    </w:pPr>
    <w:rPr>
      <w:lang w:val="en-US"/>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eTablo44">
    <w:name w:val="Liste Tablo 44"/>
    <w:basedOn w:val="NormalTablo"/>
    <w:uiPriority w:val="49"/>
    <w:rsid w:val="00D203B1"/>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4-Vurgu14">
    <w:name w:val="Liste Tablo 4 - Vurgu 14"/>
    <w:basedOn w:val="NormalTablo"/>
    <w:uiPriority w:val="49"/>
    <w:rsid w:val="00D203B1"/>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4-Vurgu24">
    <w:name w:val="Liste Tablo 4 - Vurgu 24"/>
    <w:basedOn w:val="NormalTablo"/>
    <w:uiPriority w:val="49"/>
    <w:rsid w:val="00D203B1"/>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4-Vurgu34">
    <w:name w:val="Liste Tablo 4 - Vurgu 34"/>
    <w:basedOn w:val="NormalTablo"/>
    <w:uiPriority w:val="49"/>
    <w:rsid w:val="00D203B1"/>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4-Vurgu44">
    <w:name w:val="Liste Tablo 4 - Vurgu 44"/>
    <w:basedOn w:val="NormalTablo"/>
    <w:uiPriority w:val="49"/>
    <w:rsid w:val="00D203B1"/>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4-Vurgu54">
    <w:name w:val="Liste Tablo 4 - Vurgu 54"/>
    <w:basedOn w:val="NormalTablo"/>
    <w:uiPriority w:val="49"/>
    <w:rsid w:val="00D203B1"/>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4-Vurgu64">
    <w:name w:val="Liste Tablo 4 - Vurgu 64"/>
    <w:basedOn w:val="NormalTablo"/>
    <w:uiPriority w:val="49"/>
    <w:rsid w:val="00D203B1"/>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5-Koyu4">
    <w:name w:val="Liste Tablo 5 - Koyu4"/>
    <w:basedOn w:val="NormalTablo"/>
    <w:uiPriority w:val="50"/>
    <w:rsid w:val="00D203B1"/>
    <w:pPr>
      <w:spacing w:after="0" w:line="240" w:lineRule="auto"/>
      <w:jc w:val="both"/>
    </w:pPr>
    <w:rPr>
      <w:color w:val="FFFFFF" w:themeColor="background1"/>
      <w:lang w:val="en-US"/>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14">
    <w:name w:val="Liste Tablo 5 Koyu - Vurgu 14"/>
    <w:basedOn w:val="NormalTablo"/>
    <w:uiPriority w:val="50"/>
    <w:rsid w:val="00D203B1"/>
    <w:pPr>
      <w:spacing w:after="0" w:line="240" w:lineRule="auto"/>
      <w:jc w:val="both"/>
    </w:pPr>
    <w:rPr>
      <w:color w:val="FFFFFF" w:themeColor="background1"/>
      <w:lang w:val="en-U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24">
    <w:name w:val="Liste Tablo 5 Koyu - Vurgu 24"/>
    <w:basedOn w:val="NormalTablo"/>
    <w:uiPriority w:val="50"/>
    <w:rsid w:val="00D203B1"/>
    <w:pPr>
      <w:spacing w:after="0" w:line="240" w:lineRule="auto"/>
      <w:jc w:val="both"/>
    </w:pPr>
    <w:rPr>
      <w:color w:val="FFFFFF" w:themeColor="background1"/>
      <w:lang w:val="en-US"/>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34">
    <w:name w:val="Liste Tablo 5 Koyu - Vurgu 34"/>
    <w:basedOn w:val="NormalTablo"/>
    <w:uiPriority w:val="50"/>
    <w:rsid w:val="00D203B1"/>
    <w:pPr>
      <w:spacing w:after="0" w:line="240" w:lineRule="auto"/>
      <w:jc w:val="both"/>
    </w:pPr>
    <w:rPr>
      <w:color w:val="FFFFFF" w:themeColor="background1"/>
      <w:lang w:val="en-US"/>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44">
    <w:name w:val="Liste Tablo 5 Koyu - Vurgu 44"/>
    <w:basedOn w:val="NormalTablo"/>
    <w:uiPriority w:val="50"/>
    <w:rsid w:val="00D203B1"/>
    <w:pPr>
      <w:spacing w:after="0" w:line="240" w:lineRule="auto"/>
      <w:jc w:val="both"/>
    </w:pPr>
    <w:rPr>
      <w:color w:val="FFFFFF" w:themeColor="background1"/>
      <w:lang w:val="en-US"/>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54">
    <w:name w:val="Liste Tablo 5 Koyu - Vurgu 54"/>
    <w:basedOn w:val="NormalTablo"/>
    <w:uiPriority w:val="50"/>
    <w:rsid w:val="00D203B1"/>
    <w:pPr>
      <w:spacing w:after="0" w:line="240" w:lineRule="auto"/>
      <w:jc w:val="both"/>
    </w:pPr>
    <w:rPr>
      <w:color w:val="FFFFFF" w:themeColor="background1"/>
      <w:lang w:val="en-US"/>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64">
    <w:name w:val="Liste Tablo 5 Koyu - Vurgu 64"/>
    <w:basedOn w:val="NormalTablo"/>
    <w:uiPriority w:val="50"/>
    <w:rsid w:val="00D203B1"/>
    <w:pPr>
      <w:spacing w:after="0" w:line="240" w:lineRule="auto"/>
      <w:jc w:val="both"/>
    </w:pPr>
    <w:rPr>
      <w:color w:val="FFFFFF" w:themeColor="background1"/>
      <w:lang w:val="en-US"/>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6Renkli4">
    <w:name w:val="Liste Tablo 6 Renkli4"/>
    <w:basedOn w:val="NormalTablo"/>
    <w:uiPriority w:val="51"/>
    <w:rsid w:val="00D203B1"/>
    <w:pPr>
      <w:spacing w:after="0" w:line="240" w:lineRule="auto"/>
      <w:jc w:val="both"/>
    </w:pPr>
    <w:rPr>
      <w:color w:val="000000" w:themeColor="text1"/>
      <w:lang w:val="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6Renkli-Vurgu14">
    <w:name w:val="Liste Tablo 6 Renkli - Vurgu 14"/>
    <w:basedOn w:val="NormalTablo"/>
    <w:uiPriority w:val="51"/>
    <w:rsid w:val="00D203B1"/>
    <w:pPr>
      <w:spacing w:after="0" w:line="240" w:lineRule="auto"/>
      <w:jc w:val="both"/>
    </w:pPr>
    <w:rPr>
      <w:color w:val="365F91" w:themeColor="accent1" w:themeShade="BF"/>
      <w:lang w:val="en-US"/>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6Renkli-Vurgu24">
    <w:name w:val="Liste Tablo 6 Renkli - Vurgu 24"/>
    <w:basedOn w:val="NormalTablo"/>
    <w:uiPriority w:val="51"/>
    <w:rsid w:val="00D203B1"/>
    <w:pPr>
      <w:spacing w:after="0" w:line="240" w:lineRule="auto"/>
      <w:jc w:val="both"/>
    </w:pPr>
    <w:rPr>
      <w:color w:val="943634" w:themeColor="accent2" w:themeShade="BF"/>
      <w:lang w:val="en-US"/>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6Renkli-Vurgu34">
    <w:name w:val="Liste Tablo 6 Renkli - Vurgu 34"/>
    <w:basedOn w:val="NormalTablo"/>
    <w:uiPriority w:val="51"/>
    <w:rsid w:val="00D203B1"/>
    <w:pPr>
      <w:spacing w:after="0" w:line="240" w:lineRule="auto"/>
      <w:jc w:val="both"/>
    </w:pPr>
    <w:rPr>
      <w:color w:val="76923C" w:themeColor="accent3" w:themeShade="BF"/>
      <w:lang w:val="en-US"/>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6Renkli-Vurgu44">
    <w:name w:val="Liste Tablo 6 Renkli - Vurgu 44"/>
    <w:basedOn w:val="NormalTablo"/>
    <w:uiPriority w:val="51"/>
    <w:rsid w:val="00D203B1"/>
    <w:pPr>
      <w:spacing w:after="0" w:line="240" w:lineRule="auto"/>
      <w:jc w:val="both"/>
    </w:pPr>
    <w:rPr>
      <w:color w:val="5F497A" w:themeColor="accent4" w:themeShade="BF"/>
      <w:lang w:val="en-US"/>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6Renkli-Vurgu54">
    <w:name w:val="Liste Tablo 6 Renkli - Vurgu 54"/>
    <w:basedOn w:val="NormalTablo"/>
    <w:uiPriority w:val="51"/>
    <w:rsid w:val="00D203B1"/>
    <w:pPr>
      <w:spacing w:after="0" w:line="240" w:lineRule="auto"/>
      <w:jc w:val="both"/>
    </w:pPr>
    <w:rPr>
      <w:color w:val="31849B" w:themeColor="accent5" w:themeShade="BF"/>
      <w:lang w:val="en-US"/>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6Renkli-Vurgu64">
    <w:name w:val="Liste Tablo 6 Renkli - Vurgu 64"/>
    <w:basedOn w:val="NormalTablo"/>
    <w:uiPriority w:val="51"/>
    <w:rsid w:val="00D203B1"/>
    <w:pPr>
      <w:spacing w:after="0" w:line="240" w:lineRule="auto"/>
      <w:jc w:val="both"/>
    </w:pPr>
    <w:rPr>
      <w:color w:val="E36C0A" w:themeColor="accent6" w:themeShade="BF"/>
      <w:lang w:val="en-US"/>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7Renkli4">
    <w:name w:val="Liste Tablo 7 Renkli4"/>
    <w:basedOn w:val="NormalTablo"/>
    <w:uiPriority w:val="52"/>
    <w:rsid w:val="00D203B1"/>
    <w:pPr>
      <w:spacing w:after="0" w:line="240" w:lineRule="auto"/>
      <w:jc w:val="both"/>
    </w:pPr>
    <w:rPr>
      <w:color w:val="000000" w:themeColor="text1"/>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14">
    <w:name w:val="Liste Tablo 7 Renkli - Vurgu 14"/>
    <w:basedOn w:val="NormalTablo"/>
    <w:uiPriority w:val="52"/>
    <w:rsid w:val="00D203B1"/>
    <w:pPr>
      <w:spacing w:after="0" w:line="240" w:lineRule="auto"/>
      <w:jc w:val="both"/>
    </w:pPr>
    <w:rPr>
      <w:color w:val="365F91" w:themeColor="accent1"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24">
    <w:name w:val="Liste Tablo 7 Renkli - Vurgu 24"/>
    <w:basedOn w:val="NormalTablo"/>
    <w:uiPriority w:val="52"/>
    <w:rsid w:val="00D203B1"/>
    <w:pPr>
      <w:spacing w:after="0" w:line="240" w:lineRule="auto"/>
      <w:jc w:val="both"/>
    </w:pPr>
    <w:rPr>
      <w:color w:val="943634" w:themeColor="accent2"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34">
    <w:name w:val="Liste Tablo 7 Renkli - Vurgu 34"/>
    <w:basedOn w:val="NormalTablo"/>
    <w:uiPriority w:val="52"/>
    <w:rsid w:val="00D203B1"/>
    <w:pPr>
      <w:spacing w:after="0" w:line="240" w:lineRule="auto"/>
      <w:jc w:val="both"/>
    </w:pPr>
    <w:rPr>
      <w:color w:val="76923C" w:themeColor="accent3"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44">
    <w:name w:val="Liste Tablo 7 Renkli - Vurgu 44"/>
    <w:basedOn w:val="NormalTablo"/>
    <w:uiPriority w:val="52"/>
    <w:rsid w:val="00D203B1"/>
    <w:pPr>
      <w:spacing w:after="0" w:line="240" w:lineRule="auto"/>
      <w:jc w:val="both"/>
    </w:pPr>
    <w:rPr>
      <w:color w:val="5F497A" w:themeColor="accent4"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54">
    <w:name w:val="Liste Tablo 7 Renkli - Vurgu 54"/>
    <w:basedOn w:val="NormalTablo"/>
    <w:uiPriority w:val="52"/>
    <w:rsid w:val="00D203B1"/>
    <w:pPr>
      <w:spacing w:after="0" w:line="240" w:lineRule="auto"/>
      <w:jc w:val="both"/>
    </w:pPr>
    <w:rPr>
      <w:color w:val="31849B" w:themeColor="accent5"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64">
    <w:name w:val="Liste Tablo 7 Renkli - Vurgu 64"/>
    <w:basedOn w:val="NormalTablo"/>
    <w:uiPriority w:val="52"/>
    <w:rsid w:val="00D203B1"/>
    <w:pPr>
      <w:spacing w:after="0" w:line="240" w:lineRule="auto"/>
      <w:jc w:val="both"/>
    </w:pPr>
    <w:rPr>
      <w:color w:val="E36C0A" w:themeColor="accent6"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oKlavuzuAk4">
    <w:name w:val="Tablo Kılavuzu Açık4"/>
    <w:basedOn w:val="NormalTablo"/>
    <w:uiPriority w:val="40"/>
    <w:rsid w:val="00D203B1"/>
    <w:pPr>
      <w:spacing w:after="0" w:line="240" w:lineRule="auto"/>
      <w:jc w:val="both"/>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AkGlgeleme">
    <w:name w:val="Light Shading"/>
    <w:basedOn w:val="NormalTablo"/>
    <w:uiPriority w:val="60"/>
    <w:rsid w:val="00590E11"/>
    <w:pPr>
      <w:spacing w:after="0" w:line="240" w:lineRule="auto"/>
      <w:jc w:val="both"/>
    </w:pPr>
    <w:rPr>
      <w:rFonts w:ascii="Cambria" w:eastAsia="Cambria" w:hAnsi="Cambria" w:cs="Cambria"/>
      <w:color w:val="000000" w:themeColor="text1" w:themeShade="BF"/>
      <w:sz w:val="20"/>
      <w:szCs w:val="20"/>
      <w:lang w:val="en-US" w:eastAsia="de-DE"/>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AkGlgeleme-Vurgu1">
    <w:name w:val="Light Shading Accent 1"/>
    <w:basedOn w:val="NormalTablo"/>
    <w:uiPriority w:val="60"/>
    <w:rsid w:val="00590E11"/>
    <w:pPr>
      <w:spacing w:after="0" w:line="240" w:lineRule="auto"/>
      <w:jc w:val="both"/>
    </w:pPr>
    <w:rPr>
      <w:rFonts w:ascii="Cambria" w:eastAsia="Cambria" w:hAnsi="Cambria" w:cs="Cambria"/>
      <w:color w:val="365F91" w:themeColor="accent1" w:themeShade="BF"/>
      <w:sz w:val="20"/>
      <w:szCs w:val="20"/>
      <w:lang w:val="en-US" w:eastAsia="de-DE"/>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AkKlavuz">
    <w:name w:val="Light Grid"/>
    <w:basedOn w:val="NormalTablo"/>
    <w:uiPriority w:val="62"/>
    <w:rsid w:val="00590E1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AkKlavuz-Vurgu1">
    <w:name w:val="Light Grid Accent 1"/>
    <w:basedOn w:val="NormalTablo"/>
    <w:uiPriority w:val="62"/>
    <w:rsid w:val="00590E1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AkListe">
    <w:name w:val="Light List"/>
    <w:basedOn w:val="NormalTablo"/>
    <w:uiPriority w:val="61"/>
    <w:rsid w:val="00590E1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AkListe-Vurgu1">
    <w:name w:val="Light List Accent 1"/>
    <w:basedOn w:val="NormalTablo"/>
    <w:uiPriority w:val="61"/>
    <w:rsid w:val="00590E1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KoyuListe">
    <w:name w:val="Dark List"/>
    <w:basedOn w:val="NormalTablo"/>
    <w:uiPriority w:val="70"/>
    <w:rsid w:val="00590E11"/>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OrtaGlgeleme1">
    <w:name w:val="Medium Shading 1"/>
    <w:basedOn w:val="NormalTablo"/>
    <w:uiPriority w:val="63"/>
    <w:rsid w:val="00590E1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OrtaGlgeleme1-Vurgu1">
    <w:name w:val="Medium Shading 1 Accent 1"/>
    <w:basedOn w:val="NormalTablo"/>
    <w:uiPriority w:val="63"/>
    <w:rsid w:val="00590E1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OrtaGlgeleme2">
    <w:name w:val="Medium Shading 2"/>
    <w:basedOn w:val="NormalTablo"/>
    <w:uiPriority w:val="64"/>
    <w:rsid w:val="00590E1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1">
    <w:name w:val="Medium Shading 2 Accent 1"/>
    <w:basedOn w:val="NormalTablo"/>
    <w:uiPriority w:val="64"/>
    <w:rsid w:val="00590E1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Klavuz1">
    <w:name w:val="Medium Grid 1"/>
    <w:basedOn w:val="NormalTablo"/>
    <w:uiPriority w:val="67"/>
    <w:rsid w:val="00590E1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OrtaKlavuz2">
    <w:name w:val="Medium Grid 2"/>
    <w:basedOn w:val="NormalTablo"/>
    <w:uiPriority w:val="68"/>
    <w:rsid w:val="00590E11"/>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OrtaKlavuz3">
    <w:name w:val="Medium Grid 3"/>
    <w:basedOn w:val="NormalTablo"/>
    <w:uiPriority w:val="69"/>
    <w:rsid w:val="00590E1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OrtaListe1">
    <w:name w:val="Medium List 1"/>
    <w:basedOn w:val="NormalTablo"/>
    <w:uiPriority w:val="65"/>
    <w:rsid w:val="00590E11"/>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OrtaListe1-Vurgu1">
    <w:name w:val="Medium List 1 Accent 1"/>
    <w:basedOn w:val="NormalTablo"/>
    <w:uiPriority w:val="65"/>
    <w:rsid w:val="00590E11"/>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OrtaListe2">
    <w:name w:val="Medium List 2"/>
    <w:basedOn w:val="NormalTablo"/>
    <w:uiPriority w:val="66"/>
    <w:rsid w:val="00590E11"/>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6"/>
        <w:szCs w:val="26"/>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RenkliGlgeleme">
    <w:name w:val="Colorful Shading"/>
    <w:basedOn w:val="NormalTablo"/>
    <w:uiPriority w:val="71"/>
    <w:rsid w:val="00590E11"/>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RenkliKlavuz">
    <w:name w:val="Colorful Grid"/>
    <w:basedOn w:val="NormalTablo"/>
    <w:uiPriority w:val="73"/>
    <w:rsid w:val="00590E11"/>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RenkliListe">
    <w:name w:val="Colorful List"/>
    <w:basedOn w:val="NormalTablo"/>
    <w:uiPriority w:val="72"/>
    <w:rsid w:val="00590E11"/>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843465">
      <w:bodyDiv w:val="1"/>
      <w:marLeft w:val="0"/>
      <w:marRight w:val="0"/>
      <w:marTop w:val="0"/>
      <w:marBottom w:val="0"/>
      <w:divBdr>
        <w:top w:val="none" w:sz="0" w:space="0" w:color="auto"/>
        <w:left w:val="none" w:sz="0" w:space="0" w:color="auto"/>
        <w:bottom w:val="none" w:sz="0" w:space="0" w:color="auto"/>
        <w:right w:val="none" w:sz="0" w:space="0" w:color="auto"/>
      </w:divBdr>
    </w:div>
    <w:div w:id="727653790">
      <w:bodyDiv w:val="1"/>
      <w:marLeft w:val="0"/>
      <w:marRight w:val="0"/>
      <w:marTop w:val="0"/>
      <w:marBottom w:val="0"/>
      <w:divBdr>
        <w:top w:val="none" w:sz="0" w:space="0" w:color="auto"/>
        <w:left w:val="none" w:sz="0" w:space="0" w:color="auto"/>
        <w:bottom w:val="none" w:sz="0" w:space="0" w:color="auto"/>
        <w:right w:val="none" w:sz="0" w:space="0" w:color="auto"/>
      </w:divBdr>
    </w:div>
    <w:div w:id="820466070">
      <w:bodyDiv w:val="1"/>
      <w:marLeft w:val="0"/>
      <w:marRight w:val="0"/>
      <w:marTop w:val="0"/>
      <w:marBottom w:val="0"/>
      <w:divBdr>
        <w:top w:val="none" w:sz="0" w:space="0" w:color="auto"/>
        <w:left w:val="none" w:sz="0" w:space="0" w:color="auto"/>
        <w:bottom w:val="none" w:sz="0" w:space="0" w:color="auto"/>
        <w:right w:val="none" w:sz="0" w:space="0" w:color="auto"/>
      </w:divBdr>
    </w:div>
    <w:div w:id="916548147">
      <w:bodyDiv w:val="1"/>
      <w:marLeft w:val="0"/>
      <w:marRight w:val="0"/>
      <w:marTop w:val="0"/>
      <w:marBottom w:val="0"/>
      <w:divBdr>
        <w:top w:val="none" w:sz="0" w:space="0" w:color="auto"/>
        <w:left w:val="none" w:sz="0" w:space="0" w:color="auto"/>
        <w:bottom w:val="none" w:sz="0" w:space="0" w:color="auto"/>
        <w:right w:val="none" w:sz="0" w:space="0" w:color="auto"/>
      </w:divBdr>
    </w:div>
    <w:div w:id="1201278899">
      <w:bodyDiv w:val="1"/>
      <w:marLeft w:val="0"/>
      <w:marRight w:val="0"/>
      <w:marTop w:val="0"/>
      <w:marBottom w:val="0"/>
      <w:divBdr>
        <w:top w:val="none" w:sz="0" w:space="0" w:color="auto"/>
        <w:left w:val="none" w:sz="0" w:space="0" w:color="auto"/>
        <w:bottom w:val="none" w:sz="0" w:space="0" w:color="auto"/>
        <w:right w:val="none" w:sz="0" w:space="0" w:color="auto"/>
      </w:divBdr>
    </w:div>
    <w:div w:id="1281842851">
      <w:bodyDiv w:val="1"/>
      <w:marLeft w:val="0"/>
      <w:marRight w:val="0"/>
      <w:marTop w:val="0"/>
      <w:marBottom w:val="0"/>
      <w:divBdr>
        <w:top w:val="none" w:sz="0" w:space="0" w:color="auto"/>
        <w:left w:val="none" w:sz="0" w:space="0" w:color="auto"/>
        <w:bottom w:val="none" w:sz="0" w:space="0" w:color="auto"/>
        <w:right w:val="none" w:sz="0" w:space="0" w:color="auto"/>
      </w:divBdr>
    </w:div>
    <w:div w:id="1616718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3.png"/><Relationship Id="rId26" Type="http://schemas.openxmlformats.org/officeDocument/2006/relationships/footer" Target="footer8.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footer" Target="footer4.xm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30.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erzurumdag\AppData\Roaming\Microsoft\Templates\TSE_SEKMEv1.32.dotm"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curityToken xmlns="8c8be703-7c0c-4642-b177-8f63c52b79f2">DE7A5FC8-ED3A-4EAC-8DA4-03F84174A4C3</SecurityToken>
    <FileName xmlns="8c8be703-7c0c-4642-b177-8f63c52b79f2">tst_2033_Standard_Tasari_Icerik_(DOC)_248970.docx</FileName>
  </documentManagement>
</p:properties>
</file>

<file path=customXml/item3.xml><?xml version="1.0" encoding="utf-8"?>
<ct:contentTypeSchema xmlns:ct="http://schemas.microsoft.com/office/2006/metadata/contentType" xmlns:ma="http://schemas.microsoft.com/office/2006/metadata/properties/metaAttributes" ct:_="" ma:_="" ma:contentTypeName="Belge" ma:contentTypeID="0x010100E9905A3388AE384B879C1DDE2EE19D3C" ma:contentTypeVersion="2" ma:contentTypeDescription="Yeni belge oluşturun." ma:contentTypeScope="" ma:versionID="266de68de9b66e9ad5e22c4b233e3cd0">
  <xsd:schema xmlns:xsd="http://www.w3.org/2001/XMLSchema" xmlns:xs="http://www.w3.org/2001/XMLSchema" xmlns:p="http://schemas.microsoft.com/office/2006/metadata/properties" xmlns:ns2="8c8be703-7c0c-4642-b177-8f63c52b79f2" targetNamespace="http://schemas.microsoft.com/office/2006/metadata/properties" ma:root="true" ma:fieldsID="0b5a8ae6850a4889b5a7add9087e2a06" ns2:_="">
    <xsd:import namespace="8c8be703-7c0c-4642-b177-8f63c52b79f2"/>
    <xsd:element name="properties">
      <xsd:complexType>
        <xsd:sequence>
          <xsd:element name="documentManagement">
            <xsd:complexType>
              <xsd:all>
                <xsd:element ref="ns2:SecurityToken" minOccurs="0"/>
                <xsd:element ref="ns2: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8be703-7c0c-4642-b177-8f63c52b79f2" elementFormDefault="qualified">
    <xsd:import namespace="http://schemas.microsoft.com/office/2006/documentManagement/types"/>
    <xsd:import namespace="http://schemas.microsoft.com/office/infopath/2007/PartnerControls"/>
    <xsd:element name="SecurityToken" ma:index="8" nillable="true" ma:displayName="SecurityToken" ma:internalName="SecurityToken">
      <xsd:simpleType>
        <xsd:restriction base="dms:Text"/>
      </xsd:simpleType>
    </xsd:element>
    <xsd:element name="FileName" ma:index="9" nillable="true" ma:displayName="FileName" ma:internalName="FileNam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880DA9-EDEA-4CCE-B4D4-21278DE0D092}">
  <ds:schemaRefs>
    <ds:schemaRef ds:uri="http://schemas.microsoft.com/sharepoint/v3/contenttype/forms"/>
  </ds:schemaRefs>
</ds:datastoreItem>
</file>

<file path=customXml/itemProps2.xml><?xml version="1.0" encoding="utf-8"?>
<ds:datastoreItem xmlns:ds="http://schemas.openxmlformats.org/officeDocument/2006/customXml" ds:itemID="{76DC7939-BE8A-40E1-B5AF-DA0E28025E80}">
  <ds:schemaRefs>
    <ds:schemaRef ds:uri="http://schemas.microsoft.com/office/2006/documentManagement/types"/>
    <ds:schemaRef ds:uri="http://schemas.microsoft.com/office/2006/metadata/properties"/>
    <ds:schemaRef ds:uri="http://purl.org/dc/elements/1.1/"/>
    <ds:schemaRef ds:uri="http://schemas.microsoft.com/office/infopath/2007/PartnerControls"/>
    <ds:schemaRef ds:uri="http://purl.org/dc/terms/"/>
    <ds:schemaRef ds:uri="8c8be703-7c0c-4642-b177-8f63c52b79f2"/>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45947784-FD18-4043-9510-E62E5A8CDF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8be703-7c0c-4642-b177-8f63c52b79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0CC2F16-408B-4F2B-844A-181C2C24F4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TSE_SEKMEv1.32</Template>
  <TotalTime>0</TotalTime>
  <Pages>15</Pages>
  <Words>1845</Words>
  <Characters>13471</Characters>
  <Application>Microsoft Office Word</Application>
  <DocSecurity>0</DocSecurity>
  <Lines>228</Lines>
  <Paragraphs>88</Paragraphs>
  <ScaleCrop>false</ScaleCrop>
  <HeadingPairs>
    <vt:vector size="2" baseType="variant">
      <vt:variant>
        <vt:lpstr>Konu Başlığı</vt:lpstr>
      </vt:variant>
      <vt:variant>
        <vt:i4>1</vt:i4>
      </vt:variant>
    </vt:vector>
  </HeadingPairs>
  <TitlesOfParts>
    <vt:vector size="1" baseType="lpstr">
      <vt:lpstr/>
    </vt:vector>
  </TitlesOfParts>
  <Company>TUIK</Company>
  <LinksUpToDate>false</LinksUpToDate>
  <CharactersWithSpaces>15228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Bilal Habeşi ÖZKAYNAR</dc:creator>
  <cp:keywords/>
  <dc:description/>
  <cp:lastModifiedBy>Fatma Asena YILDIRIM</cp:lastModifiedBy>
  <cp:revision>2</cp:revision>
  <cp:lastPrinted>2024-05-21T06:47:00Z</cp:lastPrinted>
  <dcterms:created xsi:type="dcterms:W3CDTF">2024-07-18T07:44:00Z</dcterms:created>
  <dcterms:modified xsi:type="dcterms:W3CDTF">2024-07-18T07:44:00Z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NDART_NUMARASI">
    <vt:lpwstr>tst 2033</vt:lpwstr>
  </property>
  <property fmtid="{D5CDD505-2E9C-101B-9397-08002B2CF9AE}" pid="3" name="STANDART_YAYIN_TARIHI">
    <vt:lpwstr> </vt:lpwstr>
  </property>
  <property fmtid="{D5CDD505-2E9C-101B-9397-08002B2CF9AE}" pid="4" name="YERINE_ALDIGI_STANDART">
    <vt:lpwstr>TS 2033:1983</vt:lpwstr>
  </property>
  <property fmtid="{D5CDD505-2E9C-101B-9397-08002B2CF9AE}" pid="5" name="ICS_NUMARASI">
    <vt:lpwstr>67.120</vt:lpwstr>
  </property>
  <property fmtid="{D5CDD505-2E9C-101B-9397-08002B2CF9AE}" pid="6" name="TURKCE_ADI">
    <vt:lpwstr>Hamsi unu</vt:lpwstr>
  </property>
  <property fmtid="{D5CDD505-2E9C-101B-9397-08002B2CF9AE}" pid="7" name="INGILIZCE_ADI">
    <vt:lpwstr>Anchovy meal</vt:lpwstr>
  </property>
  <property fmtid="{D5CDD505-2E9C-101B-9397-08002B2CF9AE}" pid="8" name="FRANSIZCA_ADI">
    <vt:lpwstr> </vt:lpwstr>
  </property>
  <property fmtid="{D5CDD505-2E9C-101B-9397-08002B2CF9AE}" pid="9" name="ALMANCA_ADI">
    <vt:lpwstr> </vt:lpwstr>
  </property>
  <property fmtid="{D5CDD505-2E9C-101B-9397-08002B2CF9AE}" pid="10" name="KAYNAK_STANDART_NUMARASI">
    <vt:lpwstr>TÜRK STANDARDI TASARISI</vt:lpwstr>
  </property>
  <property fmtid="{D5CDD505-2E9C-101B-9397-08002B2CF9AE}" pid="11" name="IS_PROGRAM_NUMARASI">
    <vt:lpwstr> 2023/159456</vt:lpwstr>
  </property>
  <property fmtid="{D5CDD505-2E9C-101B-9397-08002B2CF9AE}" pid="12" name="IHTISAS_KURULU_ADI">
    <vt:lpwstr>Gıda, Tarım ve Hayvancılık</vt:lpwstr>
  </property>
  <property fmtid="{D5CDD505-2E9C-101B-9397-08002B2CF9AE}" pid="13" name="TEKNIK_KOMITE_ADI">
    <vt:lpwstr>TK15 Gıda ve Ziraat</vt:lpwstr>
  </property>
  <property fmtid="{D5CDD505-2E9C-101B-9397-08002B2CF9AE}" pid="14" name="DOKUMAN_TIPI">
    <vt:lpwstr>Standart</vt:lpwstr>
  </property>
  <property fmtid="{D5CDD505-2E9C-101B-9397-08002B2CF9AE}" pid="15" name="STANDARDIZASYON_KURULUSU">
    <vt:lpwstr>TSE</vt:lpwstr>
  </property>
  <property fmtid="{D5CDD505-2E9C-101B-9397-08002B2CF9AE}" pid="16" name="DOKUMAN_TIPI_NO">
    <vt:i4>0</vt:i4>
  </property>
  <property fmtid="{D5CDD505-2E9C-101B-9397-08002B2CF9AE}" pid="17" name="STANDARDIZASYON_KURULUSU_NO">
    <vt:i4>0</vt:i4>
  </property>
  <property fmtid="{D5CDD505-2E9C-101B-9397-08002B2CF9AE}" pid="18" name="ContentTypeId">
    <vt:lpwstr>0x010100E9905A3388AE384B879C1DDE2EE19D3C</vt:lpwstr>
  </property>
  <property fmtid="{D5CDD505-2E9C-101B-9397-08002B2CF9AE}" pid="19" name="geodilabelclass">
    <vt:lpwstr>id_classification_unclassified=0ef0d4bf-59b8-4ae6-bbc0-fafde041157b</vt:lpwstr>
  </property>
  <property fmtid="{D5CDD505-2E9C-101B-9397-08002B2CF9AE}" pid="20" name="geodilabeluser">
    <vt:lpwstr>user=17830648692</vt:lpwstr>
  </property>
  <property fmtid="{D5CDD505-2E9C-101B-9397-08002B2CF9AE}" pid="21" name="geodilabeltime">
    <vt:lpwstr>datetime=2024-07-09T06:38:54.956Z</vt:lpwstr>
  </property>
</Properties>
</file>