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A8D4D" w14:textId="3672C0C3" w:rsidR="00D36F1B" w:rsidRPr="00EE2376" w:rsidRDefault="00A3469D" w:rsidP="00EE2376">
      <w:pPr>
        <w:spacing w:after="0" w:line="360" w:lineRule="auto"/>
        <w:ind w:firstLine="567"/>
        <w:rPr>
          <w:rFonts w:ascii="Times New Roman" w:eastAsia="Times New Roman" w:hAnsi="Times New Roman" w:cs="Times New Roman"/>
          <w:b/>
          <w:bCs/>
          <w:color w:val="0F243E" w:themeColor="text2" w:themeShade="80"/>
          <w:sz w:val="24"/>
          <w:szCs w:val="24"/>
          <w:u w:val="single"/>
          <w:lang w:eastAsia="tr-TR"/>
        </w:rPr>
      </w:pPr>
      <w:bookmarkStart w:id="0" w:name="_GoBack"/>
      <w:bookmarkEnd w:id="0"/>
      <w:r w:rsidRPr="00EE2376">
        <w:rPr>
          <w:rFonts w:ascii="Times New Roman" w:eastAsia="Times New Roman" w:hAnsi="Times New Roman" w:cs="Times New Roman"/>
          <w:color w:val="0F243E" w:themeColor="text2" w:themeShade="80"/>
          <w:sz w:val="24"/>
          <w:szCs w:val="24"/>
          <w:lang w:eastAsia="tr-TR"/>
        </w:rPr>
        <w:t> </w:t>
      </w:r>
      <w:r w:rsidR="00CD5A1B">
        <w:rPr>
          <w:rFonts w:ascii="Times New Roman" w:eastAsia="Times New Roman" w:hAnsi="Times New Roman" w:cs="Times New Roman"/>
          <w:b/>
          <w:bCs/>
          <w:color w:val="0F243E" w:themeColor="text2" w:themeShade="80"/>
          <w:sz w:val="24"/>
          <w:szCs w:val="24"/>
          <w:u w:val="single"/>
          <w:lang w:eastAsia="tr-TR"/>
        </w:rPr>
        <w:t xml:space="preserve">Çevre, </w:t>
      </w:r>
      <w:r w:rsidR="00D36F1B" w:rsidRPr="00EE2376">
        <w:rPr>
          <w:rFonts w:ascii="Times New Roman" w:eastAsia="Times New Roman" w:hAnsi="Times New Roman" w:cs="Times New Roman"/>
          <w:b/>
          <w:bCs/>
          <w:color w:val="0F243E" w:themeColor="text2" w:themeShade="80"/>
          <w:sz w:val="24"/>
          <w:szCs w:val="24"/>
          <w:u w:val="single"/>
          <w:lang w:eastAsia="tr-TR"/>
        </w:rPr>
        <w:t>Şehircilik ve İklim Değişikliği Bakanlığından:</w:t>
      </w:r>
    </w:p>
    <w:p w14:paraId="1D6B9120"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42AB3D69" w14:textId="4150BBE9" w:rsidR="00D36F1B" w:rsidRPr="00EE2376" w:rsidRDefault="00D36F1B"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BİTKİSEL ATIK YAĞLARIN YÖNETİMİ YÖNETMELİĞİ</w:t>
      </w:r>
      <w:r w:rsidR="00BF750E">
        <w:rPr>
          <w:rFonts w:ascii="Times New Roman" w:eastAsia="Times New Roman" w:hAnsi="Times New Roman" w:cs="Times New Roman"/>
          <w:b/>
          <w:bCs/>
          <w:color w:val="0F243E" w:themeColor="text2" w:themeShade="80"/>
          <w:sz w:val="24"/>
          <w:szCs w:val="24"/>
          <w:lang w:eastAsia="tr-TR"/>
        </w:rPr>
        <w:t xml:space="preserve"> TASLAĞI</w:t>
      </w:r>
    </w:p>
    <w:p w14:paraId="3E5FB53E"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w:t>
      </w:r>
    </w:p>
    <w:p w14:paraId="78B8EC07" w14:textId="77777777" w:rsidR="00D36F1B" w:rsidRPr="00EE2376" w:rsidRDefault="00D36F1B"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BİRİNCİ BÖLÜM</w:t>
      </w:r>
    </w:p>
    <w:p w14:paraId="6943C6F2" w14:textId="01FD224B" w:rsidR="00D36F1B" w:rsidRPr="00EE2376" w:rsidRDefault="00AA06D0"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Amaç, Kapsam, Dayanak ve Tanımlar</w:t>
      </w:r>
    </w:p>
    <w:p w14:paraId="68341C3C"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Amaç</w:t>
      </w:r>
    </w:p>
    <w:p w14:paraId="322C2056" w14:textId="7457EA3F"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1 – </w:t>
      </w:r>
      <w:r w:rsidRPr="00EE2376">
        <w:rPr>
          <w:rFonts w:ascii="Times New Roman" w:eastAsia="Times New Roman" w:hAnsi="Times New Roman" w:cs="Times New Roman"/>
          <w:bCs/>
          <w:color w:val="0F243E" w:themeColor="text2" w:themeShade="80"/>
          <w:sz w:val="24"/>
          <w:szCs w:val="24"/>
          <w:lang w:eastAsia="tr-TR"/>
        </w:rPr>
        <w:t xml:space="preserve">(1) Bu Yönetmeliğin amacı; </w:t>
      </w:r>
      <w:r w:rsidR="002C1287">
        <w:rPr>
          <w:rFonts w:ascii="Times New Roman" w:eastAsia="Times New Roman" w:hAnsi="Times New Roman" w:cs="Times New Roman"/>
          <w:bCs/>
          <w:color w:val="0F243E" w:themeColor="text2" w:themeShade="80"/>
          <w:sz w:val="24"/>
          <w:szCs w:val="24"/>
          <w:lang w:eastAsia="tr-TR"/>
        </w:rPr>
        <w:t>d</w:t>
      </w:r>
      <w:r w:rsidR="00285014" w:rsidRPr="00E963E2">
        <w:rPr>
          <w:rFonts w:ascii="Times New Roman" w:eastAsia="Times New Roman" w:hAnsi="Times New Roman" w:cs="Times New Roman"/>
          <w:bCs/>
          <w:color w:val="0F243E" w:themeColor="text2" w:themeShade="80"/>
          <w:sz w:val="24"/>
          <w:szCs w:val="24"/>
          <w:lang w:eastAsia="tr-TR"/>
        </w:rPr>
        <w:t>öngüsel ekonomi ve kaynak verimliliği ilkeleri esas alınarak</w:t>
      </w:r>
      <w:r w:rsidR="00285014">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 xml:space="preserve">bitkisel atık yağların oluşumundan </w:t>
      </w:r>
      <w:r w:rsidR="006F762F">
        <w:rPr>
          <w:rFonts w:ascii="Times New Roman" w:eastAsia="Times New Roman" w:hAnsi="Times New Roman" w:cs="Times New Roman"/>
          <w:bCs/>
          <w:color w:val="0F243E" w:themeColor="text2" w:themeShade="80"/>
          <w:sz w:val="24"/>
          <w:szCs w:val="24"/>
          <w:lang w:eastAsia="tr-TR"/>
        </w:rPr>
        <w:t>geri kazanım</w:t>
      </w:r>
      <w:r w:rsidR="007F5E81">
        <w:rPr>
          <w:rFonts w:ascii="Times New Roman" w:eastAsia="Times New Roman" w:hAnsi="Times New Roman" w:cs="Times New Roman"/>
          <w:bCs/>
          <w:color w:val="0F243E" w:themeColor="text2" w:themeShade="80"/>
          <w:sz w:val="24"/>
          <w:szCs w:val="24"/>
          <w:lang w:eastAsia="tr-TR"/>
        </w:rPr>
        <w:t xml:space="preserve"> </w:t>
      </w:r>
      <w:r w:rsidR="006F762F">
        <w:rPr>
          <w:rFonts w:ascii="Times New Roman" w:eastAsia="Times New Roman" w:hAnsi="Times New Roman" w:cs="Times New Roman"/>
          <w:bCs/>
          <w:color w:val="0F243E" w:themeColor="text2" w:themeShade="80"/>
          <w:sz w:val="24"/>
          <w:szCs w:val="24"/>
          <w:lang w:eastAsia="tr-TR"/>
        </w:rPr>
        <w:t xml:space="preserve">ve </w:t>
      </w:r>
      <w:proofErr w:type="spellStart"/>
      <w:r w:rsidR="00CA159A" w:rsidRPr="00EE2376">
        <w:rPr>
          <w:rFonts w:ascii="Times New Roman" w:eastAsia="Times New Roman" w:hAnsi="Times New Roman" w:cs="Times New Roman"/>
          <w:bCs/>
          <w:color w:val="0F243E" w:themeColor="text2" w:themeShade="80"/>
          <w:sz w:val="24"/>
          <w:szCs w:val="24"/>
          <w:lang w:eastAsia="tr-TR"/>
        </w:rPr>
        <w:t>bertarafına</w:t>
      </w:r>
      <w:proofErr w:type="spellEnd"/>
      <w:r w:rsidRPr="00EE2376">
        <w:rPr>
          <w:rFonts w:ascii="Times New Roman" w:eastAsia="Times New Roman" w:hAnsi="Times New Roman" w:cs="Times New Roman"/>
          <w:bCs/>
          <w:color w:val="0F243E" w:themeColor="text2" w:themeShade="80"/>
          <w:sz w:val="24"/>
          <w:szCs w:val="24"/>
          <w:lang w:eastAsia="tr-TR"/>
        </w:rPr>
        <w:t xml:space="preserve"> kadar çevre ve insan sağlığına zarar vermeden yönetimin</w:t>
      </w:r>
      <w:r w:rsidR="0050356E">
        <w:rPr>
          <w:rFonts w:ascii="Times New Roman" w:eastAsia="Times New Roman" w:hAnsi="Times New Roman" w:cs="Times New Roman"/>
          <w:bCs/>
          <w:color w:val="0F243E" w:themeColor="text2" w:themeShade="80"/>
          <w:sz w:val="24"/>
          <w:szCs w:val="24"/>
          <w:lang w:eastAsia="tr-TR"/>
        </w:rPr>
        <w:t xml:space="preserve">e ilişkin </w:t>
      </w:r>
      <w:r w:rsidRPr="00EE2376">
        <w:rPr>
          <w:rFonts w:ascii="Times New Roman" w:eastAsia="Times New Roman" w:hAnsi="Times New Roman" w:cs="Times New Roman"/>
          <w:bCs/>
          <w:color w:val="0F243E" w:themeColor="text2" w:themeShade="80"/>
          <w:sz w:val="24"/>
          <w:szCs w:val="24"/>
          <w:lang w:eastAsia="tr-TR"/>
        </w:rPr>
        <w:t xml:space="preserve">prensip, politika ve programların belirlenmesi </w:t>
      </w:r>
      <w:r w:rsidR="0050356E">
        <w:rPr>
          <w:rFonts w:ascii="Times New Roman" w:eastAsia="Times New Roman" w:hAnsi="Times New Roman" w:cs="Times New Roman"/>
          <w:bCs/>
          <w:color w:val="0F243E" w:themeColor="text2" w:themeShade="80"/>
          <w:sz w:val="24"/>
          <w:szCs w:val="24"/>
          <w:lang w:eastAsia="tr-TR"/>
        </w:rPr>
        <w:t>ile</w:t>
      </w:r>
      <w:r w:rsidR="0050356E" w:rsidRPr="0050356E">
        <w:t xml:space="preserve"> </w:t>
      </w:r>
      <w:r w:rsidR="0050356E" w:rsidRPr="0050356E">
        <w:rPr>
          <w:rFonts w:ascii="Times New Roman" w:eastAsia="Times New Roman" w:hAnsi="Times New Roman" w:cs="Times New Roman"/>
          <w:bCs/>
          <w:color w:val="0F243E" w:themeColor="text2" w:themeShade="80"/>
          <w:sz w:val="24"/>
          <w:szCs w:val="24"/>
          <w:lang w:eastAsia="tr-TR"/>
        </w:rPr>
        <w:t>gerekli</w:t>
      </w:r>
      <w:r w:rsidR="0050356E">
        <w:rPr>
          <w:rFonts w:ascii="Times New Roman" w:eastAsia="Times New Roman" w:hAnsi="Times New Roman" w:cs="Times New Roman"/>
          <w:bCs/>
          <w:color w:val="0F243E" w:themeColor="text2" w:themeShade="80"/>
          <w:sz w:val="24"/>
          <w:szCs w:val="24"/>
          <w:lang w:eastAsia="tr-TR"/>
        </w:rPr>
        <w:t xml:space="preserve"> idari ve teknik </w:t>
      </w:r>
      <w:r w:rsidRPr="00EE2376">
        <w:rPr>
          <w:rFonts w:ascii="Times New Roman" w:eastAsia="Times New Roman" w:hAnsi="Times New Roman" w:cs="Times New Roman"/>
          <w:bCs/>
          <w:color w:val="0F243E" w:themeColor="text2" w:themeShade="80"/>
          <w:sz w:val="24"/>
          <w:szCs w:val="24"/>
          <w:lang w:eastAsia="tr-TR"/>
        </w:rPr>
        <w:t>usul ve esasları düzenlemektir.</w:t>
      </w:r>
    </w:p>
    <w:p w14:paraId="651F738D" w14:textId="77777777" w:rsidR="00F659E2" w:rsidRPr="00EE2376" w:rsidRDefault="00F659E2"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61E1445A"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Kapsam</w:t>
      </w:r>
    </w:p>
    <w:p w14:paraId="1D1F3901" w14:textId="02A0D27A" w:rsidR="000E4A6F" w:rsidRDefault="00D36F1B" w:rsidP="000E4A6F">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2 – </w:t>
      </w:r>
      <w:r w:rsidRPr="00EE2376">
        <w:rPr>
          <w:rFonts w:ascii="Times New Roman" w:eastAsia="Times New Roman" w:hAnsi="Times New Roman" w:cs="Times New Roman"/>
          <w:bCs/>
          <w:color w:val="0F243E" w:themeColor="text2" w:themeShade="80"/>
          <w:sz w:val="24"/>
          <w:szCs w:val="24"/>
          <w:lang w:eastAsia="tr-TR"/>
        </w:rPr>
        <w:t xml:space="preserve">(1) </w:t>
      </w:r>
      <w:r w:rsidR="00A45C1E" w:rsidRPr="00A45C1E">
        <w:rPr>
          <w:rFonts w:ascii="Times New Roman" w:eastAsia="Times New Roman" w:hAnsi="Times New Roman" w:cs="Times New Roman"/>
          <w:bCs/>
          <w:color w:val="0F243E" w:themeColor="text2" w:themeShade="80"/>
          <w:sz w:val="24"/>
          <w:szCs w:val="24"/>
          <w:lang w:eastAsia="tr-TR"/>
        </w:rPr>
        <w:t xml:space="preserve">Bu Yönetmelik; </w:t>
      </w:r>
      <w:proofErr w:type="gramStart"/>
      <w:r w:rsidR="00A45C1E" w:rsidRPr="00A45C1E">
        <w:rPr>
          <w:rFonts w:ascii="Times New Roman" w:eastAsia="Times New Roman" w:hAnsi="Times New Roman" w:cs="Times New Roman"/>
          <w:bCs/>
          <w:color w:val="0F243E" w:themeColor="text2" w:themeShade="80"/>
          <w:sz w:val="24"/>
          <w:szCs w:val="24"/>
          <w:lang w:eastAsia="tr-TR"/>
        </w:rPr>
        <w:t>2/4/2015</w:t>
      </w:r>
      <w:proofErr w:type="gramEnd"/>
      <w:r w:rsidR="00A45C1E" w:rsidRPr="00A45C1E">
        <w:rPr>
          <w:rFonts w:ascii="Times New Roman" w:eastAsia="Times New Roman" w:hAnsi="Times New Roman" w:cs="Times New Roman"/>
          <w:bCs/>
          <w:color w:val="0F243E" w:themeColor="text2" w:themeShade="80"/>
          <w:sz w:val="24"/>
          <w:szCs w:val="24"/>
          <w:lang w:eastAsia="tr-TR"/>
        </w:rPr>
        <w:t xml:space="preserve"> tarihli ve 29314 sayılı Resmî </w:t>
      </w:r>
      <w:proofErr w:type="spellStart"/>
      <w:r w:rsidR="00A45C1E" w:rsidRPr="00A45C1E">
        <w:rPr>
          <w:rFonts w:ascii="Times New Roman" w:eastAsia="Times New Roman" w:hAnsi="Times New Roman" w:cs="Times New Roman"/>
          <w:bCs/>
          <w:color w:val="0F243E" w:themeColor="text2" w:themeShade="80"/>
          <w:sz w:val="24"/>
          <w:szCs w:val="24"/>
          <w:lang w:eastAsia="tr-TR"/>
        </w:rPr>
        <w:t>Gazete’de</w:t>
      </w:r>
      <w:proofErr w:type="spellEnd"/>
      <w:r w:rsidR="00A45C1E" w:rsidRPr="00A45C1E">
        <w:rPr>
          <w:rFonts w:ascii="Times New Roman" w:eastAsia="Times New Roman" w:hAnsi="Times New Roman" w:cs="Times New Roman"/>
          <w:bCs/>
          <w:color w:val="0F243E" w:themeColor="text2" w:themeShade="80"/>
          <w:sz w:val="24"/>
          <w:szCs w:val="24"/>
          <w:lang w:eastAsia="tr-TR"/>
        </w:rPr>
        <w:t xml:space="preserve"> yayımlanan Atık Yönetimi Yönetmeliğinin ek-4 Atık Listesinde yer alan; “20 01 25 - Yenilebilir sıvı ve katı yağlar” kodu kapsamında değerlendirilen bitkisel atık yağlar</w:t>
      </w:r>
      <w:r w:rsidR="00E41605">
        <w:rPr>
          <w:rFonts w:ascii="Times New Roman" w:eastAsia="Times New Roman" w:hAnsi="Times New Roman" w:cs="Times New Roman"/>
          <w:bCs/>
          <w:color w:val="0F243E" w:themeColor="text2" w:themeShade="80"/>
          <w:sz w:val="24"/>
          <w:szCs w:val="24"/>
          <w:lang w:eastAsia="tr-TR"/>
        </w:rPr>
        <w:t>ı</w:t>
      </w:r>
      <w:r w:rsidR="00A45C1E" w:rsidRPr="00A45C1E">
        <w:rPr>
          <w:rFonts w:ascii="Times New Roman" w:eastAsia="Times New Roman" w:hAnsi="Times New Roman" w:cs="Times New Roman"/>
          <w:bCs/>
          <w:color w:val="0F243E" w:themeColor="text2" w:themeShade="80"/>
          <w:sz w:val="24"/>
          <w:szCs w:val="24"/>
          <w:lang w:eastAsia="tr-TR"/>
        </w:rPr>
        <w:t xml:space="preserve"> ve “20 01 26* - 20 01 25 dışındaki sıvı ve katı yağlar (A)” kodu kapsamında değerlendirilen kullanılmış kızartmalık yağları kapsar.</w:t>
      </w:r>
    </w:p>
    <w:p w14:paraId="6EB73529" w14:textId="77777777" w:rsidR="00F659E2" w:rsidRPr="00EE2376" w:rsidRDefault="00F659E2" w:rsidP="000E4A6F">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4665A371" w14:textId="69DE23F3"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Dayanak</w:t>
      </w:r>
    </w:p>
    <w:p w14:paraId="443C1219" w14:textId="7DCF9523"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3 – </w:t>
      </w:r>
      <w:r w:rsidRPr="00EE2376">
        <w:rPr>
          <w:rFonts w:ascii="Times New Roman" w:eastAsia="Times New Roman" w:hAnsi="Times New Roman" w:cs="Times New Roman"/>
          <w:bCs/>
          <w:color w:val="0F243E" w:themeColor="text2" w:themeShade="80"/>
          <w:sz w:val="24"/>
          <w:szCs w:val="24"/>
          <w:lang w:eastAsia="tr-TR"/>
        </w:rPr>
        <w:t>(1) Bu Yönetmelik; 9/8/1983 tarihli ve 2872 sayılı Çevre Kanu</w:t>
      </w:r>
      <w:r w:rsidR="004F4492">
        <w:rPr>
          <w:rFonts w:ascii="Times New Roman" w:eastAsia="Times New Roman" w:hAnsi="Times New Roman" w:cs="Times New Roman"/>
          <w:bCs/>
          <w:color w:val="0F243E" w:themeColor="text2" w:themeShade="80"/>
          <w:sz w:val="24"/>
          <w:szCs w:val="24"/>
          <w:lang w:eastAsia="tr-TR"/>
        </w:rPr>
        <w:t>nu</w:t>
      </w:r>
      <w:r w:rsidRPr="00EE2376">
        <w:rPr>
          <w:rFonts w:ascii="Times New Roman" w:eastAsia="Times New Roman" w:hAnsi="Times New Roman" w:cs="Times New Roman"/>
          <w:bCs/>
          <w:color w:val="0F243E" w:themeColor="text2" w:themeShade="80"/>
          <w:sz w:val="24"/>
          <w:szCs w:val="24"/>
          <w:lang w:eastAsia="tr-TR"/>
        </w:rPr>
        <w:t xml:space="preserve">nun 3 üncü, 8 inci, 11 inci, 12 </w:t>
      </w:r>
      <w:proofErr w:type="spellStart"/>
      <w:r w:rsidRPr="00EE2376">
        <w:rPr>
          <w:rFonts w:ascii="Times New Roman" w:eastAsia="Times New Roman" w:hAnsi="Times New Roman" w:cs="Times New Roman"/>
          <w:bCs/>
          <w:color w:val="0F243E" w:themeColor="text2" w:themeShade="80"/>
          <w:sz w:val="24"/>
          <w:szCs w:val="24"/>
          <w:lang w:eastAsia="tr-TR"/>
        </w:rPr>
        <w:t>nci</w:t>
      </w:r>
      <w:proofErr w:type="spellEnd"/>
      <w:r w:rsidRPr="00EE2376">
        <w:rPr>
          <w:rFonts w:ascii="Times New Roman" w:eastAsia="Times New Roman" w:hAnsi="Times New Roman" w:cs="Times New Roman"/>
          <w:bCs/>
          <w:color w:val="0F243E" w:themeColor="text2" w:themeShade="80"/>
          <w:sz w:val="24"/>
          <w:szCs w:val="24"/>
          <w:lang w:eastAsia="tr-TR"/>
        </w:rPr>
        <w:t xml:space="preserve"> ve 13 üncü maddelerine ve 1 sayılı Cumhurbaşkanlığı Teşkilatı Hakkında Cumhurbaşkanlığı Kararnamesinin 97 </w:t>
      </w:r>
      <w:proofErr w:type="spellStart"/>
      <w:r w:rsidRPr="00EE2376">
        <w:rPr>
          <w:rFonts w:ascii="Times New Roman" w:eastAsia="Times New Roman" w:hAnsi="Times New Roman" w:cs="Times New Roman"/>
          <w:bCs/>
          <w:color w:val="0F243E" w:themeColor="text2" w:themeShade="80"/>
          <w:sz w:val="24"/>
          <w:szCs w:val="24"/>
          <w:lang w:eastAsia="tr-TR"/>
        </w:rPr>
        <w:t>nci</w:t>
      </w:r>
      <w:proofErr w:type="spellEnd"/>
      <w:r w:rsidRPr="00EE2376">
        <w:rPr>
          <w:rFonts w:ascii="Times New Roman" w:eastAsia="Times New Roman" w:hAnsi="Times New Roman" w:cs="Times New Roman"/>
          <w:bCs/>
          <w:color w:val="0F243E" w:themeColor="text2" w:themeShade="80"/>
          <w:sz w:val="24"/>
          <w:szCs w:val="24"/>
          <w:lang w:eastAsia="tr-TR"/>
        </w:rPr>
        <w:t xml:space="preserve"> maddesine dayanılarak hazırlanmıştır.</w:t>
      </w:r>
    </w:p>
    <w:p w14:paraId="00663967" w14:textId="77777777" w:rsidR="00F659E2" w:rsidRPr="00EE2376" w:rsidRDefault="00F659E2"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4F8F2013" w14:textId="22E47D84"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Tanımlar</w:t>
      </w:r>
    </w:p>
    <w:p w14:paraId="40CE4E52" w14:textId="36F140B9"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4 – </w:t>
      </w:r>
      <w:r w:rsidRPr="00EE2376">
        <w:rPr>
          <w:rFonts w:ascii="Times New Roman" w:eastAsia="Times New Roman" w:hAnsi="Times New Roman" w:cs="Times New Roman"/>
          <w:bCs/>
          <w:color w:val="0F243E" w:themeColor="text2" w:themeShade="80"/>
          <w:sz w:val="24"/>
          <w:szCs w:val="24"/>
          <w:lang w:eastAsia="tr-TR"/>
        </w:rPr>
        <w:t>(1) Bu Yönetmelikte geçen;</w:t>
      </w:r>
    </w:p>
    <w:p w14:paraId="604CBF90" w14:textId="5A5FAE75" w:rsidR="000729DB"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Ajans (TÜÇA): 7261 Sayılı Kanun ile kurulan ve Bakanlıkça belirlenen çevre strateji</w:t>
      </w:r>
      <w:r w:rsidR="00F419FB">
        <w:rPr>
          <w:rFonts w:ascii="Times New Roman" w:eastAsia="Times New Roman" w:hAnsi="Times New Roman" w:cs="Times New Roman"/>
          <w:bCs/>
          <w:color w:val="0F243E" w:themeColor="text2" w:themeShade="80"/>
          <w:sz w:val="24"/>
          <w:szCs w:val="24"/>
        </w:rPr>
        <w:t>leri</w:t>
      </w:r>
      <w:r w:rsidRPr="00EE2376">
        <w:rPr>
          <w:rFonts w:ascii="Times New Roman" w:eastAsia="Times New Roman" w:hAnsi="Times New Roman" w:cs="Times New Roman"/>
          <w:bCs/>
          <w:color w:val="0F243E" w:themeColor="text2" w:themeShade="80"/>
          <w:sz w:val="24"/>
          <w:szCs w:val="24"/>
        </w:rPr>
        <w:t xml:space="preserve"> ve politikaları doğrultusunda faaliyet gösteren Türkiye Çevre Ajansını,</w:t>
      </w:r>
    </w:p>
    <w:p w14:paraId="2E0CA2A9" w14:textId="1D7029E6" w:rsidR="000729DB"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Atık: </w:t>
      </w:r>
      <w:r w:rsidR="00DD329D">
        <w:rPr>
          <w:rFonts w:ascii="Times New Roman" w:eastAsia="Times New Roman" w:hAnsi="Times New Roman" w:cs="Times New Roman"/>
          <w:bCs/>
          <w:color w:val="0F243E" w:themeColor="text2" w:themeShade="80"/>
          <w:sz w:val="24"/>
          <w:szCs w:val="24"/>
        </w:rPr>
        <w:t xml:space="preserve">2/4/2015 tarihli ve 29314 sayılı Resmi </w:t>
      </w:r>
      <w:proofErr w:type="spellStart"/>
      <w:r w:rsidR="00DD329D">
        <w:rPr>
          <w:rFonts w:ascii="Times New Roman" w:eastAsia="Times New Roman" w:hAnsi="Times New Roman" w:cs="Times New Roman"/>
          <w:bCs/>
          <w:color w:val="0F243E" w:themeColor="text2" w:themeShade="80"/>
          <w:sz w:val="24"/>
          <w:szCs w:val="24"/>
        </w:rPr>
        <w:t>Gazete’de</w:t>
      </w:r>
      <w:proofErr w:type="spellEnd"/>
      <w:r w:rsidR="00DD329D">
        <w:rPr>
          <w:rFonts w:ascii="Times New Roman" w:eastAsia="Times New Roman" w:hAnsi="Times New Roman" w:cs="Times New Roman"/>
          <w:bCs/>
          <w:color w:val="0F243E" w:themeColor="text2" w:themeShade="80"/>
          <w:sz w:val="24"/>
          <w:szCs w:val="24"/>
        </w:rPr>
        <w:t xml:space="preserve"> yayımlanan </w:t>
      </w:r>
      <w:r w:rsidRPr="00EE2376">
        <w:rPr>
          <w:rFonts w:ascii="Times New Roman" w:eastAsia="Times New Roman" w:hAnsi="Times New Roman" w:cs="Times New Roman"/>
          <w:bCs/>
          <w:color w:val="0F243E" w:themeColor="text2" w:themeShade="80"/>
          <w:sz w:val="24"/>
          <w:szCs w:val="24"/>
        </w:rPr>
        <w:t>Atık Yönetimi Yönetmeliğinin 4 üncü maddesinin birinci fıkrasının (d) bendinde tanımlanan madde veya materyali,</w:t>
      </w:r>
    </w:p>
    <w:p w14:paraId="6EC11FB2" w14:textId="262ABBED" w:rsidR="000729DB"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Atık getirme merkezi: 12/7/2019 tarihli ve 30829 sayılı Resmi </w:t>
      </w:r>
      <w:proofErr w:type="spellStart"/>
      <w:r w:rsidRPr="00EE2376">
        <w:rPr>
          <w:rFonts w:ascii="Times New Roman" w:eastAsia="Times New Roman" w:hAnsi="Times New Roman" w:cs="Times New Roman"/>
          <w:bCs/>
          <w:color w:val="0F243E" w:themeColor="text2" w:themeShade="80"/>
          <w:sz w:val="24"/>
          <w:szCs w:val="24"/>
        </w:rPr>
        <w:t>Gazete’de</w:t>
      </w:r>
      <w:proofErr w:type="spellEnd"/>
      <w:r w:rsidRPr="00EE2376">
        <w:rPr>
          <w:rFonts w:ascii="Times New Roman" w:eastAsia="Times New Roman" w:hAnsi="Times New Roman" w:cs="Times New Roman"/>
          <w:bCs/>
          <w:color w:val="0F243E" w:themeColor="text2" w:themeShade="80"/>
          <w:sz w:val="24"/>
          <w:szCs w:val="24"/>
        </w:rPr>
        <w:t xml:space="preserve"> ya</w:t>
      </w:r>
      <w:r w:rsidR="00DD329D">
        <w:rPr>
          <w:rFonts w:ascii="Times New Roman" w:eastAsia="Times New Roman" w:hAnsi="Times New Roman" w:cs="Times New Roman"/>
          <w:bCs/>
          <w:color w:val="0F243E" w:themeColor="text2" w:themeShade="80"/>
          <w:sz w:val="24"/>
          <w:szCs w:val="24"/>
        </w:rPr>
        <w:t>yımlanan Sıfır Atık Yönetmeliğinin 4 üncü maddesinin birinci fıkrasının (c) bendinde</w:t>
      </w:r>
      <w:r w:rsidRPr="00EE2376">
        <w:rPr>
          <w:rFonts w:ascii="Times New Roman" w:eastAsia="Times New Roman" w:hAnsi="Times New Roman" w:cs="Times New Roman"/>
          <w:bCs/>
          <w:color w:val="0F243E" w:themeColor="text2" w:themeShade="80"/>
          <w:sz w:val="24"/>
          <w:szCs w:val="24"/>
        </w:rPr>
        <w:t xml:space="preserve"> tanımlanan merkezleri,</w:t>
      </w:r>
    </w:p>
    <w:p w14:paraId="148AC613" w14:textId="297FA253" w:rsidR="000729DB"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Ayrı toplama:</w:t>
      </w:r>
      <w:r w:rsidR="00871FE6">
        <w:rPr>
          <w:rFonts w:ascii="Times New Roman" w:eastAsia="Times New Roman" w:hAnsi="Times New Roman" w:cs="Times New Roman"/>
          <w:bCs/>
          <w:color w:val="0F243E" w:themeColor="text2" w:themeShade="80"/>
          <w:sz w:val="24"/>
          <w:szCs w:val="24"/>
        </w:rPr>
        <w:t xml:space="preserve"> 2/4/2015 tarihli ve 29314 sayılı Resmi </w:t>
      </w:r>
      <w:proofErr w:type="spellStart"/>
      <w:r w:rsidR="00871FE6">
        <w:rPr>
          <w:rFonts w:ascii="Times New Roman" w:eastAsia="Times New Roman" w:hAnsi="Times New Roman" w:cs="Times New Roman"/>
          <w:bCs/>
          <w:color w:val="0F243E" w:themeColor="text2" w:themeShade="80"/>
          <w:sz w:val="24"/>
          <w:szCs w:val="24"/>
        </w:rPr>
        <w:t>Gazete’de</w:t>
      </w:r>
      <w:proofErr w:type="spellEnd"/>
      <w:r w:rsidR="00871FE6">
        <w:rPr>
          <w:rFonts w:ascii="Times New Roman" w:eastAsia="Times New Roman" w:hAnsi="Times New Roman" w:cs="Times New Roman"/>
          <w:bCs/>
          <w:color w:val="0F243E" w:themeColor="text2" w:themeShade="80"/>
          <w:sz w:val="24"/>
          <w:szCs w:val="24"/>
        </w:rPr>
        <w:t xml:space="preserve"> yayımlanan</w:t>
      </w:r>
      <w:r w:rsidRPr="00EE2376">
        <w:rPr>
          <w:rFonts w:ascii="Times New Roman" w:eastAsia="Times New Roman" w:hAnsi="Times New Roman" w:cs="Times New Roman"/>
          <w:bCs/>
          <w:color w:val="0F243E" w:themeColor="text2" w:themeShade="80"/>
          <w:sz w:val="24"/>
          <w:szCs w:val="24"/>
        </w:rPr>
        <w:t xml:space="preserve"> Atık Yönetimi Yönetmeliğinin 4 üncü maddesinin birinci fıkrasının (i) bendinde tanımlanan işlemi,</w:t>
      </w:r>
    </w:p>
    <w:p w14:paraId="126C59E4" w14:textId="1BEF47F6" w:rsidR="00AE3AAE" w:rsidRDefault="00AE3AAE"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Bakanlık: Çevre, Şehircilik ve İklim Değişikliği Bakanlığını,</w:t>
      </w:r>
    </w:p>
    <w:p w14:paraId="45A864B0" w14:textId="26C7BA9F" w:rsidR="00AE3AAE" w:rsidRDefault="00AE3AAE"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lastRenderedPageBreak/>
        <w:t>Bertaraf:</w:t>
      </w:r>
      <w:r w:rsidR="00686A55">
        <w:rPr>
          <w:rFonts w:ascii="Times New Roman" w:eastAsia="Times New Roman" w:hAnsi="Times New Roman" w:cs="Times New Roman"/>
          <w:bCs/>
          <w:color w:val="0F243E" w:themeColor="text2" w:themeShade="80"/>
          <w:sz w:val="24"/>
          <w:szCs w:val="24"/>
        </w:rPr>
        <w:t xml:space="preserve"> 2/4/2015 tarihli ve 29314 sayılı Resmi </w:t>
      </w:r>
      <w:proofErr w:type="spellStart"/>
      <w:r w:rsidR="00686A55">
        <w:rPr>
          <w:rFonts w:ascii="Times New Roman" w:eastAsia="Times New Roman" w:hAnsi="Times New Roman" w:cs="Times New Roman"/>
          <w:bCs/>
          <w:color w:val="0F243E" w:themeColor="text2" w:themeShade="80"/>
          <w:sz w:val="24"/>
          <w:szCs w:val="24"/>
        </w:rPr>
        <w:t>Gazete’de</w:t>
      </w:r>
      <w:proofErr w:type="spellEnd"/>
      <w:r w:rsidR="00686A55">
        <w:rPr>
          <w:rFonts w:ascii="Times New Roman" w:eastAsia="Times New Roman" w:hAnsi="Times New Roman" w:cs="Times New Roman"/>
          <w:bCs/>
          <w:color w:val="0F243E" w:themeColor="text2" w:themeShade="80"/>
          <w:sz w:val="24"/>
          <w:szCs w:val="24"/>
        </w:rPr>
        <w:t xml:space="preserve"> yayımlanan</w:t>
      </w:r>
      <w:r w:rsidRPr="00EE2376">
        <w:rPr>
          <w:rFonts w:ascii="Times New Roman" w:eastAsia="Times New Roman" w:hAnsi="Times New Roman" w:cs="Times New Roman"/>
          <w:bCs/>
          <w:color w:val="0F243E" w:themeColor="text2" w:themeShade="80"/>
          <w:sz w:val="24"/>
          <w:szCs w:val="24"/>
        </w:rPr>
        <w:t xml:space="preserve"> Atık Yönetimi Yönetmeliğinin 4 üncü maddesinin birinci fıkrasının (ö) bendinde tanımlanan işlemi,</w:t>
      </w:r>
    </w:p>
    <w:p w14:paraId="6C977369" w14:textId="6C69F75E" w:rsidR="00042F18" w:rsidRDefault="00D1134A"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 Gıda amacıyla tüketim ya da diğer faaliyetler sonrasında atık durumuna gelmiş bitkisel kökenli sıvı ve katı yağları,  kullanılmış kızartmalık yağları ve kullanım süresi geçmiş olan bitkisel yağları,</w:t>
      </w:r>
    </w:p>
    <w:p w14:paraId="3843C98F" w14:textId="67DBC3E6" w:rsidR="00042F18" w:rsidRDefault="00042F18"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042F18">
        <w:rPr>
          <w:rFonts w:ascii="Times New Roman" w:eastAsia="Times New Roman" w:hAnsi="Times New Roman" w:cs="Times New Roman"/>
          <w:bCs/>
          <w:color w:val="0F243E" w:themeColor="text2" w:themeShade="80"/>
          <w:sz w:val="24"/>
          <w:szCs w:val="24"/>
        </w:rPr>
        <w:t>Bitkisel atık yağ toplama yetki belgesi: Bu yönetmelik kapsamında lisanslandırılan tesislerin bitkisel atık yağ toplama faaliyetin</w:t>
      </w:r>
      <w:r w:rsidR="0099404C">
        <w:rPr>
          <w:rFonts w:ascii="Times New Roman" w:eastAsia="Times New Roman" w:hAnsi="Times New Roman" w:cs="Times New Roman"/>
          <w:bCs/>
          <w:color w:val="0F243E" w:themeColor="text2" w:themeShade="80"/>
          <w:sz w:val="24"/>
          <w:szCs w:val="24"/>
        </w:rPr>
        <w:t xml:space="preserve">e yetkili </w:t>
      </w:r>
      <w:r w:rsidRPr="00042F18">
        <w:rPr>
          <w:rFonts w:ascii="Times New Roman" w:eastAsia="Times New Roman" w:hAnsi="Times New Roman" w:cs="Times New Roman"/>
          <w:bCs/>
          <w:color w:val="0F243E" w:themeColor="text2" w:themeShade="80"/>
          <w:sz w:val="24"/>
          <w:szCs w:val="24"/>
        </w:rPr>
        <w:t>olduğunu gösteren belgeyi,</w:t>
      </w:r>
    </w:p>
    <w:p w14:paraId="0AAF4B1D" w14:textId="77777777" w:rsidR="00E84317" w:rsidRDefault="00042F18" w:rsidP="00325810">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84317">
        <w:rPr>
          <w:rFonts w:ascii="Times New Roman" w:eastAsia="Times New Roman" w:hAnsi="Times New Roman" w:cs="Times New Roman"/>
          <w:bCs/>
          <w:color w:val="0F243E" w:themeColor="text2" w:themeShade="80"/>
          <w:sz w:val="24"/>
          <w:szCs w:val="24"/>
        </w:rPr>
        <w:t xml:space="preserve">Bitkisel atık yağ transfer noktası: </w:t>
      </w:r>
      <w:r w:rsidR="00E84317" w:rsidRPr="00E84317">
        <w:rPr>
          <w:rFonts w:ascii="Times New Roman" w:eastAsia="Times New Roman" w:hAnsi="Times New Roman" w:cs="Times New Roman"/>
          <w:bCs/>
          <w:color w:val="0F243E" w:themeColor="text2" w:themeShade="80"/>
          <w:sz w:val="24"/>
          <w:szCs w:val="24"/>
        </w:rPr>
        <w:t xml:space="preserve">Bitkisel atık yağların, </w:t>
      </w:r>
      <w:proofErr w:type="spellStart"/>
      <w:r w:rsidR="00E84317" w:rsidRPr="00E84317">
        <w:rPr>
          <w:rFonts w:ascii="Times New Roman" w:eastAsia="Times New Roman" w:hAnsi="Times New Roman" w:cs="Times New Roman"/>
          <w:bCs/>
          <w:color w:val="0F243E" w:themeColor="text2" w:themeShade="80"/>
          <w:sz w:val="24"/>
          <w:szCs w:val="24"/>
        </w:rPr>
        <w:t>biyorafinerilere</w:t>
      </w:r>
      <w:proofErr w:type="spellEnd"/>
      <w:r w:rsidR="00E84317" w:rsidRPr="00E84317">
        <w:rPr>
          <w:rFonts w:ascii="Times New Roman" w:eastAsia="Times New Roman" w:hAnsi="Times New Roman" w:cs="Times New Roman"/>
          <w:bCs/>
          <w:color w:val="0F243E" w:themeColor="text2" w:themeShade="80"/>
          <w:sz w:val="24"/>
          <w:szCs w:val="24"/>
        </w:rPr>
        <w:t xml:space="preserve"> ulaştırılmadan önce güvenli bir şekilde biriktirilmesi amacıyla kurulan ve işletilen tesisi,</w:t>
      </w:r>
    </w:p>
    <w:p w14:paraId="65678E9A" w14:textId="217A8A29" w:rsidR="00D1134A" w:rsidRPr="00E84317" w:rsidRDefault="00D1134A" w:rsidP="00325810">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84317">
        <w:rPr>
          <w:rFonts w:ascii="Times New Roman" w:eastAsia="Times New Roman" w:hAnsi="Times New Roman" w:cs="Times New Roman"/>
          <w:bCs/>
          <w:color w:val="0F243E" w:themeColor="text2" w:themeShade="80"/>
          <w:sz w:val="24"/>
          <w:szCs w:val="24"/>
        </w:rPr>
        <w:t>Bitkisel atık yağ üreticisi: Faaliyetleri sonucu bitkisel atık yağ oluşumuna neden olan konut, işletme, resmî veya özel kurum/kuruluşları,</w:t>
      </w:r>
    </w:p>
    <w:p w14:paraId="2D4440F7" w14:textId="7B4F6B02"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004195">
        <w:rPr>
          <w:rFonts w:ascii="Times New Roman" w:eastAsia="Times New Roman" w:hAnsi="Times New Roman" w:cs="Times New Roman"/>
          <w:bCs/>
          <w:color w:val="0F243E" w:themeColor="text2" w:themeShade="80"/>
          <w:sz w:val="24"/>
          <w:szCs w:val="24"/>
        </w:rPr>
        <w:t>Bitkisel yağ: Bitkisel kökenli ve kullanım amacına uygun olarak piyasaya arz edilen gıda yağlarını,</w:t>
      </w:r>
    </w:p>
    <w:p w14:paraId="30C9337F" w14:textId="7B4F6B02"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B31B9A">
        <w:rPr>
          <w:rFonts w:ascii="Times New Roman" w:eastAsia="Times New Roman" w:hAnsi="Times New Roman" w:cs="Times New Roman"/>
          <w:bCs/>
          <w:color w:val="0F243E" w:themeColor="text2" w:themeShade="80"/>
          <w:sz w:val="24"/>
          <w:szCs w:val="24"/>
        </w:rPr>
        <w:t xml:space="preserve">Bitkisel yağ üreticisi: 27/11/2014 tarihli ve 29188 sayılı Resmî </w:t>
      </w:r>
      <w:proofErr w:type="spellStart"/>
      <w:r w:rsidRPr="00B31B9A">
        <w:rPr>
          <w:rFonts w:ascii="Times New Roman" w:eastAsia="Times New Roman" w:hAnsi="Times New Roman" w:cs="Times New Roman"/>
          <w:bCs/>
          <w:color w:val="0F243E" w:themeColor="text2" w:themeShade="80"/>
          <w:sz w:val="24"/>
          <w:szCs w:val="24"/>
        </w:rPr>
        <w:t>Gazete’de</w:t>
      </w:r>
      <w:proofErr w:type="spellEnd"/>
      <w:r w:rsidRPr="00B31B9A">
        <w:rPr>
          <w:rFonts w:ascii="Times New Roman" w:eastAsia="Times New Roman" w:hAnsi="Times New Roman" w:cs="Times New Roman"/>
          <w:bCs/>
          <w:color w:val="0F243E" w:themeColor="text2" w:themeShade="80"/>
          <w:sz w:val="24"/>
          <w:szCs w:val="24"/>
        </w:rPr>
        <w:t xml:space="preserve"> yayımlanan Mesafeli Sözleşmeler Yönetmeliği kapsamındaki mesafeli sözleşmeler ile yapılan satışlar da dâhil olmak üzere, satış yöntemine bağlı olmaksızın kullanım amacına uygun olarak;</w:t>
      </w:r>
    </w:p>
    <w:p w14:paraId="3B88A76C" w14:textId="03194CE6" w:rsidR="00D1134A"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F243E" w:themeColor="text2" w:themeShade="80"/>
          <w:sz w:val="24"/>
          <w:szCs w:val="24"/>
        </w:rPr>
      </w:pPr>
      <w:r w:rsidRPr="00B31B9A">
        <w:rPr>
          <w:rFonts w:ascii="Times New Roman" w:eastAsia="Times New Roman" w:hAnsi="Times New Roman" w:cs="Times New Roman"/>
          <w:bCs/>
          <w:color w:val="0F243E" w:themeColor="text2" w:themeShade="80"/>
          <w:sz w:val="24"/>
          <w:szCs w:val="24"/>
        </w:rPr>
        <w:t>Türkiye’de yerleşik bulunan ve kendi markasıyla bitkisel yağları üreten ve piyasaya arz eden</w:t>
      </w:r>
      <w:r w:rsidR="00CD7915">
        <w:rPr>
          <w:rFonts w:ascii="Times New Roman" w:eastAsia="Times New Roman" w:hAnsi="Times New Roman" w:cs="Times New Roman"/>
          <w:bCs/>
          <w:color w:val="0F243E" w:themeColor="text2" w:themeShade="80"/>
          <w:sz w:val="24"/>
          <w:szCs w:val="24"/>
        </w:rPr>
        <w:t>,</w:t>
      </w:r>
    </w:p>
    <w:p w14:paraId="048BA71D" w14:textId="77777777" w:rsidR="00D1134A"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F243E" w:themeColor="text2" w:themeShade="80"/>
          <w:sz w:val="24"/>
          <w:szCs w:val="24"/>
        </w:rPr>
      </w:pPr>
      <w:r w:rsidRPr="00B31B9A">
        <w:rPr>
          <w:rFonts w:ascii="Times New Roman" w:eastAsia="Times New Roman" w:hAnsi="Times New Roman" w:cs="Times New Roman"/>
          <w:bCs/>
          <w:color w:val="0F243E" w:themeColor="text2" w:themeShade="80"/>
          <w:sz w:val="24"/>
          <w:szCs w:val="24"/>
        </w:rPr>
        <w:t>Türkiye’de yerleşik bulunan ve kendi markasıyla başka tedarikçiler tarafından üretilen bitkisel yağları piyasaya arz eden,</w:t>
      </w:r>
    </w:p>
    <w:p w14:paraId="7C96C4F2" w14:textId="77777777" w:rsidR="00D1134A"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F243E" w:themeColor="text2" w:themeShade="80"/>
          <w:sz w:val="24"/>
          <w:szCs w:val="24"/>
        </w:rPr>
      </w:pPr>
      <w:r w:rsidRPr="00B31B9A">
        <w:rPr>
          <w:rFonts w:ascii="Times New Roman" w:eastAsia="Times New Roman" w:hAnsi="Times New Roman" w:cs="Times New Roman"/>
          <w:bCs/>
          <w:color w:val="0F243E" w:themeColor="text2" w:themeShade="80"/>
          <w:sz w:val="24"/>
          <w:szCs w:val="24"/>
        </w:rPr>
        <w:t>Türkiye’de yerleşik bulunan ve ticari amaçlarla bitkisel yağları ithal eden,</w:t>
      </w:r>
    </w:p>
    <w:p w14:paraId="21CBBBCB" w14:textId="577C0FA9" w:rsidR="00D1134A" w:rsidRPr="00CD7915"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F243E" w:themeColor="text2" w:themeShade="80"/>
          <w:sz w:val="24"/>
          <w:szCs w:val="24"/>
        </w:rPr>
      </w:pPr>
      <w:r w:rsidRPr="00B31B9A">
        <w:rPr>
          <w:rFonts w:ascii="Times New Roman" w:eastAsia="Times New Roman" w:hAnsi="Times New Roman" w:cs="Times New Roman"/>
          <w:bCs/>
          <w:color w:val="0F243E" w:themeColor="text2" w:themeShade="80"/>
          <w:sz w:val="24"/>
          <w:szCs w:val="24"/>
        </w:rPr>
        <w:t>Başka bir ülkede bulunan, bitkisel yağları doğrudan Türkiye’deki tüketici/son kullanıcılara uzaktan iletişim yoluyla satan, gerçek ve tüzel kişileri,</w:t>
      </w:r>
    </w:p>
    <w:p w14:paraId="53915557" w14:textId="26152914"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proofErr w:type="spellStart"/>
      <w:r w:rsidRPr="00EE2376">
        <w:rPr>
          <w:rFonts w:ascii="Times New Roman" w:eastAsia="Times New Roman" w:hAnsi="Times New Roman" w:cs="Times New Roman"/>
          <w:bCs/>
          <w:color w:val="0F243E" w:themeColor="text2" w:themeShade="80"/>
          <w:sz w:val="24"/>
          <w:szCs w:val="24"/>
        </w:rPr>
        <w:t>Biyodizel</w:t>
      </w:r>
      <w:proofErr w:type="spellEnd"/>
      <w:r w:rsidRPr="00EE2376">
        <w:rPr>
          <w:rFonts w:ascii="Times New Roman" w:eastAsia="Times New Roman" w:hAnsi="Times New Roman" w:cs="Times New Roman"/>
          <w:bCs/>
          <w:color w:val="0F243E" w:themeColor="text2" w:themeShade="80"/>
          <w:sz w:val="24"/>
          <w:szCs w:val="24"/>
        </w:rPr>
        <w:t xml:space="preserve">: Enerji Piyasası Düzenleme Kurumu tarafından </w:t>
      </w:r>
      <w:proofErr w:type="spellStart"/>
      <w:r w:rsidRPr="00EE2376">
        <w:rPr>
          <w:rFonts w:ascii="Times New Roman" w:eastAsia="Times New Roman" w:hAnsi="Times New Roman" w:cs="Times New Roman"/>
          <w:bCs/>
          <w:color w:val="0F243E" w:themeColor="text2" w:themeShade="80"/>
          <w:sz w:val="24"/>
          <w:szCs w:val="24"/>
        </w:rPr>
        <w:t>biyodizel</w:t>
      </w:r>
      <w:proofErr w:type="spellEnd"/>
      <w:r w:rsidRPr="00EE2376">
        <w:rPr>
          <w:rFonts w:ascii="Times New Roman" w:eastAsia="Times New Roman" w:hAnsi="Times New Roman" w:cs="Times New Roman"/>
          <w:bCs/>
          <w:color w:val="0F243E" w:themeColor="text2" w:themeShade="80"/>
          <w:sz w:val="24"/>
          <w:szCs w:val="24"/>
        </w:rPr>
        <w:t xml:space="preserve"> olarak tanımlanan TS </w:t>
      </w:r>
      <w:r>
        <w:rPr>
          <w:rFonts w:ascii="Times New Roman" w:eastAsia="Times New Roman" w:hAnsi="Times New Roman" w:cs="Times New Roman"/>
          <w:bCs/>
          <w:color w:val="0F243E" w:themeColor="text2" w:themeShade="80"/>
          <w:sz w:val="24"/>
          <w:szCs w:val="24"/>
        </w:rPr>
        <w:t xml:space="preserve">EN </w:t>
      </w:r>
      <w:r w:rsidRPr="00EE2376">
        <w:rPr>
          <w:rFonts w:ascii="Times New Roman" w:eastAsia="Times New Roman" w:hAnsi="Times New Roman" w:cs="Times New Roman"/>
          <w:bCs/>
          <w:color w:val="0F243E" w:themeColor="text2" w:themeShade="80"/>
          <w:sz w:val="24"/>
          <w:szCs w:val="24"/>
        </w:rPr>
        <w:t>14214 standardın</w:t>
      </w:r>
      <w:r>
        <w:rPr>
          <w:rFonts w:ascii="Times New Roman" w:eastAsia="Times New Roman" w:hAnsi="Times New Roman" w:cs="Times New Roman"/>
          <w:bCs/>
          <w:color w:val="0F243E" w:themeColor="text2" w:themeShade="80"/>
          <w:sz w:val="24"/>
          <w:szCs w:val="24"/>
        </w:rPr>
        <w:t xml:space="preserve">a sahip </w:t>
      </w:r>
      <w:r w:rsidRPr="00EE2376">
        <w:rPr>
          <w:rFonts w:ascii="Times New Roman" w:eastAsia="Times New Roman" w:hAnsi="Times New Roman" w:cs="Times New Roman"/>
          <w:bCs/>
          <w:color w:val="0F243E" w:themeColor="text2" w:themeShade="80"/>
          <w:sz w:val="24"/>
          <w:szCs w:val="24"/>
        </w:rPr>
        <w:t>ürünü,</w:t>
      </w:r>
    </w:p>
    <w:p w14:paraId="14D59E43" w14:textId="5AB77B39"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Biyogaz: Organik maddelerin anaerobik </w:t>
      </w:r>
      <w:proofErr w:type="gramStart"/>
      <w:r w:rsidRPr="00EE2376">
        <w:rPr>
          <w:rFonts w:ascii="Times New Roman" w:eastAsia="Times New Roman" w:hAnsi="Times New Roman" w:cs="Times New Roman"/>
          <w:bCs/>
          <w:color w:val="0F243E" w:themeColor="text2" w:themeShade="80"/>
          <w:sz w:val="24"/>
          <w:szCs w:val="24"/>
        </w:rPr>
        <w:t>fermantasyonu</w:t>
      </w:r>
      <w:proofErr w:type="gramEnd"/>
      <w:r w:rsidRPr="00EE2376">
        <w:rPr>
          <w:rFonts w:ascii="Times New Roman" w:eastAsia="Times New Roman" w:hAnsi="Times New Roman" w:cs="Times New Roman"/>
          <w:bCs/>
          <w:color w:val="0F243E" w:themeColor="text2" w:themeShade="80"/>
          <w:sz w:val="24"/>
          <w:szCs w:val="24"/>
        </w:rPr>
        <w:t xml:space="preserve"> sonucunda oluşan metan, karbondioksit, hidrojen sülfür ile eser miktarda azot ve hidrojen içeren gazı,</w:t>
      </w:r>
    </w:p>
    <w:p w14:paraId="4BFF2527" w14:textId="5C99B4E4"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proofErr w:type="spellStart"/>
      <w:r w:rsidRPr="007D4742">
        <w:rPr>
          <w:rFonts w:ascii="Times New Roman" w:eastAsia="Times New Roman" w:hAnsi="Times New Roman" w:cs="Times New Roman"/>
          <w:bCs/>
          <w:color w:val="0F243E" w:themeColor="text2" w:themeShade="80"/>
          <w:sz w:val="24"/>
          <w:szCs w:val="24"/>
        </w:rPr>
        <w:t>Biyorafineri</w:t>
      </w:r>
      <w:proofErr w:type="spellEnd"/>
      <w:r w:rsidRPr="007D4742">
        <w:rPr>
          <w:rFonts w:ascii="Times New Roman" w:eastAsia="Times New Roman" w:hAnsi="Times New Roman" w:cs="Times New Roman"/>
          <w:bCs/>
          <w:color w:val="0F243E" w:themeColor="text2" w:themeShade="80"/>
          <w:sz w:val="24"/>
          <w:szCs w:val="24"/>
        </w:rPr>
        <w:t>:</w:t>
      </w:r>
      <w:r w:rsidR="00331266">
        <w:rPr>
          <w:rFonts w:ascii="Times New Roman" w:eastAsia="Times New Roman" w:hAnsi="Times New Roman" w:cs="Times New Roman"/>
          <w:bCs/>
          <w:color w:val="0F243E" w:themeColor="text2" w:themeShade="80"/>
          <w:sz w:val="24"/>
          <w:szCs w:val="24"/>
        </w:rPr>
        <w:t xml:space="preserve"> </w:t>
      </w:r>
      <w:r w:rsidRPr="007D4742">
        <w:rPr>
          <w:rFonts w:ascii="Times New Roman" w:eastAsia="Times New Roman" w:hAnsi="Times New Roman" w:cs="Times New Roman"/>
          <w:bCs/>
          <w:color w:val="0F243E" w:themeColor="text2" w:themeShade="80"/>
          <w:sz w:val="24"/>
          <w:szCs w:val="24"/>
        </w:rPr>
        <w:t xml:space="preserve">Bitkisel atık yağlardan </w:t>
      </w:r>
      <w:proofErr w:type="spellStart"/>
      <w:r w:rsidRPr="007D4742">
        <w:rPr>
          <w:rFonts w:ascii="Times New Roman" w:eastAsia="Times New Roman" w:hAnsi="Times New Roman" w:cs="Times New Roman"/>
          <w:bCs/>
          <w:color w:val="0F243E" w:themeColor="text2" w:themeShade="80"/>
          <w:sz w:val="24"/>
          <w:szCs w:val="24"/>
        </w:rPr>
        <w:t>biyoyakıt</w:t>
      </w:r>
      <w:proofErr w:type="spellEnd"/>
      <w:r w:rsidRPr="007D4742">
        <w:rPr>
          <w:rFonts w:ascii="Times New Roman" w:eastAsia="Times New Roman" w:hAnsi="Times New Roman" w:cs="Times New Roman"/>
          <w:bCs/>
          <w:color w:val="0F243E" w:themeColor="text2" w:themeShade="80"/>
          <w:sz w:val="24"/>
          <w:szCs w:val="24"/>
        </w:rPr>
        <w:t xml:space="preserve"> veya yarı </w:t>
      </w:r>
      <w:proofErr w:type="spellStart"/>
      <w:r w:rsidRPr="007D4742">
        <w:rPr>
          <w:rFonts w:ascii="Times New Roman" w:eastAsia="Times New Roman" w:hAnsi="Times New Roman" w:cs="Times New Roman"/>
          <w:bCs/>
          <w:color w:val="0F243E" w:themeColor="text2" w:themeShade="80"/>
          <w:sz w:val="24"/>
          <w:szCs w:val="24"/>
        </w:rPr>
        <w:t>mamül</w:t>
      </w:r>
      <w:proofErr w:type="spellEnd"/>
      <w:r w:rsidRPr="007D4742">
        <w:rPr>
          <w:rFonts w:ascii="Times New Roman" w:eastAsia="Times New Roman" w:hAnsi="Times New Roman" w:cs="Times New Roman"/>
          <w:bCs/>
          <w:color w:val="0F243E" w:themeColor="text2" w:themeShade="80"/>
          <w:sz w:val="24"/>
          <w:szCs w:val="24"/>
        </w:rPr>
        <w:t xml:space="preserve"> elde edilen atık işleme tesisini,</w:t>
      </w:r>
    </w:p>
    <w:p w14:paraId="4CBA307F" w14:textId="1960CA9B"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proofErr w:type="spellStart"/>
      <w:r>
        <w:rPr>
          <w:rFonts w:ascii="Times New Roman" w:eastAsia="Times New Roman" w:hAnsi="Times New Roman" w:cs="Times New Roman"/>
          <w:bCs/>
          <w:color w:val="0F243E" w:themeColor="text2" w:themeShade="80"/>
          <w:sz w:val="24"/>
          <w:szCs w:val="24"/>
        </w:rPr>
        <w:t>Biyoyakıt</w:t>
      </w:r>
      <w:proofErr w:type="spellEnd"/>
      <w:r>
        <w:rPr>
          <w:rFonts w:ascii="Times New Roman" w:eastAsia="Times New Roman" w:hAnsi="Times New Roman" w:cs="Times New Roman"/>
          <w:bCs/>
          <w:color w:val="0F243E" w:themeColor="text2" w:themeShade="80"/>
          <w:sz w:val="24"/>
          <w:szCs w:val="24"/>
        </w:rPr>
        <w:t>:</w:t>
      </w:r>
      <w:r w:rsidRPr="00EE2376">
        <w:rPr>
          <w:rFonts w:ascii="Times New Roman" w:eastAsia="Times New Roman" w:hAnsi="Times New Roman" w:cs="Times New Roman"/>
          <w:bCs/>
          <w:color w:val="0F243E" w:themeColor="text2" w:themeShade="80"/>
          <w:sz w:val="24"/>
          <w:szCs w:val="24"/>
        </w:rPr>
        <w:t xml:space="preserve"> Enerji Piyasası Düzenleme Kurumu tarafından tanımlanan </w:t>
      </w:r>
      <w:proofErr w:type="spellStart"/>
      <w:r w:rsidRPr="00EE2376">
        <w:rPr>
          <w:rFonts w:ascii="Times New Roman" w:eastAsia="Times New Roman" w:hAnsi="Times New Roman" w:cs="Times New Roman"/>
          <w:bCs/>
          <w:color w:val="0F243E" w:themeColor="text2" w:themeShade="80"/>
          <w:sz w:val="24"/>
          <w:szCs w:val="24"/>
        </w:rPr>
        <w:t>biyodizel</w:t>
      </w:r>
      <w:proofErr w:type="spellEnd"/>
      <w:r w:rsidRPr="00EE2376">
        <w:rPr>
          <w:rFonts w:ascii="Times New Roman" w:eastAsia="Times New Roman" w:hAnsi="Times New Roman" w:cs="Times New Roman"/>
          <w:bCs/>
          <w:color w:val="0F243E" w:themeColor="text2" w:themeShade="80"/>
          <w:sz w:val="24"/>
          <w:szCs w:val="24"/>
        </w:rPr>
        <w:t xml:space="preserve">, sürdürülebilir havacılık yakıtı ve yenilenebilir </w:t>
      </w:r>
      <w:r w:rsidR="009B5519">
        <w:rPr>
          <w:rFonts w:ascii="Times New Roman" w:eastAsia="Times New Roman" w:hAnsi="Times New Roman" w:cs="Times New Roman"/>
          <w:bCs/>
          <w:color w:val="0F243E" w:themeColor="text2" w:themeShade="80"/>
          <w:sz w:val="24"/>
          <w:szCs w:val="24"/>
        </w:rPr>
        <w:t xml:space="preserve">kaynaklardan üretilen </w:t>
      </w:r>
      <w:r w:rsidR="009B5519" w:rsidRPr="00EE2376">
        <w:rPr>
          <w:rFonts w:ascii="Times New Roman" w:eastAsia="Times New Roman" w:hAnsi="Times New Roman" w:cs="Times New Roman"/>
          <w:bCs/>
          <w:color w:val="0F243E" w:themeColor="text2" w:themeShade="80"/>
          <w:sz w:val="24"/>
          <w:szCs w:val="24"/>
        </w:rPr>
        <w:t xml:space="preserve">diğer </w:t>
      </w:r>
      <w:r w:rsidRPr="00EE2376">
        <w:rPr>
          <w:rFonts w:ascii="Times New Roman" w:eastAsia="Times New Roman" w:hAnsi="Times New Roman" w:cs="Times New Roman"/>
          <w:bCs/>
          <w:color w:val="0F243E" w:themeColor="text2" w:themeShade="80"/>
          <w:sz w:val="24"/>
          <w:szCs w:val="24"/>
        </w:rPr>
        <w:t>yakıtları,</w:t>
      </w:r>
    </w:p>
    <w:p w14:paraId="743CF4E1" w14:textId="209EC6FC"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Çevre lisansı: 10/9/2014 tarihli ve 29115 sayılı Resmî </w:t>
      </w:r>
      <w:proofErr w:type="spellStart"/>
      <w:r w:rsidRPr="00EE2376">
        <w:rPr>
          <w:rFonts w:ascii="Times New Roman" w:eastAsia="Times New Roman" w:hAnsi="Times New Roman" w:cs="Times New Roman"/>
          <w:bCs/>
          <w:color w:val="0F243E" w:themeColor="text2" w:themeShade="80"/>
          <w:sz w:val="24"/>
          <w:szCs w:val="24"/>
        </w:rPr>
        <w:t>Gazete’de</w:t>
      </w:r>
      <w:proofErr w:type="spellEnd"/>
      <w:r w:rsidRPr="00EE2376">
        <w:rPr>
          <w:rFonts w:ascii="Times New Roman" w:eastAsia="Times New Roman" w:hAnsi="Times New Roman" w:cs="Times New Roman"/>
          <w:bCs/>
          <w:color w:val="0F243E" w:themeColor="text2" w:themeShade="80"/>
          <w:sz w:val="24"/>
          <w:szCs w:val="24"/>
        </w:rPr>
        <w:t xml:space="preserve"> yayımlanan Çevre İzin ve Lisans Yönetmeliğinde düzenlenen geçici faaliyet belgesi/çevre izin ve lisansı belgesini kapsayan lisansı,</w:t>
      </w:r>
    </w:p>
    <w:p w14:paraId="06447057" w14:textId="4C2CE8AB"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EPDK: Enerji Piyasası Düzenleme Kurumu</w:t>
      </w:r>
      <w:r>
        <w:rPr>
          <w:rFonts w:ascii="Times New Roman" w:eastAsia="Times New Roman" w:hAnsi="Times New Roman" w:cs="Times New Roman"/>
          <w:bCs/>
          <w:color w:val="0F243E" w:themeColor="text2" w:themeShade="80"/>
          <w:sz w:val="24"/>
          <w:szCs w:val="24"/>
        </w:rPr>
        <w:t>nu,</w:t>
      </w:r>
    </w:p>
    <w:p w14:paraId="71E6D464" w14:textId="574F2B5E"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lastRenderedPageBreak/>
        <w:t xml:space="preserve">Geçici depolama: </w:t>
      </w:r>
      <w:r w:rsidR="00686A55">
        <w:rPr>
          <w:rFonts w:ascii="Times New Roman" w:eastAsia="Times New Roman" w:hAnsi="Times New Roman" w:cs="Times New Roman"/>
          <w:bCs/>
          <w:color w:val="0F243E" w:themeColor="text2" w:themeShade="80"/>
          <w:sz w:val="24"/>
          <w:szCs w:val="24"/>
        </w:rPr>
        <w:t xml:space="preserve">2/4/2015 tarihli ve 29314 sayılı Resmi </w:t>
      </w:r>
      <w:proofErr w:type="spellStart"/>
      <w:r w:rsidR="00686A55">
        <w:rPr>
          <w:rFonts w:ascii="Times New Roman" w:eastAsia="Times New Roman" w:hAnsi="Times New Roman" w:cs="Times New Roman"/>
          <w:bCs/>
          <w:color w:val="0F243E" w:themeColor="text2" w:themeShade="80"/>
          <w:sz w:val="24"/>
          <w:szCs w:val="24"/>
        </w:rPr>
        <w:t>Gazete’de</w:t>
      </w:r>
      <w:proofErr w:type="spellEnd"/>
      <w:r w:rsidR="00686A55">
        <w:rPr>
          <w:rFonts w:ascii="Times New Roman" w:eastAsia="Times New Roman" w:hAnsi="Times New Roman" w:cs="Times New Roman"/>
          <w:bCs/>
          <w:color w:val="0F243E" w:themeColor="text2" w:themeShade="80"/>
          <w:sz w:val="24"/>
          <w:szCs w:val="24"/>
        </w:rPr>
        <w:t xml:space="preserve"> yayımlanan </w:t>
      </w:r>
      <w:r w:rsidRPr="00EE2376">
        <w:rPr>
          <w:rFonts w:ascii="Times New Roman" w:eastAsia="Times New Roman" w:hAnsi="Times New Roman" w:cs="Times New Roman"/>
          <w:bCs/>
          <w:color w:val="0F243E" w:themeColor="text2" w:themeShade="80"/>
          <w:sz w:val="24"/>
          <w:szCs w:val="24"/>
        </w:rPr>
        <w:t>Atık Yönetimi Yönetmeliğinin 4 üncü maddesinin birinci fıkrasının (ü) bendinde tanımlanan işlemi,</w:t>
      </w:r>
    </w:p>
    <w:p w14:paraId="5BB27F44" w14:textId="133FAB8A"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Geri kazanım: </w:t>
      </w:r>
      <w:r w:rsidR="00686A55">
        <w:rPr>
          <w:rFonts w:ascii="Times New Roman" w:eastAsia="Times New Roman" w:hAnsi="Times New Roman" w:cs="Times New Roman"/>
          <w:bCs/>
          <w:color w:val="0F243E" w:themeColor="text2" w:themeShade="80"/>
          <w:sz w:val="24"/>
          <w:szCs w:val="24"/>
        </w:rPr>
        <w:t xml:space="preserve">2/4/2015 tarihli ve 29314 sayılı Resmi </w:t>
      </w:r>
      <w:proofErr w:type="spellStart"/>
      <w:r w:rsidR="00686A55">
        <w:rPr>
          <w:rFonts w:ascii="Times New Roman" w:eastAsia="Times New Roman" w:hAnsi="Times New Roman" w:cs="Times New Roman"/>
          <w:bCs/>
          <w:color w:val="0F243E" w:themeColor="text2" w:themeShade="80"/>
          <w:sz w:val="24"/>
          <w:szCs w:val="24"/>
        </w:rPr>
        <w:t>Gazete’de</w:t>
      </w:r>
      <w:proofErr w:type="spellEnd"/>
      <w:r w:rsidR="00686A55">
        <w:rPr>
          <w:rFonts w:ascii="Times New Roman" w:eastAsia="Times New Roman" w:hAnsi="Times New Roman" w:cs="Times New Roman"/>
          <w:bCs/>
          <w:color w:val="0F243E" w:themeColor="text2" w:themeShade="80"/>
          <w:sz w:val="24"/>
          <w:szCs w:val="24"/>
        </w:rPr>
        <w:t xml:space="preserve"> yayımlanan </w:t>
      </w:r>
      <w:r w:rsidRPr="00EE2376">
        <w:rPr>
          <w:rFonts w:ascii="Times New Roman" w:eastAsia="Times New Roman" w:hAnsi="Times New Roman" w:cs="Times New Roman"/>
          <w:bCs/>
          <w:color w:val="0F243E" w:themeColor="text2" w:themeShade="80"/>
          <w:sz w:val="24"/>
          <w:szCs w:val="24"/>
        </w:rPr>
        <w:t>Atık Yönetimi Yönetmeliğinin 4 üncü maddesinin birinci fıkrasının (</w:t>
      </w:r>
      <w:proofErr w:type="spellStart"/>
      <w:r w:rsidRPr="00EE2376">
        <w:rPr>
          <w:rFonts w:ascii="Times New Roman" w:eastAsia="Times New Roman" w:hAnsi="Times New Roman" w:cs="Times New Roman"/>
          <w:bCs/>
          <w:color w:val="0F243E" w:themeColor="text2" w:themeShade="80"/>
          <w:sz w:val="24"/>
          <w:szCs w:val="24"/>
        </w:rPr>
        <w:t>aa</w:t>
      </w:r>
      <w:proofErr w:type="spellEnd"/>
      <w:r w:rsidRPr="00EE2376">
        <w:rPr>
          <w:rFonts w:ascii="Times New Roman" w:eastAsia="Times New Roman" w:hAnsi="Times New Roman" w:cs="Times New Roman"/>
          <w:bCs/>
          <w:color w:val="0F243E" w:themeColor="text2" w:themeShade="80"/>
          <w:sz w:val="24"/>
          <w:szCs w:val="24"/>
        </w:rPr>
        <w:t>) bendinde tanımlanan işlemi,</w:t>
      </w:r>
    </w:p>
    <w:p w14:paraId="7D3E3FE5" w14:textId="1B9E2345"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İl müdürlüğü: Çevre, Şehircilik ve İklim Değişikliği İl Müdürlüğünü,</w:t>
      </w:r>
    </w:p>
    <w:p w14:paraId="1CBBD267" w14:textId="5D14E330"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Kullanılmış kızartmalık yağlar: Yüksek sıcaklık altında okside olmuş, tekrar kullanımı sağlık açısından uygun olmayan kızartma işlemlerinde kullanılan ve </w:t>
      </w:r>
      <w:proofErr w:type="gramStart"/>
      <w:r w:rsidRPr="00EE2376">
        <w:rPr>
          <w:rFonts w:ascii="Times New Roman" w:eastAsia="Times New Roman" w:hAnsi="Times New Roman" w:cs="Times New Roman"/>
          <w:bCs/>
          <w:color w:val="0F243E" w:themeColor="text2" w:themeShade="80"/>
          <w:sz w:val="24"/>
          <w:szCs w:val="24"/>
        </w:rPr>
        <w:t>12/5/2012</w:t>
      </w:r>
      <w:proofErr w:type="gramEnd"/>
      <w:r w:rsidRPr="00EE2376">
        <w:rPr>
          <w:rFonts w:ascii="Times New Roman" w:eastAsia="Times New Roman" w:hAnsi="Times New Roman" w:cs="Times New Roman"/>
          <w:bCs/>
          <w:color w:val="0F243E" w:themeColor="text2" w:themeShade="80"/>
          <w:sz w:val="24"/>
          <w:szCs w:val="24"/>
        </w:rPr>
        <w:t xml:space="preserve"> tarihli ve 28290 sayılı Resmî </w:t>
      </w:r>
      <w:proofErr w:type="spellStart"/>
      <w:r w:rsidRPr="00EE2376">
        <w:rPr>
          <w:rFonts w:ascii="Times New Roman" w:eastAsia="Times New Roman" w:hAnsi="Times New Roman" w:cs="Times New Roman"/>
          <w:bCs/>
          <w:color w:val="0F243E" w:themeColor="text2" w:themeShade="80"/>
          <w:sz w:val="24"/>
          <w:szCs w:val="24"/>
        </w:rPr>
        <w:t>Gazete’de</w:t>
      </w:r>
      <w:proofErr w:type="spellEnd"/>
      <w:r w:rsidRPr="00EE2376">
        <w:rPr>
          <w:rFonts w:ascii="Times New Roman" w:eastAsia="Times New Roman" w:hAnsi="Times New Roman" w:cs="Times New Roman"/>
          <w:bCs/>
          <w:color w:val="0F243E" w:themeColor="text2" w:themeShade="80"/>
          <w:sz w:val="24"/>
          <w:szCs w:val="24"/>
        </w:rPr>
        <w:t xml:space="preserve"> yayımlanan Kızartmada Kullanılmakta Olan Katı Ve Sıvı Yağlar İçin Özel Hijyen Kuralları Yönetmeliğinin Ek-1’inde yer alan polar madde veya asit sayısı aşılmış olan yağları,</w:t>
      </w:r>
    </w:p>
    <w:p w14:paraId="055C90F7" w14:textId="467D3F9F" w:rsidR="00A93A5A" w:rsidRDefault="00A93A5A" w:rsidP="00231326">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A93A5A">
        <w:rPr>
          <w:rFonts w:ascii="Times New Roman" w:eastAsia="Times New Roman" w:hAnsi="Times New Roman" w:cs="Times New Roman"/>
          <w:bCs/>
          <w:color w:val="0F243E" w:themeColor="text2" w:themeShade="80"/>
          <w:sz w:val="24"/>
          <w:szCs w:val="24"/>
        </w:rPr>
        <w:t>Mobil atık getirme merkezi:</w:t>
      </w:r>
      <w:r>
        <w:rPr>
          <w:rFonts w:ascii="Times New Roman" w:eastAsia="Times New Roman" w:hAnsi="Times New Roman" w:cs="Times New Roman"/>
          <w:bCs/>
          <w:color w:val="0F243E" w:themeColor="text2" w:themeShade="80"/>
          <w:sz w:val="24"/>
          <w:szCs w:val="24"/>
        </w:rPr>
        <w:t xml:space="preserve"> </w:t>
      </w:r>
      <w:r w:rsidRPr="00A93A5A">
        <w:rPr>
          <w:rFonts w:ascii="Times New Roman" w:eastAsia="Times New Roman" w:hAnsi="Times New Roman" w:cs="Times New Roman"/>
          <w:bCs/>
          <w:color w:val="0F243E" w:themeColor="text2" w:themeShade="80"/>
          <w:sz w:val="24"/>
          <w:szCs w:val="24"/>
        </w:rPr>
        <w:t xml:space="preserve">12/7/2019 tarihli ve 30829 sayılı Resmi </w:t>
      </w:r>
      <w:proofErr w:type="spellStart"/>
      <w:r w:rsidRPr="00A93A5A">
        <w:rPr>
          <w:rFonts w:ascii="Times New Roman" w:eastAsia="Times New Roman" w:hAnsi="Times New Roman" w:cs="Times New Roman"/>
          <w:bCs/>
          <w:color w:val="0F243E" w:themeColor="text2" w:themeShade="80"/>
          <w:sz w:val="24"/>
          <w:szCs w:val="24"/>
        </w:rPr>
        <w:t>Gazete’de</w:t>
      </w:r>
      <w:proofErr w:type="spellEnd"/>
      <w:r w:rsidRPr="00A93A5A">
        <w:rPr>
          <w:rFonts w:ascii="Times New Roman" w:eastAsia="Times New Roman" w:hAnsi="Times New Roman" w:cs="Times New Roman"/>
          <w:bCs/>
          <w:color w:val="0F243E" w:themeColor="text2" w:themeShade="80"/>
          <w:sz w:val="24"/>
          <w:szCs w:val="24"/>
        </w:rPr>
        <w:t xml:space="preserve"> yayımlanan Sıfır Atık Yönetmeliğinin 4 üncü maddesinin birinci fıkrasının (</w:t>
      </w:r>
      <w:proofErr w:type="spellStart"/>
      <w:r>
        <w:rPr>
          <w:rFonts w:ascii="Times New Roman" w:eastAsia="Times New Roman" w:hAnsi="Times New Roman" w:cs="Times New Roman"/>
          <w:bCs/>
          <w:color w:val="0F243E" w:themeColor="text2" w:themeShade="80"/>
          <w:sz w:val="24"/>
          <w:szCs w:val="24"/>
        </w:rPr>
        <w:t>ee</w:t>
      </w:r>
      <w:proofErr w:type="spellEnd"/>
      <w:r w:rsidRPr="00A93A5A">
        <w:rPr>
          <w:rFonts w:ascii="Times New Roman" w:eastAsia="Times New Roman" w:hAnsi="Times New Roman" w:cs="Times New Roman"/>
          <w:bCs/>
          <w:color w:val="0F243E" w:themeColor="text2" w:themeShade="80"/>
          <w:sz w:val="24"/>
          <w:szCs w:val="24"/>
        </w:rPr>
        <w:t>) bendinde tanımlanan merkezleri</w:t>
      </w:r>
      <w:r w:rsidR="008547EE">
        <w:rPr>
          <w:rFonts w:ascii="Times New Roman" w:eastAsia="Times New Roman" w:hAnsi="Times New Roman" w:cs="Times New Roman"/>
          <w:bCs/>
          <w:color w:val="0F243E" w:themeColor="text2" w:themeShade="80"/>
          <w:sz w:val="24"/>
          <w:szCs w:val="24"/>
        </w:rPr>
        <w:t>,</w:t>
      </w:r>
    </w:p>
    <w:p w14:paraId="0952B9C5" w14:textId="483159EA" w:rsidR="00042F18" w:rsidRPr="00042F18" w:rsidRDefault="00042F18"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042F18">
        <w:rPr>
          <w:rFonts w:ascii="Times New Roman" w:eastAsia="Times New Roman" w:hAnsi="Times New Roman" w:cs="Times New Roman"/>
          <w:bCs/>
          <w:color w:val="0F243E" w:themeColor="text2" w:themeShade="80"/>
          <w:sz w:val="24"/>
          <w:szCs w:val="24"/>
        </w:rPr>
        <w:t>MYK: Mesleki Yeterlilik Kurumunu,</w:t>
      </w:r>
    </w:p>
    <w:p w14:paraId="04B01917" w14:textId="66010952" w:rsidR="00D1134A" w:rsidRPr="00042F18" w:rsidRDefault="00997693"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Satış Noktası</w:t>
      </w:r>
      <w:r w:rsidR="00D1134A" w:rsidRPr="00EE2376">
        <w:rPr>
          <w:rFonts w:ascii="Times New Roman" w:eastAsia="Times New Roman" w:hAnsi="Times New Roman" w:cs="Times New Roman"/>
          <w:bCs/>
          <w:color w:val="0F243E" w:themeColor="text2" w:themeShade="80"/>
          <w:sz w:val="24"/>
          <w:szCs w:val="24"/>
        </w:rPr>
        <w:t xml:space="preserve">: </w:t>
      </w:r>
      <w:r w:rsidR="00D1134A" w:rsidRPr="00042F18">
        <w:rPr>
          <w:rFonts w:ascii="Times New Roman" w:eastAsia="Times New Roman" w:hAnsi="Times New Roman" w:cs="Times New Roman"/>
          <w:bCs/>
          <w:color w:val="0F243E" w:themeColor="text2" w:themeShade="80"/>
          <w:sz w:val="24"/>
          <w:szCs w:val="24"/>
        </w:rPr>
        <w:t>Elektronik ortamlar da dâhil olmak üzere, toptan ve/veya perakende olarak mal veya ürünlerin alışverişinin yapıldığı mağaza, market ve benzeri satış yerlerini,</w:t>
      </w:r>
    </w:p>
    <w:p w14:paraId="666AF411" w14:textId="3473D423"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B31B9A">
        <w:rPr>
          <w:rFonts w:ascii="Times New Roman" w:eastAsia="Times New Roman" w:hAnsi="Times New Roman" w:cs="Times New Roman"/>
          <w:bCs/>
          <w:color w:val="0F243E" w:themeColor="text2" w:themeShade="80"/>
          <w:sz w:val="24"/>
          <w:szCs w:val="24"/>
        </w:rPr>
        <w:t>Sürdürülebilir Havacılık Yakıtı (SAF): Enerji Piyasası Düzenleme Kurumu tarafından sürdürülebilir havacılık yakıtı olarak tanımlanan yakıtı,</w:t>
      </w:r>
    </w:p>
    <w:p w14:paraId="5A9E1B81" w14:textId="1DDB32DD" w:rsidR="00042F18" w:rsidRPr="00042F18" w:rsidRDefault="00042F18"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042F18">
        <w:rPr>
          <w:rFonts w:ascii="Times New Roman" w:eastAsia="Times New Roman" w:hAnsi="Times New Roman" w:cs="Times New Roman"/>
          <w:bCs/>
          <w:color w:val="0F243E" w:themeColor="text2" w:themeShade="80"/>
          <w:sz w:val="24"/>
          <w:szCs w:val="24"/>
        </w:rPr>
        <w:t xml:space="preserve">Toplama noktası: 12/7/2019 tarihli ve 30829 sayılı Resmi </w:t>
      </w:r>
      <w:proofErr w:type="spellStart"/>
      <w:r w:rsidRPr="00042F18">
        <w:rPr>
          <w:rFonts w:ascii="Times New Roman" w:eastAsia="Times New Roman" w:hAnsi="Times New Roman" w:cs="Times New Roman"/>
          <w:bCs/>
          <w:color w:val="0F243E" w:themeColor="text2" w:themeShade="80"/>
          <w:sz w:val="24"/>
          <w:szCs w:val="24"/>
        </w:rPr>
        <w:t>Gazete’de</w:t>
      </w:r>
      <w:proofErr w:type="spellEnd"/>
      <w:r w:rsidRPr="00042F18">
        <w:rPr>
          <w:rFonts w:ascii="Times New Roman" w:eastAsia="Times New Roman" w:hAnsi="Times New Roman" w:cs="Times New Roman"/>
          <w:bCs/>
          <w:color w:val="0F243E" w:themeColor="text2" w:themeShade="80"/>
          <w:sz w:val="24"/>
          <w:szCs w:val="24"/>
        </w:rPr>
        <w:t xml:space="preserve"> ya</w:t>
      </w:r>
      <w:r w:rsidR="00686A55">
        <w:rPr>
          <w:rFonts w:ascii="Times New Roman" w:eastAsia="Times New Roman" w:hAnsi="Times New Roman" w:cs="Times New Roman"/>
          <w:bCs/>
          <w:color w:val="0F243E" w:themeColor="text2" w:themeShade="80"/>
          <w:sz w:val="24"/>
          <w:szCs w:val="24"/>
        </w:rPr>
        <w:t>yımlanan Sıfır Atık Yönetmeliği</w:t>
      </w:r>
      <w:r w:rsidRPr="00042F18">
        <w:rPr>
          <w:rFonts w:ascii="Times New Roman" w:eastAsia="Times New Roman" w:hAnsi="Times New Roman" w:cs="Times New Roman"/>
          <w:bCs/>
          <w:color w:val="0F243E" w:themeColor="text2" w:themeShade="80"/>
          <w:sz w:val="24"/>
          <w:szCs w:val="24"/>
        </w:rPr>
        <w:t>nde tanımlanan toplama noktalarını,</w:t>
      </w:r>
    </w:p>
    <w:p w14:paraId="4B45F3A3" w14:textId="35CC3800" w:rsidR="00D1134A"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TSE: Türk </w:t>
      </w:r>
      <w:proofErr w:type="spellStart"/>
      <w:r w:rsidRPr="00EE2376">
        <w:rPr>
          <w:rFonts w:ascii="Times New Roman" w:eastAsia="Times New Roman" w:hAnsi="Times New Roman" w:cs="Times New Roman"/>
          <w:bCs/>
          <w:color w:val="0F243E" w:themeColor="text2" w:themeShade="80"/>
          <w:sz w:val="24"/>
          <w:szCs w:val="24"/>
        </w:rPr>
        <w:t>Standardları</w:t>
      </w:r>
      <w:proofErr w:type="spellEnd"/>
      <w:r w:rsidRPr="00EE2376">
        <w:rPr>
          <w:rFonts w:ascii="Times New Roman" w:eastAsia="Times New Roman" w:hAnsi="Times New Roman" w:cs="Times New Roman"/>
          <w:bCs/>
          <w:color w:val="0F243E" w:themeColor="text2" w:themeShade="80"/>
          <w:sz w:val="24"/>
          <w:szCs w:val="24"/>
        </w:rPr>
        <w:t xml:space="preserve"> Enstitüsünü,</w:t>
      </w:r>
    </w:p>
    <w:p w14:paraId="3609751D" w14:textId="673884A7" w:rsidR="00D1134A" w:rsidRPr="00231326" w:rsidRDefault="00D1134A" w:rsidP="00231326">
      <w:pPr>
        <w:pStyle w:val="ListeParagraf"/>
        <w:numPr>
          <w:ilvl w:val="0"/>
          <w:numId w:val="2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Yarı mamul: </w:t>
      </w:r>
      <w:proofErr w:type="spellStart"/>
      <w:r w:rsidR="00166232">
        <w:rPr>
          <w:rFonts w:ascii="Times New Roman" w:eastAsia="Times New Roman" w:hAnsi="Times New Roman" w:cs="Times New Roman"/>
          <w:bCs/>
          <w:color w:val="0F243E" w:themeColor="text2" w:themeShade="80"/>
          <w:sz w:val="24"/>
          <w:szCs w:val="24"/>
        </w:rPr>
        <w:t>Biyoyakıt</w:t>
      </w:r>
      <w:proofErr w:type="spellEnd"/>
      <w:r w:rsidR="00166232" w:rsidRPr="00EE2376">
        <w:rPr>
          <w:rFonts w:ascii="Times New Roman" w:eastAsia="Times New Roman" w:hAnsi="Times New Roman" w:cs="Times New Roman"/>
          <w:bCs/>
          <w:color w:val="0F243E" w:themeColor="text2" w:themeShade="80"/>
          <w:sz w:val="24"/>
          <w:szCs w:val="24"/>
        </w:rPr>
        <w:t xml:space="preserve"> </w:t>
      </w:r>
      <w:r w:rsidRPr="00EE2376">
        <w:rPr>
          <w:rFonts w:ascii="Times New Roman" w:eastAsia="Times New Roman" w:hAnsi="Times New Roman" w:cs="Times New Roman"/>
          <w:bCs/>
          <w:color w:val="0F243E" w:themeColor="text2" w:themeShade="80"/>
          <w:sz w:val="24"/>
          <w:szCs w:val="24"/>
        </w:rPr>
        <w:t>üretiminde kullanıl</w:t>
      </w:r>
      <w:r w:rsidR="00104B07">
        <w:rPr>
          <w:rFonts w:ascii="Times New Roman" w:eastAsia="Times New Roman" w:hAnsi="Times New Roman" w:cs="Times New Roman"/>
          <w:bCs/>
          <w:color w:val="0F243E" w:themeColor="text2" w:themeShade="80"/>
          <w:sz w:val="24"/>
          <w:szCs w:val="24"/>
        </w:rPr>
        <w:t xml:space="preserve">mak üzere </w:t>
      </w:r>
      <w:r>
        <w:rPr>
          <w:rFonts w:ascii="Times New Roman" w:eastAsia="Times New Roman" w:hAnsi="Times New Roman" w:cs="Times New Roman"/>
          <w:bCs/>
          <w:color w:val="0F243E" w:themeColor="text2" w:themeShade="80"/>
          <w:sz w:val="24"/>
          <w:szCs w:val="24"/>
        </w:rPr>
        <w:t xml:space="preserve">bitkisel </w:t>
      </w:r>
      <w:r w:rsidRPr="00EE2376">
        <w:rPr>
          <w:rFonts w:ascii="Times New Roman" w:eastAsia="Times New Roman" w:hAnsi="Times New Roman" w:cs="Times New Roman"/>
          <w:bCs/>
          <w:color w:val="0F243E" w:themeColor="text2" w:themeShade="80"/>
          <w:sz w:val="24"/>
          <w:szCs w:val="24"/>
        </w:rPr>
        <w:t>atık yağlardan elde edilen ham maddeleri,</w:t>
      </w:r>
    </w:p>
    <w:p w14:paraId="64328342" w14:textId="44A48644" w:rsidR="00D36F1B" w:rsidRDefault="00D1134A"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EE2376">
        <w:rPr>
          <w:rFonts w:ascii="Times New Roman" w:eastAsia="Times New Roman" w:hAnsi="Times New Roman" w:cs="Times New Roman"/>
          <w:bCs/>
          <w:color w:val="0F243E" w:themeColor="text2" w:themeShade="80"/>
          <w:sz w:val="24"/>
          <w:szCs w:val="24"/>
          <w:lang w:eastAsia="tr-TR"/>
        </w:rPr>
        <w:t>ifade</w:t>
      </w:r>
      <w:proofErr w:type="gramEnd"/>
      <w:r w:rsidRPr="00EE2376">
        <w:rPr>
          <w:rFonts w:ascii="Times New Roman" w:eastAsia="Times New Roman" w:hAnsi="Times New Roman" w:cs="Times New Roman"/>
          <w:bCs/>
          <w:color w:val="0F243E" w:themeColor="text2" w:themeShade="80"/>
          <w:sz w:val="24"/>
          <w:szCs w:val="24"/>
          <w:lang w:eastAsia="tr-TR"/>
        </w:rPr>
        <w:t xml:space="preserve"> eder.</w:t>
      </w:r>
    </w:p>
    <w:p w14:paraId="12E685A0" w14:textId="77777777" w:rsidR="00454008" w:rsidRPr="00EE2376" w:rsidRDefault="00454008"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00E25AF7" w14:textId="77777777" w:rsidR="00D36F1B" w:rsidRPr="00EE2376" w:rsidRDefault="00D36F1B"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İKİNCİ BÖLÜM</w:t>
      </w:r>
    </w:p>
    <w:p w14:paraId="06C85CFF" w14:textId="77777777" w:rsidR="00D36F1B" w:rsidRPr="00EE2376" w:rsidRDefault="00D36F1B"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Genel İlkeler, Görev, Yetki ve Yükümlülükler</w:t>
      </w:r>
    </w:p>
    <w:p w14:paraId="4FA45D02"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Genel ilkeler</w:t>
      </w:r>
    </w:p>
    <w:p w14:paraId="613C13E2" w14:textId="25BD5AAC" w:rsidR="00EC5B5C" w:rsidRDefault="00D36F1B" w:rsidP="00EC5B5C">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5 – </w:t>
      </w:r>
      <w:r w:rsidRPr="00EE2376">
        <w:rPr>
          <w:rFonts w:ascii="Times New Roman" w:eastAsia="Times New Roman" w:hAnsi="Times New Roman" w:cs="Times New Roman"/>
          <w:bCs/>
          <w:color w:val="0F243E" w:themeColor="text2" w:themeShade="80"/>
          <w:sz w:val="24"/>
          <w:szCs w:val="24"/>
          <w:lang w:eastAsia="tr-TR"/>
        </w:rPr>
        <w:t>(1) Bitkisel atık yağların yönetimine ilişkin ilkeler şunlardır:</w:t>
      </w:r>
    </w:p>
    <w:p w14:paraId="46C83FFE" w14:textId="784F27A1" w:rsidR="008547EE"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yağların doğrudan veya dolaylı olarak kanalizasyona, denizlere, göllere, akarsulara, yerüstü sularına, yeraltı sularına, toprağa ve benzeri alıcı ortamlara verilmesi</w:t>
      </w:r>
      <w:r w:rsidR="008547EE">
        <w:rPr>
          <w:rFonts w:ascii="Times New Roman" w:eastAsia="Times New Roman" w:hAnsi="Times New Roman" w:cs="Times New Roman"/>
          <w:bCs/>
          <w:color w:val="0F243E" w:themeColor="text2" w:themeShade="80"/>
          <w:sz w:val="24"/>
          <w:szCs w:val="24"/>
        </w:rPr>
        <w:t xml:space="preserve"> yasaktır.</w:t>
      </w:r>
    </w:p>
    <w:p w14:paraId="6C4C4270" w14:textId="3372D92F" w:rsidR="00EC5B5C" w:rsidRDefault="008547EE"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 xml:space="preserve">Bitkisel atık yağların </w:t>
      </w:r>
      <w:r w:rsidRPr="00EE2376">
        <w:rPr>
          <w:rFonts w:ascii="Times New Roman" w:eastAsia="Times New Roman" w:hAnsi="Times New Roman" w:cs="Times New Roman"/>
          <w:bCs/>
          <w:color w:val="0F243E" w:themeColor="text2" w:themeShade="80"/>
          <w:sz w:val="24"/>
          <w:szCs w:val="24"/>
        </w:rPr>
        <w:t xml:space="preserve">akaryakıt olarak kullanılması, </w:t>
      </w:r>
      <w:r w:rsidR="00EC5B5C" w:rsidRPr="00EE2376">
        <w:rPr>
          <w:rFonts w:ascii="Times New Roman" w:eastAsia="Times New Roman" w:hAnsi="Times New Roman" w:cs="Times New Roman"/>
          <w:bCs/>
          <w:color w:val="0F243E" w:themeColor="text2" w:themeShade="80"/>
          <w:sz w:val="24"/>
          <w:szCs w:val="24"/>
        </w:rPr>
        <w:t xml:space="preserve">akaryakıta karıştırılması, kullandırılması, uygun olmayan yöntemlerle </w:t>
      </w:r>
      <w:r>
        <w:rPr>
          <w:rFonts w:ascii="Times New Roman" w:eastAsia="Times New Roman" w:hAnsi="Times New Roman" w:cs="Times New Roman"/>
          <w:bCs/>
          <w:color w:val="0F243E" w:themeColor="text2" w:themeShade="80"/>
          <w:sz w:val="24"/>
          <w:szCs w:val="24"/>
        </w:rPr>
        <w:t>kullanılması</w:t>
      </w:r>
      <w:r w:rsidR="00EC5B5C" w:rsidRPr="00EE2376">
        <w:rPr>
          <w:rFonts w:ascii="Times New Roman" w:eastAsia="Times New Roman" w:hAnsi="Times New Roman" w:cs="Times New Roman"/>
          <w:bCs/>
          <w:color w:val="0F243E" w:themeColor="text2" w:themeShade="80"/>
          <w:sz w:val="24"/>
          <w:szCs w:val="24"/>
        </w:rPr>
        <w:t xml:space="preserve"> yasaktır.</w:t>
      </w:r>
    </w:p>
    <w:p w14:paraId="284AE235" w14:textId="5802BDCF"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yağların yemeklik yağlara ve/veya ham yağlara karıştırılması ve/veya herhangi bir gıdanın bileşeni olarak kullanılması yasaktır.</w:t>
      </w:r>
    </w:p>
    <w:p w14:paraId="7C87A57A" w14:textId="7C3890F4"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lastRenderedPageBreak/>
        <w:t>Yem amaçlı üretilecek ürünler</w:t>
      </w:r>
      <w:r w:rsidR="008A4F70">
        <w:rPr>
          <w:rFonts w:ascii="Times New Roman" w:eastAsia="Times New Roman" w:hAnsi="Times New Roman" w:cs="Times New Roman"/>
          <w:bCs/>
          <w:color w:val="0F243E" w:themeColor="text2" w:themeShade="80"/>
          <w:sz w:val="24"/>
          <w:szCs w:val="24"/>
        </w:rPr>
        <w:t>in</w:t>
      </w:r>
      <w:r w:rsidRPr="00EE2376">
        <w:rPr>
          <w:rFonts w:ascii="Times New Roman" w:eastAsia="Times New Roman" w:hAnsi="Times New Roman" w:cs="Times New Roman"/>
          <w:bCs/>
          <w:color w:val="0F243E" w:themeColor="text2" w:themeShade="80"/>
          <w:sz w:val="24"/>
          <w:szCs w:val="24"/>
        </w:rPr>
        <w:t xml:space="preserve"> üretiminde bitkisel atık yağlar ve bitkisel atık yağlardan elde edilen ürünler</w:t>
      </w:r>
      <w:r>
        <w:rPr>
          <w:rFonts w:ascii="Times New Roman" w:eastAsia="Times New Roman" w:hAnsi="Times New Roman" w:cs="Times New Roman"/>
          <w:bCs/>
          <w:color w:val="0F243E" w:themeColor="text2" w:themeShade="80"/>
          <w:sz w:val="24"/>
          <w:szCs w:val="24"/>
        </w:rPr>
        <w:t>in</w:t>
      </w:r>
      <w:r w:rsidRPr="00EE2376">
        <w:rPr>
          <w:rFonts w:ascii="Times New Roman" w:eastAsia="Times New Roman" w:hAnsi="Times New Roman" w:cs="Times New Roman"/>
          <w:bCs/>
          <w:color w:val="0F243E" w:themeColor="text2" w:themeShade="80"/>
          <w:sz w:val="24"/>
          <w:szCs w:val="24"/>
        </w:rPr>
        <w:t xml:space="preserve"> kullanılması yasaktır.</w:t>
      </w:r>
    </w:p>
    <w:p w14:paraId="0E2EC85E" w14:textId="7A96A53F" w:rsidR="008A4F70" w:rsidRDefault="008A4F70"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Kozmetik ürünlerin üretiminde bitkisel atık yağlar ve bitkisel atık yağlardan elde edilen ürünlerin kullanılması yasaktır.</w:t>
      </w:r>
    </w:p>
    <w:p w14:paraId="757FC2A7" w14:textId="4281EBAA" w:rsidR="00E94881" w:rsidRPr="00CA0D5D" w:rsidRDefault="00CA0D5D" w:rsidP="00231326">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CA0D5D">
        <w:rPr>
          <w:rFonts w:ascii="Times New Roman" w:eastAsia="Times New Roman" w:hAnsi="Times New Roman" w:cs="Times New Roman"/>
          <w:bCs/>
          <w:color w:val="0F243E" w:themeColor="text2" w:themeShade="80"/>
          <w:sz w:val="24"/>
          <w:szCs w:val="24"/>
        </w:rPr>
        <w:t>Bitkisel atık yağların ithalatı yasaktır; ihracatı ve transit geçişinde Atık Yönetimi Yönetmeliği hükümleri uygulanır.</w:t>
      </w:r>
    </w:p>
    <w:p w14:paraId="004E64EE" w14:textId="4104E95B" w:rsidR="00CA0D5D" w:rsidRPr="00231326" w:rsidRDefault="00E94881">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94881">
        <w:rPr>
          <w:rFonts w:ascii="Times New Roman" w:eastAsia="Times New Roman" w:hAnsi="Times New Roman" w:cs="Times New Roman"/>
          <w:bCs/>
          <w:color w:val="0F243E" w:themeColor="text2" w:themeShade="80"/>
          <w:sz w:val="24"/>
          <w:szCs w:val="24"/>
        </w:rPr>
        <w:t xml:space="preserve">Bitkisel atık yağların, izinsiz ve yetkisiz kişiler tarafından toplanması, taşınması, geri kazanımı ve/veya </w:t>
      </w:r>
      <w:proofErr w:type="spellStart"/>
      <w:r w:rsidRPr="00E94881">
        <w:rPr>
          <w:rFonts w:ascii="Times New Roman" w:eastAsia="Times New Roman" w:hAnsi="Times New Roman" w:cs="Times New Roman"/>
          <w:bCs/>
          <w:color w:val="0F243E" w:themeColor="text2" w:themeShade="80"/>
          <w:sz w:val="24"/>
          <w:szCs w:val="24"/>
        </w:rPr>
        <w:t>bertarafı</w:t>
      </w:r>
      <w:proofErr w:type="spellEnd"/>
      <w:r w:rsidRPr="00E94881">
        <w:rPr>
          <w:rFonts w:ascii="Times New Roman" w:eastAsia="Times New Roman" w:hAnsi="Times New Roman" w:cs="Times New Roman"/>
          <w:bCs/>
          <w:color w:val="0F243E" w:themeColor="text2" w:themeShade="80"/>
          <w:sz w:val="24"/>
          <w:szCs w:val="24"/>
        </w:rPr>
        <w:t xml:space="preserve"> yasaktır.</w:t>
      </w:r>
    </w:p>
    <w:p w14:paraId="2A0CC0F1" w14:textId="58D8FE91"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yağların, diğer atıklar ve/veya maddeler ile karıştırılmaması, kaynağında ayrı olarak biriktirilmesi ve uygun koşullarda geçici depolanması esastır.</w:t>
      </w:r>
    </w:p>
    <w:p w14:paraId="42377F0A" w14:textId="77777777" w:rsidR="00D12455"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D92292">
        <w:rPr>
          <w:rFonts w:ascii="Times New Roman" w:eastAsia="Times New Roman" w:hAnsi="Times New Roman" w:cs="Times New Roman"/>
          <w:bCs/>
          <w:color w:val="0F243E" w:themeColor="text2" w:themeShade="80"/>
          <w:sz w:val="24"/>
          <w:szCs w:val="24"/>
        </w:rPr>
        <w:t xml:space="preserve">Bitkisel atık yağların geri kazanımında, katma değeri yüksek nitelikli ürünlerin elde edilmesi ve ilave kirlilik oluşturulmaksızın temiz üretim teknolojilerinin kullanılması esastır. Bitkisel atık yağlar ilgili teknik düzenlemelere uygun olarak sadece </w:t>
      </w:r>
      <w:proofErr w:type="spellStart"/>
      <w:r w:rsidRPr="00D92292">
        <w:rPr>
          <w:rFonts w:ascii="Times New Roman" w:eastAsia="Times New Roman" w:hAnsi="Times New Roman" w:cs="Times New Roman"/>
          <w:bCs/>
          <w:color w:val="0F243E" w:themeColor="text2" w:themeShade="80"/>
          <w:sz w:val="24"/>
          <w:szCs w:val="24"/>
        </w:rPr>
        <w:t>biyoyakıt</w:t>
      </w:r>
      <w:proofErr w:type="spellEnd"/>
      <w:r w:rsidRPr="00D92292">
        <w:rPr>
          <w:rFonts w:ascii="Times New Roman" w:eastAsia="Times New Roman" w:hAnsi="Times New Roman" w:cs="Times New Roman"/>
          <w:bCs/>
          <w:color w:val="0F243E" w:themeColor="text2" w:themeShade="80"/>
          <w:sz w:val="24"/>
          <w:szCs w:val="24"/>
        </w:rPr>
        <w:t xml:space="preserve"> </w:t>
      </w:r>
      <w:r w:rsidRPr="00C50DF2">
        <w:rPr>
          <w:rFonts w:ascii="Times New Roman" w:eastAsia="Times New Roman" w:hAnsi="Times New Roman" w:cs="Times New Roman"/>
          <w:bCs/>
          <w:color w:val="0F243E" w:themeColor="text2" w:themeShade="80"/>
          <w:sz w:val="24"/>
          <w:szCs w:val="24"/>
        </w:rPr>
        <w:t xml:space="preserve">veya yarı </w:t>
      </w:r>
      <w:proofErr w:type="spellStart"/>
      <w:r w:rsidRPr="00C50DF2">
        <w:rPr>
          <w:rFonts w:ascii="Times New Roman" w:eastAsia="Times New Roman" w:hAnsi="Times New Roman" w:cs="Times New Roman"/>
          <w:bCs/>
          <w:color w:val="0F243E" w:themeColor="text2" w:themeShade="80"/>
          <w:sz w:val="24"/>
          <w:szCs w:val="24"/>
        </w:rPr>
        <w:t>mamül</w:t>
      </w:r>
      <w:proofErr w:type="spellEnd"/>
      <w:r>
        <w:rPr>
          <w:rFonts w:ascii="Times New Roman" w:eastAsia="Times New Roman" w:hAnsi="Times New Roman" w:cs="Times New Roman"/>
          <w:bCs/>
          <w:color w:val="0F243E" w:themeColor="text2" w:themeShade="80"/>
          <w:sz w:val="24"/>
          <w:szCs w:val="24"/>
        </w:rPr>
        <w:t xml:space="preserve"> </w:t>
      </w:r>
      <w:r w:rsidRPr="00D92292">
        <w:rPr>
          <w:rFonts w:ascii="Times New Roman" w:eastAsia="Times New Roman" w:hAnsi="Times New Roman" w:cs="Times New Roman"/>
          <w:bCs/>
          <w:color w:val="0F243E" w:themeColor="text2" w:themeShade="80"/>
          <w:sz w:val="24"/>
          <w:szCs w:val="24"/>
        </w:rPr>
        <w:t xml:space="preserve">üretiminde kullanılır. </w:t>
      </w:r>
    </w:p>
    <w:p w14:paraId="50B9F414" w14:textId="6FE455C6" w:rsidR="00EC5B5C" w:rsidRDefault="006F067A" w:rsidP="00231326">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 xml:space="preserve">Bitkisel atık yağlar, </w:t>
      </w:r>
      <w:r w:rsidRPr="006F067A">
        <w:rPr>
          <w:rFonts w:ascii="Times New Roman" w:eastAsia="Times New Roman" w:hAnsi="Times New Roman" w:cs="Times New Roman"/>
          <w:bCs/>
          <w:color w:val="0F243E" w:themeColor="text2" w:themeShade="80"/>
          <w:sz w:val="24"/>
          <w:szCs w:val="24"/>
        </w:rPr>
        <w:t xml:space="preserve">çevre lisansı almış </w:t>
      </w:r>
      <w:proofErr w:type="spellStart"/>
      <w:r w:rsidRPr="006F067A">
        <w:rPr>
          <w:rFonts w:ascii="Times New Roman" w:eastAsia="Times New Roman" w:hAnsi="Times New Roman" w:cs="Times New Roman"/>
          <w:bCs/>
          <w:color w:val="0F243E" w:themeColor="text2" w:themeShade="80"/>
          <w:sz w:val="24"/>
          <w:szCs w:val="24"/>
        </w:rPr>
        <w:t>biyorafineriler</w:t>
      </w:r>
      <w:proofErr w:type="spellEnd"/>
      <w:r w:rsidRPr="006F067A">
        <w:rPr>
          <w:rFonts w:ascii="Times New Roman" w:eastAsia="Times New Roman" w:hAnsi="Times New Roman" w:cs="Times New Roman"/>
          <w:bCs/>
          <w:color w:val="0F243E" w:themeColor="text2" w:themeShade="80"/>
          <w:sz w:val="24"/>
          <w:szCs w:val="24"/>
        </w:rPr>
        <w:t xml:space="preserve"> veya bitkisel atık yağ transfer noktaları</w:t>
      </w:r>
      <w:r>
        <w:rPr>
          <w:rFonts w:ascii="Times New Roman" w:eastAsia="Times New Roman" w:hAnsi="Times New Roman" w:cs="Times New Roman"/>
          <w:bCs/>
          <w:color w:val="0F243E" w:themeColor="text2" w:themeShade="80"/>
          <w:sz w:val="24"/>
          <w:szCs w:val="24"/>
        </w:rPr>
        <w:t xml:space="preserve">na gönderilir, </w:t>
      </w:r>
      <w:r w:rsidR="00EC5B5C" w:rsidRPr="00EE2376">
        <w:rPr>
          <w:rFonts w:ascii="Times New Roman" w:eastAsia="Times New Roman" w:hAnsi="Times New Roman" w:cs="Times New Roman"/>
          <w:bCs/>
          <w:color w:val="0F243E" w:themeColor="text2" w:themeShade="80"/>
          <w:sz w:val="24"/>
          <w:szCs w:val="24"/>
        </w:rPr>
        <w:t>atık ara depolama</w:t>
      </w:r>
      <w:r w:rsidR="00EC5B5C">
        <w:rPr>
          <w:rFonts w:ascii="Times New Roman" w:eastAsia="Times New Roman" w:hAnsi="Times New Roman" w:cs="Times New Roman"/>
          <w:bCs/>
          <w:color w:val="0F243E" w:themeColor="text2" w:themeShade="80"/>
          <w:sz w:val="24"/>
          <w:szCs w:val="24"/>
        </w:rPr>
        <w:t xml:space="preserve">, düzenli depolama, biyogaz </w:t>
      </w:r>
      <w:r w:rsidR="00EC5B5C" w:rsidRPr="00EE2376">
        <w:rPr>
          <w:rFonts w:ascii="Times New Roman" w:eastAsia="Times New Roman" w:hAnsi="Times New Roman" w:cs="Times New Roman"/>
          <w:bCs/>
          <w:color w:val="0F243E" w:themeColor="text2" w:themeShade="80"/>
          <w:sz w:val="24"/>
          <w:szCs w:val="24"/>
        </w:rPr>
        <w:t xml:space="preserve">ve </w:t>
      </w:r>
      <w:proofErr w:type="spellStart"/>
      <w:r w:rsidR="00EC5B5C" w:rsidRPr="00EE2376">
        <w:rPr>
          <w:rFonts w:ascii="Times New Roman" w:eastAsia="Times New Roman" w:hAnsi="Times New Roman" w:cs="Times New Roman"/>
          <w:bCs/>
          <w:color w:val="0F243E" w:themeColor="text2" w:themeShade="80"/>
          <w:sz w:val="24"/>
          <w:szCs w:val="24"/>
        </w:rPr>
        <w:t>kompost</w:t>
      </w:r>
      <w:proofErr w:type="spellEnd"/>
      <w:r w:rsidR="00EC5B5C" w:rsidRPr="00EE2376">
        <w:rPr>
          <w:rFonts w:ascii="Times New Roman" w:eastAsia="Times New Roman" w:hAnsi="Times New Roman" w:cs="Times New Roman"/>
          <w:bCs/>
          <w:color w:val="0F243E" w:themeColor="text2" w:themeShade="80"/>
          <w:sz w:val="24"/>
          <w:szCs w:val="24"/>
        </w:rPr>
        <w:t xml:space="preserve"> tesislerine gönderilemez.</w:t>
      </w:r>
    </w:p>
    <w:p w14:paraId="60062A50" w14:textId="55DE2971"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yağların atık taşıma lisansı bulunan araçlar ile taşınması zorunludur.</w:t>
      </w:r>
    </w:p>
    <w:p w14:paraId="564EF056" w14:textId="25BB7070" w:rsidR="00EC5B5C" w:rsidRPr="00231326" w:rsidRDefault="00DE7AFE" w:rsidP="0080280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Bitkisel atık yağ b</w:t>
      </w:r>
      <w:r w:rsidR="00EC5B5C" w:rsidRPr="00EE2376">
        <w:rPr>
          <w:rFonts w:ascii="Times New Roman" w:eastAsia="Times New Roman" w:hAnsi="Times New Roman" w:cs="Times New Roman"/>
          <w:bCs/>
          <w:color w:val="0F243E" w:themeColor="text2" w:themeShade="80"/>
          <w:sz w:val="24"/>
          <w:szCs w:val="24"/>
        </w:rPr>
        <w:t xml:space="preserve">iriktirme ve toplama </w:t>
      </w:r>
      <w:proofErr w:type="gramStart"/>
      <w:r w:rsidR="00EC5B5C" w:rsidRPr="00EE2376">
        <w:rPr>
          <w:rFonts w:ascii="Times New Roman" w:eastAsia="Times New Roman" w:hAnsi="Times New Roman" w:cs="Times New Roman"/>
          <w:bCs/>
          <w:color w:val="0F243E" w:themeColor="text2" w:themeShade="80"/>
          <w:sz w:val="24"/>
          <w:szCs w:val="24"/>
        </w:rPr>
        <w:t>ekipmanları</w:t>
      </w:r>
      <w:r w:rsidR="00EC5B5C">
        <w:rPr>
          <w:rFonts w:ascii="Times New Roman" w:eastAsia="Times New Roman" w:hAnsi="Times New Roman" w:cs="Times New Roman"/>
          <w:bCs/>
          <w:color w:val="0F243E" w:themeColor="text2" w:themeShade="80"/>
          <w:sz w:val="24"/>
          <w:szCs w:val="24"/>
        </w:rPr>
        <w:t>nın</w:t>
      </w:r>
      <w:proofErr w:type="gramEnd"/>
      <w:r w:rsidR="00EC5B5C" w:rsidRPr="00EE2376">
        <w:rPr>
          <w:rFonts w:ascii="Times New Roman" w:eastAsia="Times New Roman" w:hAnsi="Times New Roman" w:cs="Times New Roman"/>
          <w:bCs/>
          <w:color w:val="0F243E" w:themeColor="text2" w:themeShade="80"/>
          <w:sz w:val="24"/>
          <w:szCs w:val="24"/>
        </w:rPr>
        <w:t xml:space="preserve"> </w:t>
      </w:r>
      <w:proofErr w:type="spellStart"/>
      <w:r w:rsidR="00EC5B5C" w:rsidRPr="00EE2376">
        <w:rPr>
          <w:rFonts w:ascii="Times New Roman" w:eastAsia="Times New Roman" w:hAnsi="Times New Roman" w:cs="Times New Roman"/>
          <w:bCs/>
          <w:color w:val="0F243E" w:themeColor="text2" w:themeShade="80"/>
          <w:sz w:val="24"/>
          <w:szCs w:val="24"/>
        </w:rPr>
        <w:t>biyorafineri</w:t>
      </w:r>
      <w:r w:rsidR="00EC5B5C">
        <w:rPr>
          <w:rFonts w:ascii="Times New Roman" w:eastAsia="Times New Roman" w:hAnsi="Times New Roman" w:cs="Times New Roman"/>
          <w:bCs/>
          <w:color w:val="0F243E" w:themeColor="text2" w:themeShade="80"/>
          <w:sz w:val="24"/>
          <w:szCs w:val="24"/>
        </w:rPr>
        <w:t>lerde</w:t>
      </w:r>
      <w:proofErr w:type="spellEnd"/>
      <w:r w:rsidR="00EC5B5C">
        <w:rPr>
          <w:rFonts w:ascii="Times New Roman" w:eastAsia="Times New Roman" w:hAnsi="Times New Roman" w:cs="Times New Roman"/>
          <w:bCs/>
          <w:color w:val="0F243E" w:themeColor="text2" w:themeShade="80"/>
          <w:sz w:val="24"/>
          <w:szCs w:val="24"/>
        </w:rPr>
        <w:t xml:space="preserve"> veya</w:t>
      </w:r>
      <w:r w:rsidR="00EC5B5C" w:rsidRPr="00EE2376">
        <w:rPr>
          <w:rFonts w:ascii="Times New Roman" w:eastAsia="Times New Roman" w:hAnsi="Times New Roman" w:cs="Times New Roman"/>
          <w:bCs/>
          <w:color w:val="0F243E" w:themeColor="text2" w:themeShade="80"/>
          <w:sz w:val="24"/>
          <w:szCs w:val="24"/>
        </w:rPr>
        <w:t xml:space="preserve"> </w:t>
      </w:r>
      <w:r>
        <w:rPr>
          <w:rFonts w:ascii="Times New Roman" w:eastAsia="Times New Roman" w:hAnsi="Times New Roman" w:cs="Times New Roman"/>
          <w:bCs/>
          <w:color w:val="0F243E" w:themeColor="text2" w:themeShade="80"/>
          <w:sz w:val="24"/>
          <w:szCs w:val="24"/>
        </w:rPr>
        <w:t xml:space="preserve">bitkisel atık yağ </w:t>
      </w:r>
      <w:r w:rsidR="00EC5B5C" w:rsidRPr="00EE2376">
        <w:rPr>
          <w:rFonts w:ascii="Times New Roman" w:eastAsia="Times New Roman" w:hAnsi="Times New Roman" w:cs="Times New Roman"/>
          <w:bCs/>
          <w:color w:val="0F243E" w:themeColor="text2" w:themeShade="80"/>
          <w:sz w:val="24"/>
          <w:szCs w:val="24"/>
        </w:rPr>
        <w:t>transfer noktalarında temizlen</w:t>
      </w:r>
      <w:r w:rsidR="00EC5B5C">
        <w:rPr>
          <w:rFonts w:ascii="Times New Roman" w:eastAsia="Times New Roman" w:hAnsi="Times New Roman" w:cs="Times New Roman"/>
          <w:bCs/>
          <w:color w:val="0F243E" w:themeColor="text2" w:themeShade="80"/>
          <w:sz w:val="24"/>
          <w:szCs w:val="24"/>
        </w:rPr>
        <w:t>mesi esastır.</w:t>
      </w:r>
      <w:r w:rsidR="00DF45C6">
        <w:rPr>
          <w:rFonts w:ascii="Times New Roman" w:eastAsia="Times New Roman" w:hAnsi="Times New Roman" w:cs="Times New Roman"/>
          <w:bCs/>
          <w:color w:val="0F243E" w:themeColor="text2" w:themeShade="80"/>
          <w:sz w:val="24"/>
          <w:szCs w:val="24"/>
        </w:rPr>
        <w:t xml:space="preserve"> </w:t>
      </w:r>
      <w:proofErr w:type="spellStart"/>
      <w:r w:rsidR="00EC5B5C" w:rsidRPr="00231326">
        <w:rPr>
          <w:rFonts w:ascii="Times New Roman" w:eastAsia="Times New Roman" w:hAnsi="Times New Roman" w:cs="Times New Roman"/>
          <w:bCs/>
          <w:color w:val="0F243E" w:themeColor="text2" w:themeShade="80"/>
          <w:sz w:val="24"/>
          <w:szCs w:val="24"/>
        </w:rPr>
        <w:t>Biyorafineriler</w:t>
      </w:r>
      <w:proofErr w:type="spellEnd"/>
      <w:r w:rsidR="00EC5B5C" w:rsidRPr="00231326">
        <w:rPr>
          <w:rFonts w:ascii="Times New Roman" w:eastAsia="Times New Roman" w:hAnsi="Times New Roman" w:cs="Times New Roman"/>
          <w:bCs/>
          <w:color w:val="0F243E" w:themeColor="text2" w:themeShade="80"/>
          <w:sz w:val="24"/>
          <w:szCs w:val="24"/>
        </w:rPr>
        <w:t xml:space="preserve"> ve bitkisel atık yağ transfer noktalarında biriktirme ve toplama ekipmanlarının temizlenmesi veya diğer faaliyetler sonucu oluşan atık suların yönetiminde </w:t>
      </w:r>
      <w:proofErr w:type="gramStart"/>
      <w:r w:rsidR="00EC5B5C" w:rsidRPr="00231326">
        <w:rPr>
          <w:rFonts w:ascii="Times New Roman" w:eastAsia="Times New Roman" w:hAnsi="Times New Roman" w:cs="Times New Roman"/>
          <w:bCs/>
          <w:color w:val="0F243E" w:themeColor="text2" w:themeShade="80"/>
          <w:sz w:val="24"/>
          <w:szCs w:val="24"/>
        </w:rPr>
        <w:t>31/12/2004</w:t>
      </w:r>
      <w:proofErr w:type="gramEnd"/>
      <w:r w:rsidR="00EC5B5C" w:rsidRPr="00231326">
        <w:rPr>
          <w:rFonts w:ascii="Times New Roman" w:eastAsia="Times New Roman" w:hAnsi="Times New Roman" w:cs="Times New Roman"/>
          <w:bCs/>
          <w:color w:val="0F243E" w:themeColor="text2" w:themeShade="80"/>
          <w:sz w:val="24"/>
          <w:szCs w:val="24"/>
        </w:rPr>
        <w:t xml:space="preserve"> tarihli ve 25687 sayılı Resmî </w:t>
      </w:r>
      <w:proofErr w:type="spellStart"/>
      <w:r w:rsidR="00EC5B5C" w:rsidRPr="00231326">
        <w:rPr>
          <w:rFonts w:ascii="Times New Roman" w:eastAsia="Times New Roman" w:hAnsi="Times New Roman" w:cs="Times New Roman"/>
          <w:bCs/>
          <w:color w:val="0F243E" w:themeColor="text2" w:themeShade="80"/>
          <w:sz w:val="24"/>
          <w:szCs w:val="24"/>
        </w:rPr>
        <w:t>Gazete’de</w:t>
      </w:r>
      <w:proofErr w:type="spellEnd"/>
      <w:r w:rsidR="00EC5B5C" w:rsidRPr="00231326">
        <w:rPr>
          <w:rFonts w:ascii="Times New Roman" w:eastAsia="Times New Roman" w:hAnsi="Times New Roman" w:cs="Times New Roman"/>
          <w:bCs/>
          <w:color w:val="0F243E" w:themeColor="text2" w:themeShade="80"/>
          <w:sz w:val="24"/>
          <w:szCs w:val="24"/>
        </w:rPr>
        <w:t xml:space="preserve"> yayımlanan Su Kirliliği Kontrolü Yönetmeliğinde yer alan hükümler uygulanır.</w:t>
      </w:r>
    </w:p>
    <w:p w14:paraId="3C402EAE" w14:textId="22D5348F"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Bitkisel atık yağların oluşturduğu çevresel kirlenme ve bozulmadan doğan zararlardan dolayı, bitkisel atık yağ üreticileri, toplayıcıları, taşıyıcıları, </w:t>
      </w:r>
      <w:r>
        <w:rPr>
          <w:rFonts w:ascii="Times New Roman" w:eastAsia="Times New Roman" w:hAnsi="Times New Roman" w:cs="Times New Roman"/>
          <w:bCs/>
          <w:color w:val="0F243E" w:themeColor="text2" w:themeShade="80"/>
          <w:sz w:val="24"/>
          <w:szCs w:val="24"/>
        </w:rPr>
        <w:t xml:space="preserve">bitkisel atık yağ </w:t>
      </w:r>
      <w:r w:rsidRPr="00EE2376">
        <w:rPr>
          <w:rFonts w:ascii="Times New Roman" w:eastAsia="Times New Roman" w:hAnsi="Times New Roman" w:cs="Times New Roman"/>
          <w:bCs/>
          <w:color w:val="0F243E" w:themeColor="text2" w:themeShade="80"/>
          <w:sz w:val="24"/>
          <w:szCs w:val="24"/>
        </w:rPr>
        <w:t xml:space="preserve">transfer noktaları, </w:t>
      </w:r>
      <w:proofErr w:type="spellStart"/>
      <w:r w:rsidRPr="00EE2376">
        <w:rPr>
          <w:rFonts w:ascii="Times New Roman" w:eastAsia="Times New Roman" w:hAnsi="Times New Roman" w:cs="Times New Roman"/>
          <w:bCs/>
          <w:color w:val="0F243E" w:themeColor="text2" w:themeShade="80"/>
          <w:sz w:val="24"/>
          <w:szCs w:val="24"/>
        </w:rPr>
        <w:t>biyorafineri</w:t>
      </w:r>
      <w:r>
        <w:rPr>
          <w:rFonts w:ascii="Times New Roman" w:eastAsia="Times New Roman" w:hAnsi="Times New Roman" w:cs="Times New Roman"/>
          <w:bCs/>
          <w:color w:val="0F243E" w:themeColor="text2" w:themeShade="80"/>
          <w:sz w:val="24"/>
          <w:szCs w:val="24"/>
        </w:rPr>
        <w:t>ler</w:t>
      </w:r>
      <w:proofErr w:type="spellEnd"/>
      <w:r>
        <w:rPr>
          <w:rFonts w:ascii="Times New Roman" w:eastAsia="Times New Roman" w:hAnsi="Times New Roman" w:cs="Times New Roman"/>
          <w:bCs/>
          <w:color w:val="0F243E" w:themeColor="text2" w:themeShade="80"/>
          <w:sz w:val="24"/>
          <w:szCs w:val="24"/>
        </w:rPr>
        <w:t xml:space="preserve"> ve bertaraf </w:t>
      </w:r>
      <w:r w:rsidR="00264070">
        <w:rPr>
          <w:rFonts w:ascii="Times New Roman" w:eastAsia="Times New Roman" w:hAnsi="Times New Roman" w:cs="Times New Roman"/>
          <w:bCs/>
          <w:color w:val="0F243E" w:themeColor="text2" w:themeShade="80"/>
          <w:sz w:val="24"/>
          <w:szCs w:val="24"/>
        </w:rPr>
        <w:t xml:space="preserve">faaliyetlerinde bulunanlar </w:t>
      </w:r>
      <w:proofErr w:type="spellStart"/>
      <w:r w:rsidRPr="00EE2376">
        <w:rPr>
          <w:rFonts w:ascii="Times New Roman" w:eastAsia="Times New Roman" w:hAnsi="Times New Roman" w:cs="Times New Roman"/>
          <w:bCs/>
          <w:color w:val="0F243E" w:themeColor="text2" w:themeShade="80"/>
          <w:sz w:val="24"/>
          <w:szCs w:val="24"/>
        </w:rPr>
        <w:t>müteselsilen</w:t>
      </w:r>
      <w:proofErr w:type="spellEnd"/>
      <w:r w:rsidRPr="00EE2376">
        <w:rPr>
          <w:rFonts w:ascii="Times New Roman" w:eastAsia="Times New Roman" w:hAnsi="Times New Roman" w:cs="Times New Roman"/>
          <w:bCs/>
          <w:color w:val="0F243E" w:themeColor="text2" w:themeShade="80"/>
          <w:sz w:val="24"/>
          <w:szCs w:val="24"/>
        </w:rPr>
        <w:t xml:space="preserve"> sorumludur. Sorumluların bu faaliyetler sonucu meydana gelen zararlardan dolayı genel hükümlere göre tazminat sorumluluğu saklıdır.</w:t>
      </w:r>
    </w:p>
    <w:p w14:paraId="114FB8FF" w14:textId="536B6635"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Bitkisel atık yağların yönetiminden kaynaklanan her türlü çevresel zararın giderilmesi için yapılan harcamalar Çevre Kanununca kirleten öder prensibine göre atıkların yönetiminden sorumlu olan gerçek ve tüzel kişiler tarafından karşılanır. Bitkisel </w:t>
      </w:r>
      <w:r>
        <w:rPr>
          <w:rFonts w:ascii="Times New Roman" w:eastAsia="Times New Roman" w:hAnsi="Times New Roman" w:cs="Times New Roman"/>
          <w:bCs/>
          <w:color w:val="0F243E" w:themeColor="text2" w:themeShade="80"/>
          <w:sz w:val="24"/>
          <w:szCs w:val="24"/>
        </w:rPr>
        <w:t>a</w:t>
      </w:r>
      <w:r w:rsidRPr="00EE2376">
        <w:rPr>
          <w:rFonts w:ascii="Times New Roman" w:eastAsia="Times New Roman" w:hAnsi="Times New Roman" w:cs="Times New Roman"/>
          <w:bCs/>
          <w:color w:val="0F243E" w:themeColor="text2" w:themeShade="80"/>
          <w:sz w:val="24"/>
          <w:szCs w:val="24"/>
        </w:rPr>
        <w:t xml:space="preserve">tık yağların yönetiminden sorumlu kişilerin çevresel zararı durdurmak, gidermek ve azaltmak için gerekli önlemi almaması veya bu önlemlerin yetkili makamlarca doğrudan alınması nedeniyle kamu kurum ve kuruluşlarınca yapılan gerekli harcamalar </w:t>
      </w:r>
      <w:proofErr w:type="gramStart"/>
      <w:r w:rsidRPr="00EE2376">
        <w:rPr>
          <w:rFonts w:ascii="Times New Roman" w:eastAsia="Times New Roman" w:hAnsi="Times New Roman" w:cs="Times New Roman"/>
          <w:bCs/>
          <w:color w:val="0F243E" w:themeColor="text2" w:themeShade="80"/>
          <w:sz w:val="24"/>
          <w:szCs w:val="24"/>
        </w:rPr>
        <w:t>21/7/1953</w:t>
      </w:r>
      <w:proofErr w:type="gramEnd"/>
      <w:r w:rsidRPr="00EE2376">
        <w:rPr>
          <w:rFonts w:ascii="Times New Roman" w:eastAsia="Times New Roman" w:hAnsi="Times New Roman" w:cs="Times New Roman"/>
          <w:bCs/>
          <w:color w:val="0F243E" w:themeColor="text2" w:themeShade="80"/>
          <w:sz w:val="24"/>
          <w:szCs w:val="24"/>
        </w:rPr>
        <w:t xml:space="preserve"> tarihli ve 6183 sayılı Amme Alacaklarının Tahsil Usulü Hakkında Kanun hükümlerine göre bitkisel atık yağların yönetiminden sorumlu olanlardan tahsil edilir.</w:t>
      </w:r>
    </w:p>
    <w:p w14:paraId="5A3CEE39" w14:textId="0FF731FC" w:rsidR="00EC5B5C"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2A452C">
        <w:rPr>
          <w:rFonts w:ascii="Times New Roman" w:eastAsia="Times New Roman" w:hAnsi="Times New Roman" w:cs="Times New Roman"/>
          <w:bCs/>
          <w:color w:val="0F243E" w:themeColor="text2" w:themeShade="80"/>
          <w:sz w:val="24"/>
          <w:szCs w:val="24"/>
        </w:rPr>
        <w:t>Başka bir kurum veya kuruluşun bünyesinde yemek hizmeti veren işletmelerden kaynaklanacak bitkisel atık yağlar için yemek hizmetini veren işletme, bitkisel atık yağ üreticisi olarak değerlendirilir.</w:t>
      </w:r>
    </w:p>
    <w:p w14:paraId="21D1B810" w14:textId="0DE0BD66" w:rsidR="00EC5B5C" w:rsidRDefault="00BC7594"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proofErr w:type="spellStart"/>
      <w:r>
        <w:rPr>
          <w:rFonts w:ascii="Times New Roman" w:eastAsia="Times New Roman" w:hAnsi="Times New Roman" w:cs="Times New Roman"/>
          <w:bCs/>
          <w:color w:val="0F243E" w:themeColor="text2" w:themeShade="80"/>
          <w:sz w:val="24"/>
          <w:szCs w:val="24"/>
        </w:rPr>
        <w:t>Biyor</w:t>
      </w:r>
      <w:r w:rsidR="001B6258">
        <w:rPr>
          <w:rFonts w:ascii="Times New Roman" w:eastAsia="Times New Roman" w:hAnsi="Times New Roman" w:cs="Times New Roman"/>
          <w:bCs/>
          <w:color w:val="0F243E" w:themeColor="text2" w:themeShade="80"/>
          <w:sz w:val="24"/>
          <w:szCs w:val="24"/>
        </w:rPr>
        <w:t>a</w:t>
      </w:r>
      <w:r>
        <w:rPr>
          <w:rFonts w:ascii="Times New Roman" w:eastAsia="Times New Roman" w:hAnsi="Times New Roman" w:cs="Times New Roman"/>
          <w:bCs/>
          <w:color w:val="0F243E" w:themeColor="text2" w:themeShade="80"/>
          <w:sz w:val="24"/>
          <w:szCs w:val="24"/>
        </w:rPr>
        <w:t>finerilerde</w:t>
      </w:r>
      <w:proofErr w:type="spellEnd"/>
      <w:r>
        <w:rPr>
          <w:rFonts w:ascii="Times New Roman" w:eastAsia="Times New Roman" w:hAnsi="Times New Roman" w:cs="Times New Roman"/>
          <w:bCs/>
          <w:color w:val="0F243E" w:themeColor="text2" w:themeShade="80"/>
          <w:sz w:val="24"/>
          <w:szCs w:val="24"/>
        </w:rPr>
        <w:t xml:space="preserve"> ve bitkisel atık yağ transfer noktalarında</w:t>
      </w:r>
      <w:r w:rsidRPr="0085241E">
        <w:rPr>
          <w:rFonts w:ascii="Times New Roman" w:eastAsia="Times New Roman" w:hAnsi="Times New Roman" w:cs="Times New Roman"/>
          <w:bCs/>
          <w:color w:val="0F243E" w:themeColor="text2" w:themeShade="80"/>
          <w:sz w:val="24"/>
          <w:szCs w:val="24"/>
        </w:rPr>
        <w:t xml:space="preserve"> kokuya karşı 19/7/2013 tarihli ve 28712 sayılı Resmî </w:t>
      </w:r>
      <w:proofErr w:type="spellStart"/>
      <w:r w:rsidRPr="0085241E">
        <w:rPr>
          <w:rFonts w:ascii="Times New Roman" w:eastAsia="Times New Roman" w:hAnsi="Times New Roman" w:cs="Times New Roman"/>
          <w:bCs/>
          <w:color w:val="0F243E" w:themeColor="text2" w:themeShade="80"/>
          <w:sz w:val="24"/>
          <w:szCs w:val="24"/>
        </w:rPr>
        <w:t>Gazete’de</w:t>
      </w:r>
      <w:proofErr w:type="spellEnd"/>
      <w:r w:rsidRPr="0085241E">
        <w:rPr>
          <w:rFonts w:ascii="Times New Roman" w:eastAsia="Times New Roman" w:hAnsi="Times New Roman" w:cs="Times New Roman"/>
          <w:bCs/>
          <w:color w:val="0F243E" w:themeColor="text2" w:themeShade="80"/>
          <w:sz w:val="24"/>
          <w:szCs w:val="24"/>
        </w:rPr>
        <w:t xml:space="preserve"> yayımlanan Koku Oluşturan Emisyonların Kontrolü Hakkında Yönetmelik doğrultusunda önlemler alın</w:t>
      </w:r>
      <w:r>
        <w:rPr>
          <w:rFonts w:ascii="Times New Roman" w:eastAsia="Times New Roman" w:hAnsi="Times New Roman" w:cs="Times New Roman"/>
          <w:bCs/>
          <w:color w:val="0F243E" w:themeColor="text2" w:themeShade="80"/>
          <w:sz w:val="24"/>
          <w:szCs w:val="24"/>
        </w:rPr>
        <w:t>ır.</w:t>
      </w:r>
    </w:p>
    <w:p w14:paraId="58F54DE6" w14:textId="46CBEAEC" w:rsidR="00BC7594" w:rsidRDefault="00BC7594"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76080D">
        <w:rPr>
          <w:rFonts w:ascii="Times New Roman" w:eastAsia="Times New Roman" w:hAnsi="Times New Roman" w:cs="Times New Roman"/>
          <w:bCs/>
          <w:color w:val="0F243E" w:themeColor="text2" w:themeShade="80"/>
          <w:sz w:val="24"/>
          <w:szCs w:val="24"/>
        </w:rPr>
        <w:t>Bitkisel atık yağ üreten kurum, kuruluş veya işletmeler</w:t>
      </w:r>
      <w:r w:rsidR="00617621">
        <w:rPr>
          <w:rFonts w:ascii="Times New Roman" w:eastAsia="Times New Roman" w:hAnsi="Times New Roman" w:cs="Times New Roman"/>
          <w:bCs/>
          <w:color w:val="0F243E" w:themeColor="text2" w:themeShade="80"/>
          <w:sz w:val="24"/>
          <w:szCs w:val="24"/>
        </w:rPr>
        <w:t xml:space="preserve"> ile </w:t>
      </w:r>
      <w:r w:rsidRPr="0076080D">
        <w:rPr>
          <w:rFonts w:ascii="Times New Roman" w:eastAsia="Times New Roman" w:hAnsi="Times New Roman" w:cs="Times New Roman"/>
          <w:bCs/>
          <w:color w:val="0F243E" w:themeColor="text2" w:themeShade="80"/>
          <w:sz w:val="24"/>
          <w:szCs w:val="24"/>
        </w:rPr>
        <w:t xml:space="preserve">bu yağların toplanması için çevre lisanslı </w:t>
      </w:r>
      <w:proofErr w:type="spellStart"/>
      <w:r w:rsidR="00602E76">
        <w:rPr>
          <w:rFonts w:ascii="Times New Roman" w:eastAsia="Times New Roman" w:hAnsi="Times New Roman" w:cs="Times New Roman"/>
          <w:bCs/>
          <w:color w:val="0F243E" w:themeColor="text2" w:themeShade="80"/>
          <w:sz w:val="24"/>
          <w:szCs w:val="24"/>
        </w:rPr>
        <w:t>biyorafineriler</w:t>
      </w:r>
      <w:proofErr w:type="spellEnd"/>
      <w:r w:rsidRPr="0076080D">
        <w:rPr>
          <w:rFonts w:ascii="Times New Roman" w:eastAsia="Times New Roman" w:hAnsi="Times New Roman" w:cs="Times New Roman"/>
          <w:bCs/>
          <w:color w:val="0F243E" w:themeColor="text2" w:themeShade="80"/>
          <w:sz w:val="24"/>
          <w:szCs w:val="24"/>
        </w:rPr>
        <w:t xml:space="preserve"> veya bitkisel atık yağ </w:t>
      </w:r>
      <w:r>
        <w:rPr>
          <w:rFonts w:ascii="Times New Roman" w:eastAsia="Times New Roman" w:hAnsi="Times New Roman" w:cs="Times New Roman"/>
          <w:bCs/>
          <w:color w:val="0F243E" w:themeColor="text2" w:themeShade="80"/>
          <w:sz w:val="24"/>
          <w:szCs w:val="24"/>
        </w:rPr>
        <w:t>transfer noktaları</w:t>
      </w:r>
      <w:r w:rsidR="00602E76">
        <w:rPr>
          <w:rFonts w:ascii="Times New Roman" w:eastAsia="Times New Roman" w:hAnsi="Times New Roman" w:cs="Times New Roman"/>
          <w:bCs/>
          <w:color w:val="0F243E" w:themeColor="text2" w:themeShade="80"/>
          <w:sz w:val="24"/>
          <w:szCs w:val="24"/>
        </w:rPr>
        <w:t xml:space="preserve"> arasında</w:t>
      </w:r>
      <w:r w:rsidRPr="0076080D">
        <w:rPr>
          <w:rFonts w:ascii="Times New Roman" w:eastAsia="Times New Roman" w:hAnsi="Times New Roman" w:cs="Times New Roman"/>
          <w:bCs/>
          <w:color w:val="0F243E" w:themeColor="text2" w:themeShade="80"/>
          <w:sz w:val="24"/>
          <w:szCs w:val="24"/>
        </w:rPr>
        <w:t xml:space="preserve"> yıllık sözleşme </w:t>
      </w:r>
      <w:r w:rsidR="00617621">
        <w:rPr>
          <w:rFonts w:ascii="Times New Roman" w:eastAsia="Times New Roman" w:hAnsi="Times New Roman" w:cs="Times New Roman"/>
          <w:bCs/>
          <w:color w:val="0F243E" w:themeColor="text2" w:themeShade="80"/>
          <w:sz w:val="24"/>
          <w:szCs w:val="24"/>
        </w:rPr>
        <w:t>yapılır.</w:t>
      </w:r>
    </w:p>
    <w:p w14:paraId="4CF4C697" w14:textId="1E84DC02" w:rsidR="00BC7594" w:rsidRDefault="00BC7594"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76080D">
        <w:rPr>
          <w:rFonts w:ascii="Times New Roman" w:eastAsia="Times New Roman" w:hAnsi="Times New Roman" w:cs="Times New Roman"/>
          <w:bCs/>
          <w:color w:val="0F243E" w:themeColor="text2" w:themeShade="80"/>
          <w:sz w:val="24"/>
          <w:szCs w:val="24"/>
        </w:rPr>
        <w:t>Bu maddenin (</w:t>
      </w:r>
      <w:r w:rsidR="00EE22BD">
        <w:rPr>
          <w:rFonts w:ascii="Times New Roman" w:eastAsia="Times New Roman" w:hAnsi="Times New Roman" w:cs="Times New Roman"/>
          <w:bCs/>
          <w:color w:val="0F243E" w:themeColor="text2" w:themeShade="80"/>
          <w:sz w:val="24"/>
          <w:szCs w:val="24"/>
        </w:rPr>
        <w:t>n</w:t>
      </w:r>
      <w:r w:rsidRPr="0076080D">
        <w:rPr>
          <w:rFonts w:ascii="Times New Roman" w:eastAsia="Times New Roman" w:hAnsi="Times New Roman" w:cs="Times New Roman"/>
          <w:bCs/>
          <w:color w:val="0F243E" w:themeColor="text2" w:themeShade="80"/>
          <w:sz w:val="24"/>
          <w:szCs w:val="24"/>
        </w:rPr>
        <w:t xml:space="preserve">) bendi kapsamındaki bitkisel atık yağ üreticileri, </w:t>
      </w:r>
      <w:proofErr w:type="spellStart"/>
      <w:r>
        <w:rPr>
          <w:rFonts w:ascii="Times New Roman" w:eastAsia="Times New Roman" w:hAnsi="Times New Roman" w:cs="Times New Roman"/>
          <w:bCs/>
          <w:color w:val="0F243E" w:themeColor="text2" w:themeShade="80"/>
          <w:sz w:val="24"/>
          <w:szCs w:val="24"/>
        </w:rPr>
        <w:t>biyorafineri</w:t>
      </w:r>
      <w:r w:rsidR="00AC220E">
        <w:rPr>
          <w:rFonts w:ascii="Times New Roman" w:eastAsia="Times New Roman" w:hAnsi="Times New Roman" w:cs="Times New Roman"/>
          <w:bCs/>
          <w:color w:val="0F243E" w:themeColor="text2" w:themeShade="80"/>
          <w:sz w:val="24"/>
          <w:szCs w:val="24"/>
        </w:rPr>
        <w:t>ler</w:t>
      </w:r>
      <w:proofErr w:type="spellEnd"/>
      <w:r w:rsidRPr="0076080D">
        <w:rPr>
          <w:rFonts w:ascii="Times New Roman" w:eastAsia="Times New Roman" w:hAnsi="Times New Roman" w:cs="Times New Roman"/>
          <w:bCs/>
          <w:color w:val="0F243E" w:themeColor="text2" w:themeShade="80"/>
          <w:sz w:val="24"/>
          <w:szCs w:val="24"/>
        </w:rPr>
        <w:t xml:space="preserve"> veya bitkisel atık yağ </w:t>
      </w:r>
      <w:r>
        <w:rPr>
          <w:rFonts w:ascii="Times New Roman" w:eastAsia="Times New Roman" w:hAnsi="Times New Roman" w:cs="Times New Roman"/>
          <w:bCs/>
          <w:color w:val="0F243E" w:themeColor="text2" w:themeShade="80"/>
          <w:sz w:val="24"/>
          <w:szCs w:val="24"/>
        </w:rPr>
        <w:t xml:space="preserve">transfer noktaları </w:t>
      </w:r>
      <w:r w:rsidRPr="0076080D">
        <w:rPr>
          <w:rFonts w:ascii="Times New Roman" w:eastAsia="Times New Roman" w:hAnsi="Times New Roman" w:cs="Times New Roman"/>
          <w:bCs/>
          <w:color w:val="0F243E" w:themeColor="text2" w:themeShade="80"/>
          <w:sz w:val="24"/>
          <w:szCs w:val="24"/>
        </w:rPr>
        <w:t xml:space="preserve">ile yaptıkları sözleşmenin </w:t>
      </w:r>
      <w:r w:rsidR="00AC220E">
        <w:rPr>
          <w:rFonts w:ascii="Times New Roman" w:eastAsia="Times New Roman" w:hAnsi="Times New Roman" w:cs="Times New Roman"/>
          <w:bCs/>
          <w:color w:val="0F243E" w:themeColor="text2" w:themeShade="80"/>
          <w:sz w:val="24"/>
          <w:szCs w:val="24"/>
        </w:rPr>
        <w:t>feshedilmesi halinde</w:t>
      </w:r>
      <w:r w:rsidRPr="0076080D">
        <w:rPr>
          <w:rFonts w:ascii="Times New Roman" w:eastAsia="Times New Roman" w:hAnsi="Times New Roman" w:cs="Times New Roman"/>
          <w:bCs/>
          <w:color w:val="0F243E" w:themeColor="text2" w:themeShade="80"/>
          <w:sz w:val="24"/>
          <w:szCs w:val="24"/>
        </w:rPr>
        <w:t xml:space="preserve"> ilgili il müdürlüğüne bildir</w:t>
      </w:r>
      <w:r w:rsidR="00664CAD">
        <w:rPr>
          <w:rFonts w:ascii="Times New Roman" w:eastAsia="Times New Roman" w:hAnsi="Times New Roman" w:cs="Times New Roman"/>
          <w:bCs/>
          <w:color w:val="0F243E" w:themeColor="text2" w:themeShade="80"/>
          <w:sz w:val="24"/>
          <w:szCs w:val="24"/>
        </w:rPr>
        <w:t>ir.</w:t>
      </w:r>
    </w:p>
    <w:p w14:paraId="6A647BFB" w14:textId="2353DAEE" w:rsidR="00CA0D5D" w:rsidRPr="00231326" w:rsidRDefault="00CA0D5D" w:rsidP="00231326">
      <w:pPr>
        <w:pStyle w:val="ListeParagraf"/>
        <w:numPr>
          <w:ilvl w:val="0"/>
          <w:numId w:val="26"/>
        </w:numPr>
        <w:ind w:left="0" w:firstLine="567"/>
        <w:rPr>
          <w:rFonts w:ascii="Times New Roman" w:eastAsia="Times New Roman" w:hAnsi="Times New Roman" w:cs="Times New Roman"/>
          <w:bCs/>
          <w:color w:val="0F243E" w:themeColor="text2" w:themeShade="80"/>
          <w:sz w:val="24"/>
          <w:szCs w:val="24"/>
        </w:rPr>
      </w:pPr>
      <w:r w:rsidRPr="00CA0D5D">
        <w:rPr>
          <w:rFonts w:ascii="Times New Roman" w:eastAsia="Times New Roman" w:hAnsi="Times New Roman" w:cs="Times New Roman"/>
          <w:bCs/>
          <w:color w:val="0F243E" w:themeColor="text2" w:themeShade="80"/>
          <w:sz w:val="24"/>
          <w:szCs w:val="24"/>
        </w:rPr>
        <w:t xml:space="preserve">Bitkisel atık yağlar </w:t>
      </w:r>
      <w:proofErr w:type="spellStart"/>
      <w:r w:rsidRPr="00CA0D5D">
        <w:rPr>
          <w:rFonts w:ascii="Times New Roman" w:eastAsia="Times New Roman" w:hAnsi="Times New Roman" w:cs="Times New Roman"/>
          <w:bCs/>
          <w:color w:val="0F243E" w:themeColor="text2" w:themeShade="80"/>
          <w:sz w:val="24"/>
          <w:szCs w:val="24"/>
        </w:rPr>
        <w:t>biyoyakıt</w:t>
      </w:r>
      <w:proofErr w:type="spellEnd"/>
      <w:r w:rsidRPr="00CA0D5D">
        <w:rPr>
          <w:rFonts w:ascii="Times New Roman" w:eastAsia="Times New Roman" w:hAnsi="Times New Roman" w:cs="Times New Roman"/>
          <w:bCs/>
          <w:color w:val="0F243E" w:themeColor="text2" w:themeShade="80"/>
          <w:sz w:val="24"/>
          <w:szCs w:val="24"/>
        </w:rPr>
        <w:t xml:space="preserve"> veya yarı </w:t>
      </w:r>
      <w:proofErr w:type="spellStart"/>
      <w:r w:rsidRPr="00CA0D5D">
        <w:rPr>
          <w:rFonts w:ascii="Times New Roman" w:eastAsia="Times New Roman" w:hAnsi="Times New Roman" w:cs="Times New Roman"/>
          <w:bCs/>
          <w:color w:val="0F243E" w:themeColor="text2" w:themeShade="80"/>
          <w:sz w:val="24"/>
          <w:szCs w:val="24"/>
        </w:rPr>
        <w:t>mamül</w:t>
      </w:r>
      <w:proofErr w:type="spellEnd"/>
      <w:r w:rsidRPr="00CA0D5D">
        <w:rPr>
          <w:rFonts w:ascii="Times New Roman" w:eastAsia="Times New Roman" w:hAnsi="Times New Roman" w:cs="Times New Roman"/>
          <w:bCs/>
          <w:color w:val="0F243E" w:themeColor="text2" w:themeShade="80"/>
          <w:sz w:val="24"/>
          <w:szCs w:val="24"/>
        </w:rPr>
        <w:t xml:space="preserve"> üretiminde kullanılamaması halinde ilgili mevzuat hükümlerine göre bertaraf edilir.</w:t>
      </w:r>
    </w:p>
    <w:p w14:paraId="1702E55B" w14:textId="5ED8FF21" w:rsidR="00BC7594" w:rsidRPr="00EE2376" w:rsidRDefault="00BC7594" w:rsidP="00BC7594">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 xml:space="preserve">(2) Bitkisel ham yağların üretiminde oluşan ve ürün olarak değerlendirilemeyen </w:t>
      </w:r>
      <w:r w:rsidR="006C5F81">
        <w:rPr>
          <w:rFonts w:ascii="Times New Roman" w:eastAsia="Times New Roman" w:hAnsi="Times New Roman" w:cs="Times New Roman"/>
          <w:bCs/>
          <w:color w:val="0F243E" w:themeColor="text2" w:themeShade="80"/>
          <w:sz w:val="24"/>
          <w:szCs w:val="24"/>
          <w:lang w:eastAsia="tr-TR"/>
        </w:rPr>
        <w:t>sabun posası (</w:t>
      </w:r>
      <w:proofErr w:type="spellStart"/>
      <w:r w:rsidRPr="00EE2376">
        <w:rPr>
          <w:rFonts w:ascii="Times New Roman" w:eastAsia="Times New Roman" w:hAnsi="Times New Roman" w:cs="Times New Roman"/>
          <w:bCs/>
          <w:color w:val="0F243E" w:themeColor="text2" w:themeShade="80"/>
          <w:sz w:val="24"/>
          <w:szCs w:val="24"/>
          <w:lang w:eastAsia="tr-TR"/>
        </w:rPr>
        <w:t>soap</w:t>
      </w:r>
      <w:proofErr w:type="spellEnd"/>
      <w:r w:rsidRPr="00EE2376">
        <w:rPr>
          <w:rFonts w:ascii="Times New Roman" w:eastAsia="Times New Roman" w:hAnsi="Times New Roman" w:cs="Times New Roman"/>
          <w:bCs/>
          <w:color w:val="0F243E" w:themeColor="text2" w:themeShade="80"/>
          <w:sz w:val="24"/>
          <w:szCs w:val="24"/>
          <w:lang w:eastAsia="tr-TR"/>
        </w:rPr>
        <w:t xml:space="preserve"> </w:t>
      </w:r>
      <w:proofErr w:type="spellStart"/>
      <w:r w:rsidRPr="00EE2376">
        <w:rPr>
          <w:rFonts w:ascii="Times New Roman" w:eastAsia="Times New Roman" w:hAnsi="Times New Roman" w:cs="Times New Roman"/>
          <w:bCs/>
          <w:color w:val="0F243E" w:themeColor="text2" w:themeShade="80"/>
          <w:sz w:val="24"/>
          <w:szCs w:val="24"/>
          <w:lang w:eastAsia="tr-TR"/>
        </w:rPr>
        <w:t>stock</w:t>
      </w:r>
      <w:proofErr w:type="spellEnd"/>
      <w:r w:rsidR="006C5F81">
        <w:rPr>
          <w:rFonts w:ascii="Times New Roman" w:eastAsia="Times New Roman" w:hAnsi="Times New Roman" w:cs="Times New Roman"/>
          <w:bCs/>
          <w:color w:val="0F243E" w:themeColor="text2" w:themeShade="80"/>
          <w:sz w:val="24"/>
          <w:szCs w:val="24"/>
          <w:lang w:eastAsia="tr-TR"/>
        </w:rPr>
        <w:t>)</w:t>
      </w:r>
      <w:r w:rsidRPr="00EE2376">
        <w:rPr>
          <w:rFonts w:ascii="Times New Roman" w:eastAsia="Times New Roman" w:hAnsi="Times New Roman" w:cs="Times New Roman"/>
          <w:bCs/>
          <w:color w:val="0F243E" w:themeColor="text2" w:themeShade="80"/>
          <w:sz w:val="24"/>
          <w:szCs w:val="24"/>
          <w:lang w:eastAsia="tr-TR"/>
        </w:rPr>
        <w:t xml:space="preserve">, bitkisel ham yağ üreten tesislerin depolarında dibe çöken ve yağ ihtiva eden tank dibi tortuları, bitkisel ham yağların üretimi sonucunda ortaya çıkan yağlı topraklar ile tesislerin yağ tutucu atıkları </w:t>
      </w:r>
      <w:proofErr w:type="spellStart"/>
      <w:r w:rsidRPr="00EE2376">
        <w:rPr>
          <w:rFonts w:ascii="Times New Roman" w:eastAsia="Times New Roman" w:hAnsi="Times New Roman" w:cs="Times New Roman"/>
          <w:bCs/>
          <w:color w:val="0F243E" w:themeColor="text2" w:themeShade="80"/>
          <w:sz w:val="24"/>
          <w:szCs w:val="24"/>
          <w:lang w:eastAsia="tr-TR"/>
        </w:rPr>
        <w:t>biyorafiner</w:t>
      </w:r>
      <w:r>
        <w:rPr>
          <w:rFonts w:ascii="Times New Roman" w:eastAsia="Times New Roman" w:hAnsi="Times New Roman" w:cs="Times New Roman"/>
          <w:bCs/>
          <w:color w:val="0F243E" w:themeColor="text2" w:themeShade="80"/>
          <w:sz w:val="24"/>
          <w:szCs w:val="24"/>
          <w:lang w:eastAsia="tr-TR"/>
        </w:rPr>
        <w:t>ilerde</w:t>
      </w:r>
      <w:proofErr w:type="spellEnd"/>
      <w:r w:rsidRPr="00EE2376">
        <w:rPr>
          <w:rFonts w:ascii="Times New Roman" w:eastAsia="Times New Roman" w:hAnsi="Times New Roman" w:cs="Times New Roman"/>
          <w:bCs/>
          <w:color w:val="0F243E" w:themeColor="text2" w:themeShade="80"/>
          <w:sz w:val="24"/>
          <w:szCs w:val="24"/>
          <w:lang w:eastAsia="tr-TR"/>
        </w:rPr>
        <w:t xml:space="preserve"> işlenebilir. </w:t>
      </w:r>
    </w:p>
    <w:p w14:paraId="65259911" w14:textId="49D7076D" w:rsidR="00BC7594" w:rsidRPr="00EE2376" w:rsidRDefault="00621E5D" w:rsidP="00BC7594">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(3) 24/12/</w:t>
      </w:r>
      <w:r w:rsidR="00BC7594" w:rsidRPr="00EE2376">
        <w:rPr>
          <w:rFonts w:ascii="Times New Roman" w:eastAsia="Times New Roman" w:hAnsi="Times New Roman" w:cs="Times New Roman"/>
          <w:bCs/>
          <w:color w:val="0F243E" w:themeColor="text2" w:themeShade="80"/>
          <w:sz w:val="24"/>
          <w:szCs w:val="24"/>
          <w:lang w:eastAsia="tr-TR"/>
        </w:rPr>
        <w:t xml:space="preserve">2011 tarihli ve 28152 sayılı Resmi </w:t>
      </w:r>
      <w:proofErr w:type="spellStart"/>
      <w:r w:rsidR="00BC7594" w:rsidRPr="00EE2376">
        <w:rPr>
          <w:rFonts w:ascii="Times New Roman" w:eastAsia="Times New Roman" w:hAnsi="Times New Roman" w:cs="Times New Roman"/>
          <w:bCs/>
          <w:color w:val="0F243E" w:themeColor="text2" w:themeShade="80"/>
          <w:sz w:val="24"/>
          <w:szCs w:val="24"/>
          <w:lang w:eastAsia="tr-TR"/>
        </w:rPr>
        <w:t>Gazete’de</w:t>
      </w:r>
      <w:proofErr w:type="spellEnd"/>
      <w:r w:rsidR="00BC7594" w:rsidRPr="00EE2376">
        <w:rPr>
          <w:rFonts w:ascii="Times New Roman" w:eastAsia="Times New Roman" w:hAnsi="Times New Roman" w:cs="Times New Roman"/>
          <w:bCs/>
          <w:color w:val="0F243E" w:themeColor="text2" w:themeShade="80"/>
          <w:sz w:val="24"/>
          <w:szCs w:val="24"/>
          <w:lang w:eastAsia="tr-TR"/>
        </w:rPr>
        <w:t xml:space="preserve"> yayımlanan İnsan Tüketimi Amacıyla Kullanılmayan Hayvansal Yan Ürünler Yönetmeliği kapsamı dışında kalan ve atık olarak addedilen hayvansal yağlar </w:t>
      </w:r>
      <w:proofErr w:type="spellStart"/>
      <w:r w:rsidR="00BC7594" w:rsidRPr="00EE2376">
        <w:rPr>
          <w:rFonts w:ascii="Times New Roman" w:eastAsia="Times New Roman" w:hAnsi="Times New Roman" w:cs="Times New Roman"/>
          <w:bCs/>
          <w:color w:val="0F243E" w:themeColor="text2" w:themeShade="80"/>
          <w:sz w:val="24"/>
          <w:szCs w:val="24"/>
          <w:lang w:eastAsia="tr-TR"/>
        </w:rPr>
        <w:t>biyorafineri</w:t>
      </w:r>
      <w:r w:rsidR="00BC7594">
        <w:rPr>
          <w:rFonts w:ascii="Times New Roman" w:eastAsia="Times New Roman" w:hAnsi="Times New Roman" w:cs="Times New Roman"/>
          <w:bCs/>
          <w:color w:val="0F243E" w:themeColor="text2" w:themeShade="80"/>
          <w:sz w:val="24"/>
          <w:szCs w:val="24"/>
          <w:lang w:eastAsia="tr-TR"/>
        </w:rPr>
        <w:t>lerde</w:t>
      </w:r>
      <w:proofErr w:type="spellEnd"/>
      <w:r w:rsidR="00BC7594" w:rsidRPr="00EE2376">
        <w:rPr>
          <w:rFonts w:ascii="Times New Roman" w:eastAsia="Times New Roman" w:hAnsi="Times New Roman" w:cs="Times New Roman"/>
          <w:bCs/>
          <w:color w:val="0F243E" w:themeColor="text2" w:themeShade="80"/>
          <w:sz w:val="24"/>
          <w:szCs w:val="24"/>
          <w:lang w:eastAsia="tr-TR"/>
        </w:rPr>
        <w:t xml:space="preserve"> işlenebilir.</w:t>
      </w:r>
    </w:p>
    <w:p w14:paraId="6E6E062D" w14:textId="1C344704" w:rsidR="00BC7594" w:rsidRDefault="00BC7594" w:rsidP="00B13589">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 xml:space="preserve">(4) </w:t>
      </w:r>
      <w:r w:rsidR="00486F1A">
        <w:rPr>
          <w:rFonts w:ascii="Times New Roman" w:eastAsia="Times New Roman" w:hAnsi="Times New Roman" w:cs="Times New Roman"/>
          <w:bCs/>
          <w:color w:val="0F243E" w:themeColor="text2" w:themeShade="80"/>
          <w:sz w:val="24"/>
          <w:szCs w:val="24"/>
          <w:lang w:eastAsia="tr-TR"/>
        </w:rPr>
        <w:t>Bakanlık</w:t>
      </w:r>
      <w:r w:rsidR="002F5D5F">
        <w:rPr>
          <w:rFonts w:ascii="Times New Roman" w:eastAsia="Times New Roman" w:hAnsi="Times New Roman" w:cs="Times New Roman"/>
          <w:bCs/>
          <w:color w:val="0F243E" w:themeColor="text2" w:themeShade="80"/>
          <w:sz w:val="24"/>
          <w:szCs w:val="24"/>
          <w:lang w:eastAsia="tr-TR"/>
        </w:rPr>
        <w:t xml:space="preserve">, bitkisel </w:t>
      </w:r>
      <w:r w:rsidR="002F5D5F" w:rsidRPr="00EE2376">
        <w:rPr>
          <w:rFonts w:ascii="Times New Roman" w:eastAsia="Times New Roman" w:hAnsi="Times New Roman" w:cs="Times New Roman"/>
          <w:bCs/>
          <w:color w:val="0F243E" w:themeColor="text2" w:themeShade="80"/>
          <w:sz w:val="24"/>
          <w:szCs w:val="24"/>
          <w:lang w:eastAsia="tr-TR"/>
        </w:rPr>
        <w:t>yağ üreticilerinin</w:t>
      </w:r>
      <w:r w:rsidR="00486F1A">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genişletilmiş üretici sorumluluğu politika ve planları kapsamında</w:t>
      </w:r>
      <w:r w:rsidR="002F5D5F">
        <w:rPr>
          <w:rFonts w:ascii="Times New Roman" w:eastAsia="Times New Roman" w:hAnsi="Times New Roman" w:cs="Times New Roman"/>
          <w:bCs/>
          <w:color w:val="0F243E" w:themeColor="text2" w:themeShade="80"/>
          <w:sz w:val="24"/>
          <w:szCs w:val="24"/>
          <w:lang w:eastAsia="tr-TR"/>
        </w:rPr>
        <w:t>ki</w:t>
      </w:r>
      <w:r w:rsidRPr="00EE2376">
        <w:rPr>
          <w:rFonts w:ascii="Times New Roman" w:eastAsia="Times New Roman" w:hAnsi="Times New Roman" w:cs="Times New Roman"/>
          <w:bCs/>
          <w:color w:val="0F243E" w:themeColor="text2" w:themeShade="80"/>
          <w:sz w:val="24"/>
          <w:szCs w:val="24"/>
          <w:lang w:eastAsia="tr-TR"/>
        </w:rPr>
        <w:t xml:space="preserve"> yükümlülük</w:t>
      </w:r>
      <w:r w:rsidR="002F5D5F">
        <w:rPr>
          <w:rFonts w:ascii="Times New Roman" w:eastAsia="Times New Roman" w:hAnsi="Times New Roman" w:cs="Times New Roman"/>
          <w:bCs/>
          <w:color w:val="0F243E" w:themeColor="text2" w:themeShade="80"/>
          <w:sz w:val="24"/>
          <w:szCs w:val="24"/>
          <w:lang w:eastAsia="tr-TR"/>
        </w:rPr>
        <w:t>lerini</w:t>
      </w:r>
      <w:r w:rsidRPr="00EE2376">
        <w:rPr>
          <w:rFonts w:ascii="Times New Roman" w:eastAsia="Times New Roman" w:hAnsi="Times New Roman" w:cs="Times New Roman"/>
          <w:bCs/>
          <w:color w:val="0F243E" w:themeColor="text2" w:themeShade="80"/>
          <w:sz w:val="24"/>
          <w:szCs w:val="24"/>
          <w:lang w:eastAsia="tr-TR"/>
        </w:rPr>
        <w:t xml:space="preserve"> yerine getirmelerini </w:t>
      </w:r>
      <w:r w:rsidR="00486F1A" w:rsidRPr="00EE2376">
        <w:rPr>
          <w:rFonts w:ascii="Times New Roman" w:eastAsia="Times New Roman" w:hAnsi="Times New Roman" w:cs="Times New Roman"/>
          <w:bCs/>
          <w:color w:val="0F243E" w:themeColor="text2" w:themeShade="80"/>
          <w:sz w:val="24"/>
          <w:szCs w:val="24"/>
          <w:lang w:eastAsia="tr-TR"/>
        </w:rPr>
        <w:t>sağla</w:t>
      </w:r>
      <w:r w:rsidR="00486F1A">
        <w:rPr>
          <w:rFonts w:ascii="Times New Roman" w:eastAsia="Times New Roman" w:hAnsi="Times New Roman" w:cs="Times New Roman"/>
          <w:bCs/>
          <w:color w:val="0F243E" w:themeColor="text2" w:themeShade="80"/>
          <w:sz w:val="24"/>
          <w:szCs w:val="24"/>
          <w:lang w:eastAsia="tr-TR"/>
        </w:rPr>
        <w:t>mak amacıyla yetki</w:t>
      </w:r>
      <w:r w:rsidR="0080280B">
        <w:rPr>
          <w:rFonts w:ascii="Times New Roman" w:eastAsia="Times New Roman" w:hAnsi="Times New Roman" w:cs="Times New Roman"/>
          <w:bCs/>
          <w:color w:val="0F243E" w:themeColor="text2" w:themeShade="80"/>
          <w:sz w:val="24"/>
          <w:szCs w:val="24"/>
          <w:lang w:eastAsia="tr-TR"/>
        </w:rPr>
        <w:t>sini devredebilir.</w:t>
      </w:r>
      <w:r w:rsidR="00486F1A">
        <w:rPr>
          <w:rFonts w:ascii="Times New Roman" w:eastAsia="Times New Roman" w:hAnsi="Times New Roman" w:cs="Times New Roman"/>
          <w:bCs/>
          <w:color w:val="0F243E" w:themeColor="text2" w:themeShade="80"/>
          <w:sz w:val="24"/>
          <w:szCs w:val="24"/>
          <w:lang w:eastAsia="tr-TR"/>
        </w:rPr>
        <w:t xml:space="preserve"> </w:t>
      </w:r>
      <w:r w:rsidR="004D54D6">
        <w:rPr>
          <w:rFonts w:ascii="Times New Roman" w:eastAsia="Times New Roman" w:hAnsi="Times New Roman" w:cs="Times New Roman"/>
          <w:bCs/>
          <w:color w:val="0F243E" w:themeColor="text2" w:themeShade="80"/>
          <w:sz w:val="24"/>
          <w:szCs w:val="24"/>
          <w:lang w:eastAsia="tr-TR"/>
        </w:rPr>
        <w:t xml:space="preserve">Yetki devrine </w:t>
      </w:r>
      <w:r w:rsidRPr="00EE2376">
        <w:rPr>
          <w:rFonts w:ascii="Times New Roman" w:eastAsia="Times New Roman" w:hAnsi="Times New Roman" w:cs="Times New Roman"/>
          <w:bCs/>
          <w:color w:val="0F243E" w:themeColor="text2" w:themeShade="80"/>
          <w:sz w:val="24"/>
          <w:szCs w:val="24"/>
          <w:lang w:eastAsia="tr-TR"/>
        </w:rPr>
        <w:t>ilişkin usul ve esaslar Bakanlık tarafından belirlenir</w:t>
      </w:r>
      <w:r w:rsidR="004D54D6">
        <w:rPr>
          <w:rFonts w:ascii="Times New Roman" w:eastAsia="Times New Roman" w:hAnsi="Times New Roman" w:cs="Times New Roman"/>
          <w:bCs/>
          <w:color w:val="0F243E" w:themeColor="text2" w:themeShade="80"/>
          <w:sz w:val="24"/>
          <w:szCs w:val="24"/>
          <w:lang w:eastAsia="tr-TR"/>
        </w:rPr>
        <w:t>.</w:t>
      </w:r>
    </w:p>
    <w:p w14:paraId="0DEFE6DC" w14:textId="77777777" w:rsidR="00BC7594" w:rsidRDefault="00BC7594" w:rsidP="00BC7594">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(5) Hanelerden kaynaklanan bitkisel atık yağlar, toplama noktaları, atık getirme merkezleri, mobil atık getirme merkezleri veya satış noktalarına teslim edilir.</w:t>
      </w:r>
    </w:p>
    <w:p w14:paraId="477838CC" w14:textId="77777777" w:rsidR="00BC7594" w:rsidRDefault="00BC7594" w:rsidP="00BC7594">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 xml:space="preserve">(6) Bu Yönetmelikle belirlenen teknik hususlara, bu maddenin ikinci ve üçüncü fıkralarında belirtilen hammaddelerin kullanımı halinde asgari düzeyde uyulması esastır. </w:t>
      </w:r>
    </w:p>
    <w:p w14:paraId="50DB28E2" w14:textId="1F6A8FA2" w:rsidR="00F2396B" w:rsidRDefault="00BC7594" w:rsidP="0023132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rPr>
        <w:t xml:space="preserve">(7) Yarı </w:t>
      </w:r>
      <w:proofErr w:type="spellStart"/>
      <w:r>
        <w:rPr>
          <w:rFonts w:ascii="Times New Roman" w:eastAsia="Times New Roman" w:hAnsi="Times New Roman" w:cs="Times New Roman"/>
          <w:bCs/>
          <w:color w:val="0F243E" w:themeColor="text2" w:themeShade="80"/>
          <w:sz w:val="24"/>
          <w:szCs w:val="24"/>
        </w:rPr>
        <w:t>mamül</w:t>
      </w:r>
      <w:proofErr w:type="spellEnd"/>
      <w:r>
        <w:rPr>
          <w:rFonts w:ascii="Times New Roman" w:eastAsia="Times New Roman" w:hAnsi="Times New Roman" w:cs="Times New Roman"/>
          <w:bCs/>
          <w:color w:val="0F243E" w:themeColor="text2" w:themeShade="80"/>
          <w:sz w:val="24"/>
          <w:szCs w:val="24"/>
        </w:rPr>
        <w:t xml:space="preserve"> üretimi </w:t>
      </w:r>
      <w:proofErr w:type="spellStart"/>
      <w:r>
        <w:rPr>
          <w:rFonts w:ascii="Times New Roman" w:eastAsia="Times New Roman" w:hAnsi="Times New Roman" w:cs="Times New Roman"/>
          <w:bCs/>
          <w:color w:val="0F243E" w:themeColor="text2" w:themeShade="80"/>
          <w:sz w:val="24"/>
          <w:szCs w:val="24"/>
        </w:rPr>
        <w:t>biyorafinerilerde</w:t>
      </w:r>
      <w:proofErr w:type="spellEnd"/>
      <w:r>
        <w:rPr>
          <w:rFonts w:ascii="Times New Roman" w:eastAsia="Times New Roman" w:hAnsi="Times New Roman" w:cs="Times New Roman"/>
          <w:bCs/>
          <w:color w:val="0F243E" w:themeColor="text2" w:themeShade="80"/>
          <w:sz w:val="24"/>
          <w:szCs w:val="24"/>
        </w:rPr>
        <w:t xml:space="preserve"> yapılır, elde edilen yarı </w:t>
      </w:r>
      <w:proofErr w:type="spellStart"/>
      <w:r>
        <w:rPr>
          <w:rFonts w:ascii="Times New Roman" w:eastAsia="Times New Roman" w:hAnsi="Times New Roman" w:cs="Times New Roman"/>
          <w:bCs/>
          <w:color w:val="0F243E" w:themeColor="text2" w:themeShade="80"/>
          <w:sz w:val="24"/>
          <w:szCs w:val="24"/>
        </w:rPr>
        <w:t>mamül</w:t>
      </w:r>
      <w:proofErr w:type="spellEnd"/>
      <w:r>
        <w:rPr>
          <w:rFonts w:ascii="Times New Roman" w:eastAsia="Times New Roman" w:hAnsi="Times New Roman" w:cs="Times New Roman"/>
          <w:bCs/>
          <w:color w:val="0F243E" w:themeColor="text2" w:themeShade="80"/>
          <w:sz w:val="24"/>
          <w:szCs w:val="24"/>
        </w:rPr>
        <w:t xml:space="preserve"> çevre lisans belgeli tesislerde </w:t>
      </w:r>
      <w:proofErr w:type="spellStart"/>
      <w:r w:rsidR="00027081">
        <w:rPr>
          <w:rFonts w:ascii="Times New Roman" w:eastAsia="Times New Roman" w:hAnsi="Times New Roman" w:cs="Times New Roman"/>
          <w:bCs/>
          <w:color w:val="0F243E" w:themeColor="text2" w:themeShade="80"/>
          <w:sz w:val="24"/>
          <w:szCs w:val="24"/>
        </w:rPr>
        <w:t>biyoyakıt</w:t>
      </w:r>
      <w:proofErr w:type="spellEnd"/>
      <w:r w:rsidR="00027081">
        <w:rPr>
          <w:rFonts w:ascii="Times New Roman" w:eastAsia="Times New Roman" w:hAnsi="Times New Roman" w:cs="Times New Roman"/>
          <w:bCs/>
          <w:color w:val="0F243E" w:themeColor="text2" w:themeShade="80"/>
          <w:sz w:val="24"/>
          <w:szCs w:val="24"/>
        </w:rPr>
        <w:t xml:space="preserve"> </w:t>
      </w:r>
      <w:r>
        <w:rPr>
          <w:rFonts w:ascii="Times New Roman" w:eastAsia="Times New Roman" w:hAnsi="Times New Roman" w:cs="Times New Roman"/>
          <w:bCs/>
          <w:color w:val="0F243E" w:themeColor="text2" w:themeShade="80"/>
          <w:sz w:val="24"/>
          <w:szCs w:val="24"/>
        </w:rPr>
        <w:t>üretiminde kullanılır.</w:t>
      </w:r>
    </w:p>
    <w:p w14:paraId="140CE1F6" w14:textId="43C89977" w:rsidR="001961CD" w:rsidRDefault="001961CD" w:rsidP="00231326">
      <w:pPr>
        <w:spacing w:after="0" w:line="360" w:lineRule="auto"/>
        <w:jc w:val="both"/>
        <w:rPr>
          <w:rFonts w:ascii="Times New Roman" w:eastAsia="Times New Roman" w:hAnsi="Times New Roman" w:cs="Times New Roman"/>
          <w:b/>
          <w:bCs/>
          <w:color w:val="0F243E" w:themeColor="text2" w:themeShade="80"/>
          <w:sz w:val="24"/>
          <w:szCs w:val="24"/>
          <w:lang w:eastAsia="tr-TR"/>
        </w:rPr>
      </w:pPr>
    </w:p>
    <w:p w14:paraId="5D9B0071" w14:textId="427B6CE2"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Bakanlığın görev ve yetkileri</w:t>
      </w:r>
    </w:p>
    <w:p w14:paraId="1E6CD255" w14:textId="29E6B560"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6 – </w:t>
      </w:r>
      <w:r w:rsidRPr="00EE2376">
        <w:rPr>
          <w:rFonts w:ascii="Times New Roman" w:eastAsia="Times New Roman" w:hAnsi="Times New Roman" w:cs="Times New Roman"/>
          <w:bCs/>
          <w:color w:val="0F243E" w:themeColor="text2" w:themeShade="80"/>
          <w:sz w:val="24"/>
          <w:szCs w:val="24"/>
          <w:lang w:eastAsia="tr-TR"/>
        </w:rPr>
        <w:t>(1) Bakanlık;</w:t>
      </w:r>
    </w:p>
    <w:p w14:paraId="12C8FFF7" w14:textId="56150A66" w:rsidR="0057273A" w:rsidRDefault="00473017"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Döngüsel ekonomi ilkeleri kapsamında b</w:t>
      </w:r>
      <w:r w:rsidR="0057273A" w:rsidRPr="00EE2376">
        <w:rPr>
          <w:rFonts w:ascii="Times New Roman" w:eastAsia="Times New Roman" w:hAnsi="Times New Roman" w:cs="Times New Roman"/>
          <w:bCs/>
          <w:color w:val="0F243E" w:themeColor="text2" w:themeShade="80"/>
          <w:sz w:val="24"/>
          <w:szCs w:val="24"/>
        </w:rPr>
        <w:t>itkisel atık yağların çevre ile uyumlu bir şekilde yönetilmesine ilişkin program ve politikaları belirlemekle,</w:t>
      </w:r>
    </w:p>
    <w:p w14:paraId="4337ED5B" w14:textId="132D55D6" w:rsidR="0057273A" w:rsidRDefault="0057273A"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Bitkisel atık yağların oluşumundan geri kazanım işlemine tabi tutularak ürün elde edilmesine </w:t>
      </w:r>
      <w:r>
        <w:rPr>
          <w:rFonts w:ascii="Times New Roman" w:eastAsia="Times New Roman" w:hAnsi="Times New Roman" w:cs="Times New Roman"/>
          <w:bCs/>
          <w:color w:val="0F243E" w:themeColor="text2" w:themeShade="80"/>
          <w:sz w:val="24"/>
          <w:szCs w:val="24"/>
        </w:rPr>
        <w:t xml:space="preserve">ve bertaraf edilmesine </w:t>
      </w:r>
      <w:r w:rsidRPr="00EE2376">
        <w:rPr>
          <w:rFonts w:ascii="Times New Roman" w:eastAsia="Times New Roman" w:hAnsi="Times New Roman" w:cs="Times New Roman"/>
          <w:bCs/>
          <w:color w:val="0F243E" w:themeColor="text2" w:themeShade="80"/>
          <w:sz w:val="24"/>
          <w:szCs w:val="24"/>
        </w:rPr>
        <w:t>kadar yönetimlerini kapsayan tüm faaliyetlerin izlenmesini, kontrolünü</w:t>
      </w:r>
      <w:r w:rsidR="00047E58">
        <w:rPr>
          <w:rFonts w:ascii="Times New Roman" w:eastAsia="Times New Roman" w:hAnsi="Times New Roman" w:cs="Times New Roman"/>
          <w:bCs/>
          <w:color w:val="0F243E" w:themeColor="text2" w:themeShade="80"/>
          <w:sz w:val="24"/>
          <w:szCs w:val="24"/>
        </w:rPr>
        <w:t xml:space="preserve">, </w:t>
      </w:r>
      <w:r w:rsidRPr="00EE2376">
        <w:rPr>
          <w:rFonts w:ascii="Times New Roman" w:eastAsia="Times New Roman" w:hAnsi="Times New Roman" w:cs="Times New Roman"/>
          <w:bCs/>
          <w:color w:val="0F243E" w:themeColor="text2" w:themeShade="80"/>
          <w:sz w:val="24"/>
          <w:szCs w:val="24"/>
        </w:rPr>
        <w:t>denetimini yapmak</w:t>
      </w:r>
      <w:r w:rsidR="00047E58">
        <w:rPr>
          <w:rFonts w:ascii="Times New Roman" w:eastAsia="Times New Roman" w:hAnsi="Times New Roman" w:cs="Times New Roman"/>
          <w:bCs/>
          <w:color w:val="0F243E" w:themeColor="text2" w:themeShade="80"/>
          <w:sz w:val="24"/>
          <w:szCs w:val="24"/>
        </w:rPr>
        <w:t xml:space="preserve"> ve gerekli idari tedbirleri almakla</w:t>
      </w:r>
      <w:r w:rsidR="00C375A9">
        <w:rPr>
          <w:rFonts w:ascii="Times New Roman" w:eastAsia="Times New Roman" w:hAnsi="Times New Roman" w:cs="Times New Roman"/>
          <w:bCs/>
          <w:color w:val="0F243E" w:themeColor="text2" w:themeShade="80"/>
          <w:sz w:val="24"/>
          <w:szCs w:val="24"/>
        </w:rPr>
        <w:t>,</w:t>
      </w:r>
    </w:p>
    <w:p w14:paraId="4064BD1B" w14:textId="162EC938" w:rsidR="0057273A" w:rsidRDefault="0057273A"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Bu Yönetmeliğin uygulanmasına yönelik işbirliğini ve koordinasyonu sağlamakla,</w:t>
      </w:r>
    </w:p>
    <w:p w14:paraId="1BEA310D" w14:textId="31BB1122" w:rsidR="0057273A" w:rsidRDefault="0057273A"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F243E" w:themeColor="text2" w:themeShade="80"/>
          <w:sz w:val="24"/>
          <w:szCs w:val="24"/>
        </w:rPr>
      </w:pPr>
      <w:proofErr w:type="spellStart"/>
      <w:r w:rsidRPr="00EE2376">
        <w:rPr>
          <w:rFonts w:ascii="Times New Roman" w:eastAsia="Times New Roman" w:hAnsi="Times New Roman" w:cs="Times New Roman"/>
          <w:bCs/>
          <w:color w:val="0F243E" w:themeColor="text2" w:themeShade="80"/>
          <w:sz w:val="24"/>
          <w:szCs w:val="24"/>
        </w:rPr>
        <w:t>Biyorafineri</w:t>
      </w:r>
      <w:r>
        <w:rPr>
          <w:rFonts w:ascii="Times New Roman" w:eastAsia="Times New Roman" w:hAnsi="Times New Roman" w:cs="Times New Roman"/>
          <w:bCs/>
          <w:color w:val="0F243E" w:themeColor="text2" w:themeShade="80"/>
          <w:sz w:val="24"/>
          <w:szCs w:val="24"/>
        </w:rPr>
        <w:t>lere</w:t>
      </w:r>
      <w:proofErr w:type="spellEnd"/>
      <w:r w:rsidRPr="00EE2376">
        <w:rPr>
          <w:rFonts w:ascii="Times New Roman" w:eastAsia="Times New Roman" w:hAnsi="Times New Roman" w:cs="Times New Roman"/>
          <w:bCs/>
          <w:color w:val="0F243E" w:themeColor="text2" w:themeShade="80"/>
          <w:sz w:val="24"/>
          <w:szCs w:val="24"/>
        </w:rPr>
        <w:t xml:space="preserve"> çevre lisansı vermek</w:t>
      </w:r>
      <w:r w:rsidR="00AE783E">
        <w:rPr>
          <w:rFonts w:ascii="Times New Roman" w:eastAsia="Times New Roman" w:hAnsi="Times New Roman" w:cs="Times New Roman"/>
          <w:bCs/>
          <w:color w:val="0F243E" w:themeColor="text2" w:themeShade="80"/>
          <w:sz w:val="24"/>
          <w:szCs w:val="24"/>
        </w:rPr>
        <w:t>le</w:t>
      </w:r>
      <w:r w:rsidRPr="00EE2376">
        <w:rPr>
          <w:rFonts w:ascii="Times New Roman" w:eastAsia="Times New Roman" w:hAnsi="Times New Roman" w:cs="Times New Roman"/>
          <w:bCs/>
          <w:color w:val="0F243E" w:themeColor="text2" w:themeShade="80"/>
          <w:sz w:val="24"/>
          <w:szCs w:val="24"/>
        </w:rPr>
        <w:t>,</w:t>
      </w:r>
    </w:p>
    <w:p w14:paraId="27E92097" w14:textId="11991C63" w:rsidR="0057273A" w:rsidRPr="00231326" w:rsidRDefault="0057273A" w:rsidP="00231326">
      <w:pPr>
        <w:pStyle w:val="ListeParagraf"/>
        <w:numPr>
          <w:ilvl w:val="0"/>
          <w:numId w:val="27"/>
        </w:numPr>
        <w:spacing w:after="0" w:line="360" w:lineRule="auto"/>
        <w:ind w:left="0" w:firstLine="567"/>
        <w:jc w:val="both"/>
        <w:rPr>
          <w:rFonts w:ascii="Times New Roman" w:eastAsia="Times New Roman" w:hAnsi="Times New Roman" w:cs="Times New Roman"/>
          <w:bCs/>
          <w:color w:val="0F243E" w:themeColor="text2" w:themeShade="80"/>
          <w:sz w:val="24"/>
          <w:szCs w:val="24"/>
        </w:rPr>
      </w:pPr>
      <w:proofErr w:type="spellStart"/>
      <w:r>
        <w:rPr>
          <w:rFonts w:ascii="Times New Roman" w:eastAsia="Times New Roman" w:hAnsi="Times New Roman" w:cs="Times New Roman"/>
          <w:bCs/>
          <w:color w:val="0F243E" w:themeColor="text2" w:themeShade="80"/>
          <w:sz w:val="24"/>
          <w:szCs w:val="24"/>
        </w:rPr>
        <w:t>Biyorafinerilere</w:t>
      </w:r>
      <w:proofErr w:type="spellEnd"/>
      <w:r>
        <w:rPr>
          <w:rFonts w:ascii="Times New Roman" w:eastAsia="Times New Roman" w:hAnsi="Times New Roman" w:cs="Times New Roman"/>
          <w:bCs/>
          <w:color w:val="0F243E" w:themeColor="text2" w:themeShade="80"/>
          <w:sz w:val="24"/>
          <w:szCs w:val="24"/>
        </w:rPr>
        <w:t xml:space="preserve"> ve bitkisel atık yağ transfer noktalarına toplama yetkisi vermekle,</w:t>
      </w:r>
    </w:p>
    <w:p w14:paraId="22E47ABA" w14:textId="77777777" w:rsidR="0057273A" w:rsidRPr="00EE2376" w:rsidRDefault="0057273A" w:rsidP="0057273A">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EE2376">
        <w:rPr>
          <w:rFonts w:ascii="Times New Roman" w:eastAsia="Times New Roman" w:hAnsi="Times New Roman" w:cs="Times New Roman"/>
          <w:bCs/>
          <w:color w:val="0F243E" w:themeColor="text2" w:themeShade="80"/>
          <w:sz w:val="24"/>
          <w:szCs w:val="24"/>
          <w:lang w:eastAsia="tr-TR"/>
        </w:rPr>
        <w:t>görevli</w:t>
      </w:r>
      <w:proofErr w:type="gramEnd"/>
      <w:r w:rsidRPr="00EE2376">
        <w:rPr>
          <w:rFonts w:ascii="Times New Roman" w:eastAsia="Times New Roman" w:hAnsi="Times New Roman" w:cs="Times New Roman"/>
          <w:bCs/>
          <w:color w:val="0F243E" w:themeColor="text2" w:themeShade="80"/>
          <w:sz w:val="24"/>
          <w:szCs w:val="24"/>
          <w:lang w:eastAsia="tr-TR"/>
        </w:rPr>
        <w:t xml:space="preserve"> ve yetkilidir.</w:t>
      </w:r>
    </w:p>
    <w:p w14:paraId="1E53CE09" w14:textId="77777777" w:rsidR="0057273A" w:rsidRPr="0057273A" w:rsidRDefault="0057273A" w:rsidP="0057273A">
      <w:pPr>
        <w:spacing w:after="0" w:line="360" w:lineRule="auto"/>
        <w:jc w:val="both"/>
        <w:rPr>
          <w:rFonts w:ascii="Times New Roman" w:eastAsia="Times New Roman" w:hAnsi="Times New Roman" w:cs="Times New Roman"/>
          <w:bCs/>
          <w:color w:val="0F243E" w:themeColor="text2" w:themeShade="80"/>
          <w:sz w:val="24"/>
          <w:szCs w:val="24"/>
        </w:rPr>
      </w:pPr>
    </w:p>
    <w:p w14:paraId="2BE43B55" w14:textId="2B638888"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İl müdürlüklerinin görev ve yetkileri</w:t>
      </w:r>
    </w:p>
    <w:p w14:paraId="6DC4E5A5" w14:textId="77777777"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7 – </w:t>
      </w:r>
      <w:r w:rsidRPr="00EE2376">
        <w:rPr>
          <w:rFonts w:ascii="Times New Roman" w:eastAsia="Times New Roman" w:hAnsi="Times New Roman" w:cs="Times New Roman"/>
          <w:bCs/>
          <w:color w:val="0F243E" w:themeColor="text2" w:themeShade="80"/>
          <w:sz w:val="24"/>
          <w:szCs w:val="24"/>
          <w:lang w:eastAsia="tr-TR"/>
        </w:rPr>
        <w:t>(1) İl müdürlüğü;</w:t>
      </w:r>
    </w:p>
    <w:p w14:paraId="5B7675A2" w14:textId="22FEF6F4" w:rsidR="00293D04" w:rsidRDefault="00D36F1B"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F243E" w:themeColor="text2" w:themeShade="80"/>
          <w:sz w:val="24"/>
          <w:szCs w:val="24"/>
        </w:rPr>
      </w:pPr>
      <w:r w:rsidRPr="00E91F66">
        <w:rPr>
          <w:rFonts w:ascii="Times New Roman" w:eastAsia="Times New Roman" w:hAnsi="Times New Roman" w:cs="Times New Roman"/>
          <w:bCs/>
          <w:color w:val="0F243E" w:themeColor="text2" w:themeShade="80"/>
          <w:sz w:val="24"/>
          <w:szCs w:val="24"/>
        </w:rPr>
        <w:t>Bitkisel atık yağların oluşumundan geri kazanım işlemine tabi tutularak ürün elde edilmesine</w:t>
      </w:r>
      <w:r w:rsidR="00386339" w:rsidRPr="00E91F66">
        <w:rPr>
          <w:rFonts w:ascii="Times New Roman" w:eastAsia="Times New Roman" w:hAnsi="Times New Roman" w:cs="Times New Roman"/>
          <w:bCs/>
          <w:color w:val="0F243E" w:themeColor="text2" w:themeShade="80"/>
          <w:sz w:val="24"/>
          <w:szCs w:val="24"/>
        </w:rPr>
        <w:t xml:space="preserve"> ve bertaraf edilmesine</w:t>
      </w:r>
      <w:r w:rsidRPr="00E91F66">
        <w:rPr>
          <w:rFonts w:ascii="Times New Roman" w:eastAsia="Times New Roman" w:hAnsi="Times New Roman" w:cs="Times New Roman"/>
          <w:bCs/>
          <w:color w:val="0F243E" w:themeColor="text2" w:themeShade="80"/>
          <w:sz w:val="24"/>
          <w:szCs w:val="24"/>
        </w:rPr>
        <w:t xml:space="preserve"> kadar yönetimlerini kapsayan tüm faaliyetlerin izlenmesini, kontrolünü ve denetimlerini yapmak ilgili mevzuata aykırılık halinde idari yaptırım uygulamakla,</w:t>
      </w:r>
    </w:p>
    <w:p w14:paraId="2A54AF3B" w14:textId="77DB3899" w:rsidR="00293D04" w:rsidRDefault="00293D04"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Bitkisel atık yağ t</w:t>
      </w:r>
      <w:r w:rsidRPr="00EE2376">
        <w:rPr>
          <w:rFonts w:ascii="Times New Roman" w:eastAsia="Times New Roman" w:hAnsi="Times New Roman" w:cs="Times New Roman"/>
          <w:bCs/>
          <w:color w:val="0F243E" w:themeColor="text2" w:themeShade="80"/>
          <w:sz w:val="24"/>
          <w:szCs w:val="24"/>
        </w:rPr>
        <w:t>ransfer noktalarına çevre lisansı vermek, bu tesislerin faaliyetlerini düzenli olarak izlemek ve denetlemekle,</w:t>
      </w:r>
    </w:p>
    <w:p w14:paraId="3017390C" w14:textId="1D3D48CA" w:rsidR="00293D04" w:rsidRDefault="00293D04"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F243E" w:themeColor="text2" w:themeShade="80"/>
          <w:sz w:val="24"/>
          <w:szCs w:val="24"/>
        </w:rPr>
      </w:pPr>
      <w:r w:rsidRPr="00845256">
        <w:rPr>
          <w:rFonts w:ascii="Times New Roman" w:eastAsia="Times New Roman" w:hAnsi="Times New Roman" w:cs="Times New Roman"/>
          <w:bCs/>
          <w:color w:val="0F243E" w:themeColor="text2" w:themeShade="80"/>
          <w:sz w:val="24"/>
          <w:szCs w:val="24"/>
        </w:rPr>
        <w:t xml:space="preserve">Belediyelerin yetki alanı dışında bulunan bitkisel atık yağ üreten atık üreticilerini belirleyerek bunların çevre lisansı almış </w:t>
      </w:r>
      <w:proofErr w:type="spellStart"/>
      <w:r>
        <w:rPr>
          <w:rFonts w:ascii="Times New Roman" w:eastAsia="Times New Roman" w:hAnsi="Times New Roman" w:cs="Times New Roman"/>
          <w:bCs/>
          <w:color w:val="0F243E" w:themeColor="text2" w:themeShade="80"/>
          <w:sz w:val="24"/>
          <w:szCs w:val="24"/>
        </w:rPr>
        <w:t>biyorafinerilerle</w:t>
      </w:r>
      <w:proofErr w:type="spellEnd"/>
      <w:r w:rsidRPr="00845256">
        <w:rPr>
          <w:rFonts w:ascii="Times New Roman" w:eastAsia="Times New Roman" w:hAnsi="Times New Roman" w:cs="Times New Roman"/>
          <w:bCs/>
          <w:color w:val="0F243E" w:themeColor="text2" w:themeShade="80"/>
          <w:sz w:val="24"/>
          <w:szCs w:val="24"/>
        </w:rPr>
        <w:t xml:space="preserve"> veya bitkisel atık yağ </w:t>
      </w:r>
      <w:r>
        <w:rPr>
          <w:rFonts w:ascii="Times New Roman" w:eastAsia="Times New Roman" w:hAnsi="Times New Roman" w:cs="Times New Roman"/>
          <w:bCs/>
          <w:color w:val="0F243E" w:themeColor="text2" w:themeShade="80"/>
          <w:sz w:val="24"/>
          <w:szCs w:val="24"/>
        </w:rPr>
        <w:t>transfer noktaları</w:t>
      </w:r>
      <w:r w:rsidRPr="00845256">
        <w:rPr>
          <w:rFonts w:ascii="Times New Roman" w:eastAsia="Times New Roman" w:hAnsi="Times New Roman" w:cs="Times New Roman"/>
          <w:bCs/>
          <w:color w:val="0F243E" w:themeColor="text2" w:themeShade="80"/>
          <w:sz w:val="24"/>
          <w:szCs w:val="24"/>
        </w:rPr>
        <w:t xml:space="preserve"> ile yıllık sözleşme yapmalarını sağlamak, sözle</w:t>
      </w:r>
      <w:r w:rsidR="00BC252A">
        <w:rPr>
          <w:rFonts w:ascii="Times New Roman" w:eastAsia="Times New Roman" w:hAnsi="Times New Roman" w:cs="Times New Roman"/>
          <w:bCs/>
          <w:color w:val="0F243E" w:themeColor="text2" w:themeShade="80"/>
          <w:sz w:val="24"/>
          <w:szCs w:val="24"/>
        </w:rPr>
        <w:t>şme yapmayanlara idari yaptırım</w:t>
      </w:r>
      <w:r w:rsidRPr="00845256">
        <w:rPr>
          <w:rFonts w:ascii="Times New Roman" w:eastAsia="Times New Roman" w:hAnsi="Times New Roman" w:cs="Times New Roman"/>
          <w:bCs/>
          <w:color w:val="0F243E" w:themeColor="text2" w:themeShade="80"/>
          <w:sz w:val="24"/>
          <w:szCs w:val="24"/>
        </w:rPr>
        <w:t xml:space="preserve"> uygulamakla,</w:t>
      </w:r>
    </w:p>
    <w:p w14:paraId="236AC7F3" w14:textId="4D4DC0D1" w:rsidR="00293D04" w:rsidRDefault="00293D04"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B</w:t>
      </w:r>
      <w:r w:rsidRPr="00EE2376">
        <w:rPr>
          <w:rFonts w:ascii="Times New Roman" w:eastAsia="Times New Roman" w:hAnsi="Times New Roman" w:cs="Times New Roman"/>
          <w:bCs/>
          <w:color w:val="0F243E" w:themeColor="text2" w:themeShade="80"/>
          <w:sz w:val="24"/>
          <w:szCs w:val="24"/>
        </w:rPr>
        <w:t>itkisel atık yağların taşınması ile ilgili faaliyet gösteren firmalara ve araçlara atık taşıma lisansı vermekle, bu lisansa esas faaliyetlerini kontrol etmekle, gerekli hallerde iptal etmekle veya yenilemekle,</w:t>
      </w:r>
    </w:p>
    <w:p w14:paraId="63AE014D" w14:textId="39E2CE64" w:rsidR="00293D04" w:rsidRPr="00231326" w:rsidRDefault="00293D04" w:rsidP="00231326">
      <w:pPr>
        <w:pStyle w:val="ListeParagraf"/>
        <w:numPr>
          <w:ilvl w:val="0"/>
          <w:numId w:val="28"/>
        </w:numPr>
        <w:spacing w:after="0" w:line="360" w:lineRule="auto"/>
        <w:ind w:left="142" w:firstLine="425"/>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yağların etkin ve verimli bir şekilde toplanabilmesi için, lisanslı atık taşıma araçlarının şehir içi hareketlerini kolaylaştırıcı düzenlemeleri ilgili kurum/kuruluşlarla iş birliği içinde yapmakla,</w:t>
      </w:r>
    </w:p>
    <w:p w14:paraId="37E2BDB6" w14:textId="77777777" w:rsidR="00293D04" w:rsidRPr="00EE2376" w:rsidRDefault="00293D04" w:rsidP="00293D04">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EE2376">
        <w:rPr>
          <w:rFonts w:ascii="Times New Roman" w:eastAsia="Times New Roman" w:hAnsi="Times New Roman" w:cs="Times New Roman"/>
          <w:bCs/>
          <w:color w:val="0F243E" w:themeColor="text2" w:themeShade="80"/>
          <w:sz w:val="24"/>
          <w:szCs w:val="24"/>
          <w:lang w:eastAsia="tr-TR"/>
        </w:rPr>
        <w:t>görevli</w:t>
      </w:r>
      <w:proofErr w:type="gramEnd"/>
      <w:r w:rsidRPr="00EE2376">
        <w:rPr>
          <w:rFonts w:ascii="Times New Roman" w:eastAsia="Times New Roman" w:hAnsi="Times New Roman" w:cs="Times New Roman"/>
          <w:bCs/>
          <w:color w:val="0F243E" w:themeColor="text2" w:themeShade="80"/>
          <w:sz w:val="24"/>
          <w:szCs w:val="24"/>
          <w:lang w:eastAsia="tr-TR"/>
        </w:rPr>
        <w:t xml:space="preserve"> ve yetkilidir.</w:t>
      </w:r>
    </w:p>
    <w:p w14:paraId="61C4F8A0" w14:textId="77777777" w:rsidR="005C4488" w:rsidRDefault="005C4488" w:rsidP="00231326">
      <w:pPr>
        <w:spacing w:after="0" w:line="360" w:lineRule="auto"/>
        <w:jc w:val="both"/>
        <w:rPr>
          <w:rFonts w:ascii="Times New Roman" w:eastAsia="Times New Roman" w:hAnsi="Times New Roman" w:cs="Times New Roman"/>
          <w:b/>
          <w:bCs/>
          <w:color w:val="0F243E" w:themeColor="text2" w:themeShade="80"/>
          <w:sz w:val="24"/>
          <w:szCs w:val="24"/>
          <w:lang w:eastAsia="tr-TR"/>
        </w:rPr>
      </w:pPr>
    </w:p>
    <w:p w14:paraId="150D78A2" w14:textId="7602BACB"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Belediyelerin görev</w:t>
      </w:r>
      <w:r w:rsidR="005C35CC">
        <w:rPr>
          <w:rFonts w:ascii="Times New Roman" w:eastAsia="Times New Roman" w:hAnsi="Times New Roman" w:cs="Times New Roman"/>
          <w:b/>
          <w:bCs/>
          <w:color w:val="0F243E" w:themeColor="text2" w:themeShade="80"/>
          <w:sz w:val="24"/>
          <w:szCs w:val="24"/>
          <w:lang w:eastAsia="tr-TR"/>
        </w:rPr>
        <w:t xml:space="preserve"> ve</w:t>
      </w:r>
      <w:r w:rsidRPr="00EE2376">
        <w:rPr>
          <w:rFonts w:ascii="Times New Roman" w:eastAsia="Times New Roman" w:hAnsi="Times New Roman" w:cs="Times New Roman"/>
          <w:b/>
          <w:bCs/>
          <w:color w:val="0F243E" w:themeColor="text2" w:themeShade="80"/>
          <w:sz w:val="24"/>
          <w:szCs w:val="24"/>
          <w:lang w:eastAsia="tr-TR"/>
        </w:rPr>
        <w:t xml:space="preserve"> yetki</w:t>
      </w:r>
      <w:r w:rsidR="005C35CC">
        <w:rPr>
          <w:rFonts w:ascii="Times New Roman" w:eastAsia="Times New Roman" w:hAnsi="Times New Roman" w:cs="Times New Roman"/>
          <w:b/>
          <w:bCs/>
          <w:color w:val="0F243E" w:themeColor="text2" w:themeShade="80"/>
          <w:sz w:val="24"/>
          <w:szCs w:val="24"/>
          <w:lang w:eastAsia="tr-TR"/>
        </w:rPr>
        <w:t>leri</w:t>
      </w:r>
    </w:p>
    <w:p w14:paraId="4D5C8416" w14:textId="0EF02223" w:rsidR="00213B14"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8 – </w:t>
      </w:r>
      <w:r w:rsidRPr="00EE2376">
        <w:rPr>
          <w:rFonts w:ascii="Times New Roman" w:eastAsia="Times New Roman" w:hAnsi="Times New Roman" w:cs="Times New Roman"/>
          <w:bCs/>
          <w:color w:val="0F243E" w:themeColor="text2" w:themeShade="80"/>
          <w:sz w:val="24"/>
          <w:szCs w:val="24"/>
          <w:lang w:eastAsia="tr-TR"/>
        </w:rPr>
        <w:t>(1) Büyükşehir belediyeleri, büyükşehir ilçe belediyeleri, il, ilçe ve belde belediyeleri; yetki sahasında bulunan bitkisel atık yağ üreticilerini denetleyerek bitkisel atık yağların kanalizasyona dökülmesini önlemek ve kaynağında ayrı biriktirilmesi amacıyla gerekli tedbirleri almakla</w:t>
      </w:r>
      <w:r w:rsidR="009825E7">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görevli, yetkili ve yükümlüdür.</w:t>
      </w:r>
    </w:p>
    <w:p w14:paraId="1C062DE4" w14:textId="323A3FD0" w:rsidR="00213B14" w:rsidRPr="00EE2376" w:rsidRDefault="00213B14" w:rsidP="00EE2376">
      <w:pPr>
        <w:pStyle w:val="metin0"/>
        <w:spacing w:before="0" w:beforeAutospacing="0" w:after="0" w:afterAutospacing="0" w:line="360" w:lineRule="auto"/>
        <w:ind w:firstLine="566"/>
        <w:jc w:val="both"/>
        <w:rPr>
          <w:color w:val="0F243E" w:themeColor="text2" w:themeShade="80"/>
        </w:rPr>
      </w:pPr>
      <w:r w:rsidRPr="00EE2376">
        <w:rPr>
          <w:color w:val="0F243E" w:themeColor="text2" w:themeShade="80"/>
        </w:rPr>
        <w:t>(2) Büyükşehir belediyeleri;</w:t>
      </w:r>
    </w:p>
    <w:p w14:paraId="175B6C83" w14:textId="35E295D5" w:rsidR="00213B14" w:rsidRPr="00EE2376" w:rsidRDefault="00213B14" w:rsidP="00EE2376">
      <w:pPr>
        <w:pStyle w:val="metin0"/>
        <w:spacing w:before="0" w:beforeAutospacing="0" w:after="0" w:afterAutospacing="0" w:line="360" w:lineRule="auto"/>
        <w:ind w:firstLine="566"/>
        <w:jc w:val="both"/>
        <w:rPr>
          <w:color w:val="0F243E" w:themeColor="text2" w:themeShade="80"/>
        </w:rPr>
      </w:pPr>
      <w:r w:rsidRPr="00EE2376">
        <w:rPr>
          <w:color w:val="0F243E" w:themeColor="text2" w:themeShade="80"/>
        </w:rPr>
        <w:t>a) İlçe belediyeleri tarafından bu Yönetmelik kapsamında yürütülen çalışmaları koordine etmek ve desteklemekle,</w:t>
      </w:r>
    </w:p>
    <w:p w14:paraId="295EAC1E" w14:textId="0E554D5B" w:rsidR="00213B14" w:rsidRPr="00EE2376" w:rsidRDefault="00BD658B" w:rsidP="00EE2376">
      <w:pPr>
        <w:pStyle w:val="metin0"/>
        <w:spacing w:before="0" w:beforeAutospacing="0" w:after="0" w:afterAutospacing="0" w:line="360" w:lineRule="auto"/>
        <w:ind w:firstLine="566"/>
        <w:jc w:val="both"/>
        <w:rPr>
          <w:color w:val="0F243E" w:themeColor="text2" w:themeShade="80"/>
        </w:rPr>
      </w:pPr>
      <w:r w:rsidRPr="00EE2376">
        <w:rPr>
          <w:color w:val="0F243E" w:themeColor="text2" w:themeShade="80"/>
        </w:rPr>
        <w:t>b</w:t>
      </w:r>
      <w:r w:rsidR="00213B14" w:rsidRPr="00EE2376">
        <w:rPr>
          <w:color w:val="0F243E" w:themeColor="text2" w:themeShade="80"/>
        </w:rPr>
        <w:t>) Bitkisel atık yağ</w:t>
      </w:r>
      <w:r w:rsidR="005C35CC">
        <w:rPr>
          <w:color w:val="0F243E" w:themeColor="text2" w:themeShade="80"/>
        </w:rPr>
        <w:t>ların</w:t>
      </w:r>
      <w:r w:rsidR="00213B14" w:rsidRPr="00EE2376">
        <w:rPr>
          <w:color w:val="0F243E" w:themeColor="text2" w:themeShade="80"/>
        </w:rPr>
        <w:t xml:space="preserve"> yönetimi kapsamında, bu Yönetmelikle sorumluluk verilen taraflarla birlikte eğitim faaliyetleri yapmak veya bu faaliyetlere katkıda bulunmakla,</w:t>
      </w:r>
    </w:p>
    <w:p w14:paraId="2A790161" w14:textId="026506B6" w:rsidR="00213B14" w:rsidRPr="00EE2376" w:rsidRDefault="00213B14" w:rsidP="00EE2376">
      <w:pPr>
        <w:pStyle w:val="metin0"/>
        <w:spacing w:before="0" w:beforeAutospacing="0" w:after="0" w:afterAutospacing="0" w:line="360" w:lineRule="auto"/>
        <w:ind w:firstLine="566"/>
        <w:jc w:val="both"/>
        <w:rPr>
          <w:color w:val="0F243E" w:themeColor="text2" w:themeShade="80"/>
        </w:rPr>
      </w:pPr>
      <w:proofErr w:type="gramStart"/>
      <w:r w:rsidRPr="00EE2376">
        <w:rPr>
          <w:color w:val="0F243E" w:themeColor="text2" w:themeShade="80"/>
        </w:rPr>
        <w:t>görevli</w:t>
      </w:r>
      <w:proofErr w:type="gramEnd"/>
      <w:r w:rsidRPr="00EE2376">
        <w:rPr>
          <w:color w:val="0F243E" w:themeColor="text2" w:themeShade="80"/>
        </w:rPr>
        <w:t xml:space="preserve"> ve y</w:t>
      </w:r>
      <w:r w:rsidR="005C35CC">
        <w:rPr>
          <w:color w:val="0F243E" w:themeColor="text2" w:themeShade="80"/>
        </w:rPr>
        <w:t>etkilidir.</w:t>
      </w:r>
    </w:p>
    <w:p w14:paraId="771163B3" w14:textId="78D5FB46"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w:t>
      </w:r>
      <w:r w:rsidR="00213B14" w:rsidRPr="00EE2376">
        <w:rPr>
          <w:rFonts w:ascii="Times New Roman" w:eastAsia="Times New Roman" w:hAnsi="Times New Roman" w:cs="Times New Roman"/>
          <w:bCs/>
          <w:color w:val="0F243E" w:themeColor="text2" w:themeShade="80"/>
          <w:sz w:val="24"/>
          <w:szCs w:val="24"/>
          <w:lang w:eastAsia="tr-TR"/>
        </w:rPr>
        <w:t>3</w:t>
      </w:r>
      <w:r w:rsidRPr="00EE2376">
        <w:rPr>
          <w:rFonts w:ascii="Times New Roman" w:eastAsia="Times New Roman" w:hAnsi="Times New Roman" w:cs="Times New Roman"/>
          <w:bCs/>
          <w:color w:val="0F243E" w:themeColor="text2" w:themeShade="80"/>
          <w:sz w:val="24"/>
          <w:szCs w:val="24"/>
          <w:lang w:eastAsia="tr-TR"/>
        </w:rPr>
        <w:t>) Büyükşehir ilçe belediyeleri, il, ilçe ve belde belediyeleri</w:t>
      </w:r>
    </w:p>
    <w:p w14:paraId="18BBF1E4" w14:textId="37C26254" w:rsidR="006A1AB7" w:rsidRDefault="000A13B7" w:rsidP="000A13B7">
      <w:pPr>
        <w:pStyle w:val="ListeParagraf"/>
        <w:numPr>
          <w:ilvl w:val="0"/>
          <w:numId w:val="29"/>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yağların kanalizasyona dökülmesini önlemek ve kaynağında ayrı biriktirilmesi amacıyla toplama noktalarını</w:t>
      </w:r>
      <w:r>
        <w:rPr>
          <w:rFonts w:ascii="Times New Roman" w:eastAsia="Times New Roman" w:hAnsi="Times New Roman" w:cs="Times New Roman"/>
          <w:bCs/>
          <w:color w:val="0F243E" w:themeColor="text2" w:themeShade="80"/>
          <w:sz w:val="24"/>
          <w:szCs w:val="24"/>
        </w:rPr>
        <w:t>,</w:t>
      </w:r>
      <w:r w:rsidRPr="00EE2376">
        <w:rPr>
          <w:rFonts w:ascii="Times New Roman" w:eastAsia="Times New Roman" w:hAnsi="Times New Roman" w:cs="Times New Roman"/>
          <w:bCs/>
          <w:color w:val="0F243E" w:themeColor="text2" w:themeShade="80"/>
          <w:sz w:val="24"/>
          <w:szCs w:val="24"/>
        </w:rPr>
        <w:t xml:space="preserve"> atık getirme merkezlerini</w:t>
      </w:r>
      <w:r>
        <w:rPr>
          <w:rFonts w:ascii="Times New Roman" w:eastAsia="Times New Roman" w:hAnsi="Times New Roman" w:cs="Times New Roman"/>
          <w:bCs/>
          <w:color w:val="0F243E" w:themeColor="text2" w:themeShade="80"/>
          <w:sz w:val="24"/>
          <w:szCs w:val="24"/>
        </w:rPr>
        <w:t xml:space="preserve"> ve mobil atık getirme merkezlerini</w:t>
      </w:r>
      <w:r w:rsidRPr="00EE2376">
        <w:rPr>
          <w:rFonts w:ascii="Times New Roman" w:eastAsia="Times New Roman" w:hAnsi="Times New Roman" w:cs="Times New Roman"/>
          <w:bCs/>
          <w:color w:val="0F243E" w:themeColor="text2" w:themeShade="80"/>
          <w:sz w:val="24"/>
          <w:szCs w:val="24"/>
        </w:rPr>
        <w:t xml:space="preserve"> oluşturmak</w:t>
      </w:r>
      <w:r w:rsidR="006A1AB7">
        <w:rPr>
          <w:rFonts w:ascii="Times New Roman" w:eastAsia="Times New Roman" w:hAnsi="Times New Roman" w:cs="Times New Roman"/>
          <w:bCs/>
          <w:color w:val="0F243E" w:themeColor="text2" w:themeShade="80"/>
          <w:sz w:val="24"/>
          <w:szCs w:val="24"/>
        </w:rPr>
        <w:t>la,</w:t>
      </w:r>
    </w:p>
    <w:p w14:paraId="3610F256" w14:textId="37430CD4" w:rsidR="00047074" w:rsidRPr="00231326" w:rsidRDefault="00047074">
      <w:pPr>
        <w:pStyle w:val="ListeParagraf"/>
        <w:numPr>
          <w:ilvl w:val="0"/>
          <w:numId w:val="29"/>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AD55E3">
        <w:rPr>
          <w:rFonts w:ascii="Times New Roman" w:eastAsia="Times New Roman" w:hAnsi="Times New Roman" w:cs="Times New Roman"/>
          <w:bCs/>
          <w:color w:val="0F243E" w:themeColor="text2" w:themeShade="80"/>
          <w:sz w:val="24"/>
          <w:szCs w:val="24"/>
        </w:rPr>
        <w:t>Bitkisel atık yağların hanelerden toplanması için toplama sistemi kurmakla, toplama sistemine verilen bitkisel atık yağları ayrı toplamakla veya toplattırmakla,</w:t>
      </w:r>
    </w:p>
    <w:p w14:paraId="58F1C56B" w14:textId="3B032A1F" w:rsidR="00157EC2" w:rsidRPr="00231326" w:rsidRDefault="00157EC2" w:rsidP="00231326">
      <w:pPr>
        <w:pStyle w:val="ListeParagraf"/>
        <w:numPr>
          <w:ilvl w:val="0"/>
          <w:numId w:val="29"/>
        </w:numPr>
        <w:ind w:left="0" w:firstLine="567"/>
        <w:rPr>
          <w:rFonts w:ascii="Times New Roman" w:eastAsia="Times New Roman" w:hAnsi="Times New Roman" w:cs="Times New Roman"/>
          <w:bCs/>
          <w:color w:val="0F243E" w:themeColor="text2" w:themeShade="80"/>
          <w:sz w:val="24"/>
          <w:szCs w:val="24"/>
        </w:rPr>
      </w:pPr>
      <w:r w:rsidRPr="00157EC2">
        <w:rPr>
          <w:rFonts w:ascii="Times New Roman" w:eastAsia="Times New Roman" w:hAnsi="Times New Roman" w:cs="Times New Roman"/>
          <w:bCs/>
          <w:color w:val="0F243E" w:themeColor="text2" w:themeShade="80"/>
          <w:sz w:val="24"/>
          <w:szCs w:val="24"/>
        </w:rPr>
        <w:t>Bitkisel atık yağları, bitkisel atık yağ toplama yetki belgesi bulunan çevre lisanslı tesislere teslim etmekle,</w:t>
      </w:r>
    </w:p>
    <w:p w14:paraId="5B196001" w14:textId="092E865B" w:rsidR="004C59E5" w:rsidRDefault="006A1AB7" w:rsidP="000A13B7">
      <w:pPr>
        <w:pStyle w:val="ListeParagraf"/>
        <w:numPr>
          <w:ilvl w:val="0"/>
          <w:numId w:val="29"/>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H</w:t>
      </w:r>
      <w:r w:rsidR="000A13B7" w:rsidRPr="00EE2376">
        <w:rPr>
          <w:rFonts w:ascii="Times New Roman" w:eastAsia="Times New Roman" w:hAnsi="Times New Roman" w:cs="Times New Roman"/>
          <w:bCs/>
          <w:color w:val="0F243E" w:themeColor="text2" w:themeShade="80"/>
          <w:sz w:val="24"/>
          <w:szCs w:val="24"/>
        </w:rPr>
        <w:t>alkı bilgilendirmek, eğitim ve bilinçlendirme faaliyetlerini düzenlemek</w:t>
      </w:r>
      <w:r>
        <w:rPr>
          <w:rFonts w:ascii="Times New Roman" w:eastAsia="Times New Roman" w:hAnsi="Times New Roman" w:cs="Times New Roman"/>
          <w:bCs/>
          <w:color w:val="0F243E" w:themeColor="text2" w:themeShade="80"/>
          <w:sz w:val="24"/>
          <w:szCs w:val="24"/>
        </w:rPr>
        <w:t xml:space="preserve"> yapılan faaliyetleri yıllık olarak il müdürlüğüne bildirmekle,</w:t>
      </w:r>
    </w:p>
    <w:p w14:paraId="72B7F7CE" w14:textId="7E2FCBE4" w:rsidR="000A13B7" w:rsidRDefault="004C59E5" w:rsidP="00231326">
      <w:pPr>
        <w:pStyle w:val="ListeParagraf"/>
        <w:numPr>
          <w:ilvl w:val="0"/>
          <w:numId w:val="29"/>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4C59E5">
        <w:rPr>
          <w:rFonts w:ascii="Times New Roman" w:eastAsia="Times New Roman" w:hAnsi="Times New Roman" w:cs="Times New Roman"/>
          <w:bCs/>
          <w:color w:val="0F243E" w:themeColor="text2" w:themeShade="80"/>
          <w:sz w:val="24"/>
          <w:szCs w:val="24"/>
        </w:rPr>
        <w:t>Bitkisel atık yağların toplama miktarlarının artırılmasına yönelik sosyal sorumluluk projelerine destek olmakla</w:t>
      </w:r>
    </w:p>
    <w:p w14:paraId="52DC260B" w14:textId="37EF2D63" w:rsidR="000A13B7" w:rsidRDefault="000A13B7" w:rsidP="000A13B7">
      <w:pPr>
        <w:pStyle w:val="ListeParagraf"/>
        <w:numPr>
          <w:ilvl w:val="0"/>
          <w:numId w:val="29"/>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Bitkisel atık yağ toplama miktarları hakkında Bakanlıkça hazırlanan çevrimiçi programı kullanarak bildirim yapmak ve onaylamakla,</w:t>
      </w:r>
    </w:p>
    <w:p w14:paraId="04B2F670" w14:textId="7C666E68" w:rsidR="000A13B7" w:rsidRPr="003335DA" w:rsidRDefault="000A13B7" w:rsidP="003335DA">
      <w:pPr>
        <w:pStyle w:val="ListeParagraf"/>
        <w:numPr>
          <w:ilvl w:val="0"/>
          <w:numId w:val="29"/>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3335DA">
        <w:rPr>
          <w:rFonts w:ascii="Times New Roman" w:eastAsia="Times New Roman" w:hAnsi="Times New Roman" w:cs="Times New Roman"/>
          <w:bCs/>
          <w:color w:val="0F243E" w:themeColor="text2" w:themeShade="80"/>
          <w:sz w:val="24"/>
          <w:szCs w:val="24"/>
        </w:rPr>
        <w:t xml:space="preserve">Sınırları dâhilinde bitkisel atık yağ üreticilerinin, çevre lisansı almış </w:t>
      </w:r>
      <w:proofErr w:type="spellStart"/>
      <w:r w:rsidRPr="003335DA">
        <w:rPr>
          <w:rFonts w:ascii="Times New Roman" w:eastAsia="Times New Roman" w:hAnsi="Times New Roman" w:cs="Times New Roman"/>
          <w:bCs/>
          <w:color w:val="0F243E" w:themeColor="text2" w:themeShade="80"/>
          <w:sz w:val="24"/>
          <w:szCs w:val="24"/>
        </w:rPr>
        <w:t>biyorafinerilerle</w:t>
      </w:r>
      <w:proofErr w:type="spellEnd"/>
      <w:r w:rsidRPr="003335DA">
        <w:rPr>
          <w:rFonts w:ascii="Times New Roman" w:eastAsia="Times New Roman" w:hAnsi="Times New Roman" w:cs="Times New Roman"/>
          <w:bCs/>
          <w:color w:val="0F243E" w:themeColor="text2" w:themeShade="80"/>
          <w:sz w:val="24"/>
          <w:szCs w:val="24"/>
        </w:rPr>
        <w:t xml:space="preserve"> veya bitkisel atık yağ transfer noktaları ile yıllık sözleşme yapmalarını sağlamak, buna ilişkin kayıtları ilgili il müdürlüğüne bildirmek</w:t>
      </w:r>
      <w:r w:rsidR="00A62E3D" w:rsidRPr="003335DA">
        <w:rPr>
          <w:rFonts w:ascii="Times New Roman" w:eastAsia="Times New Roman" w:hAnsi="Times New Roman" w:cs="Times New Roman"/>
          <w:bCs/>
          <w:color w:val="0F243E" w:themeColor="text2" w:themeShade="80"/>
          <w:sz w:val="24"/>
          <w:szCs w:val="24"/>
        </w:rPr>
        <w:t>le,</w:t>
      </w:r>
    </w:p>
    <w:p w14:paraId="6B3B2630" w14:textId="17061D01" w:rsidR="000A13B7" w:rsidRPr="00EE2376" w:rsidRDefault="000A13B7" w:rsidP="000A13B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EE2376">
        <w:rPr>
          <w:rFonts w:ascii="Times New Roman" w:eastAsia="Times New Roman" w:hAnsi="Times New Roman" w:cs="Times New Roman"/>
          <w:bCs/>
          <w:color w:val="0F243E" w:themeColor="text2" w:themeShade="80"/>
          <w:sz w:val="24"/>
          <w:szCs w:val="24"/>
          <w:lang w:eastAsia="tr-TR"/>
        </w:rPr>
        <w:t>görevli</w:t>
      </w:r>
      <w:proofErr w:type="gramEnd"/>
      <w:r w:rsidR="005C35CC">
        <w:rPr>
          <w:rFonts w:ascii="Times New Roman" w:eastAsia="Times New Roman" w:hAnsi="Times New Roman" w:cs="Times New Roman"/>
          <w:bCs/>
          <w:color w:val="0F243E" w:themeColor="text2" w:themeShade="80"/>
          <w:sz w:val="24"/>
          <w:szCs w:val="24"/>
          <w:lang w:eastAsia="tr-TR"/>
        </w:rPr>
        <w:t xml:space="preserve"> ve</w:t>
      </w:r>
      <w:r w:rsidRPr="00EE2376">
        <w:rPr>
          <w:rFonts w:ascii="Times New Roman" w:eastAsia="Times New Roman" w:hAnsi="Times New Roman" w:cs="Times New Roman"/>
          <w:bCs/>
          <w:color w:val="0F243E" w:themeColor="text2" w:themeShade="80"/>
          <w:sz w:val="24"/>
          <w:szCs w:val="24"/>
          <w:lang w:eastAsia="tr-TR"/>
        </w:rPr>
        <w:t xml:space="preserve"> yetkili</w:t>
      </w:r>
      <w:r w:rsidR="005C35CC">
        <w:rPr>
          <w:rFonts w:ascii="Times New Roman" w:eastAsia="Times New Roman" w:hAnsi="Times New Roman" w:cs="Times New Roman"/>
          <w:bCs/>
          <w:color w:val="0F243E" w:themeColor="text2" w:themeShade="80"/>
          <w:sz w:val="24"/>
          <w:szCs w:val="24"/>
          <w:lang w:eastAsia="tr-TR"/>
        </w:rPr>
        <w:t>dir.</w:t>
      </w:r>
    </w:p>
    <w:p w14:paraId="2FDF17B0" w14:textId="77777777" w:rsidR="000A13B7" w:rsidRPr="000A13B7" w:rsidRDefault="000A13B7" w:rsidP="000A13B7">
      <w:pPr>
        <w:spacing w:after="0" w:line="360" w:lineRule="auto"/>
        <w:jc w:val="both"/>
        <w:rPr>
          <w:rFonts w:ascii="Times New Roman" w:eastAsia="Times New Roman" w:hAnsi="Times New Roman" w:cs="Times New Roman"/>
          <w:bCs/>
          <w:color w:val="0F243E" w:themeColor="text2" w:themeShade="80"/>
          <w:sz w:val="24"/>
          <w:szCs w:val="24"/>
        </w:rPr>
      </w:pPr>
    </w:p>
    <w:p w14:paraId="08415DD8" w14:textId="02943F0B" w:rsidR="00D36F1B" w:rsidRPr="00EE2376" w:rsidRDefault="007245E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Bitkisel y</w:t>
      </w:r>
      <w:r w:rsidR="00D36F1B" w:rsidRPr="00EE2376">
        <w:rPr>
          <w:rFonts w:ascii="Times New Roman" w:eastAsia="Times New Roman" w:hAnsi="Times New Roman" w:cs="Times New Roman"/>
          <w:b/>
          <w:bCs/>
          <w:color w:val="0F243E" w:themeColor="text2" w:themeShade="80"/>
          <w:sz w:val="24"/>
          <w:szCs w:val="24"/>
          <w:lang w:eastAsia="tr-TR"/>
        </w:rPr>
        <w:t>ağ üreticilerinin yükümlülükleri</w:t>
      </w:r>
    </w:p>
    <w:p w14:paraId="4EB9E941" w14:textId="27BA8F46"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9 – </w:t>
      </w:r>
      <w:r w:rsidRPr="00EE2376">
        <w:rPr>
          <w:rFonts w:ascii="Times New Roman" w:eastAsia="Times New Roman" w:hAnsi="Times New Roman" w:cs="Times New Roman"/>
          <w:bCs/>
          <w:color w:val="0F243E" w:themeColor="text2" w:themeShade="80"/>
          <w:sz w:val="24"/>
          <w:szCs w:val="24"/>
          <w:lang w:eastAsia="tr-TR"/>
        </w:rPr>
        <w:t xml:space="preserve">(1) </w:t>
      </w:r>
      <w:r w:rsidR="005C35CC">
        <w:rPr>
          <w:rFonts w:ascii="Times New Roman" w:eastAsia="Times New Roman" w:hAnsi="Times New Roman" w:cs="Times New Roman"/>
          <w:bCs/>
          <w:color w:val="0F243E" w:themeColor="text2" w:themeShade="80"/>
          <w:sz w:val="24"/>
          <w:szCs w:val="24"/>
          <w:lang w:eastAsia="tr-TR"/>
        </w:rPr>
        <w:t>Bitkisel y</w:t>
      </w:r>
      <w:r w:rsidRPr="00EE2376">
        <w:rPr>
          <w:rFonts w:ascii="Times New Roman" w:eastAsia="Times New Roman" w:hAnsi="Times New Roman" w:cs="Times New Roman"/>
          <w:bCs/>
          <w:color w:val="0F243E" w:themeColor="text2" w:themeShade="80"/>
          <w:sz w:val="24"/>
          <w:szCs w:val="24"/>
          <w:lang w:eastAsia="tr-TR"/>
        </w:rPr>
        <w:t>ağ üreticileri;</w:t>
      </w:r>
    </w:p>
    <w:p w14:paraId="4D364EE2" w14:textId="365C240C" w:rsidR="00D36F1B" w:rsidRPr="005A5A74" w:rsidRDefault="00D36F1B" w:rsidP="005A5A74">
      <w:pPr>
        <w:pStyle w:val="ListeParagraf"/>
        <w:numPr>
          <w:ilvl w:val="0"/>
          <w:numId w:val="30"/>
        </w:numPr>
        <w:spacing w:after="0" w:line="360" w:lineRule="auto"/>
        <w:jc w:val="both"/>
        <w:rPr>
          <w:rFonts w:ascii="Times New Roman" w:eastAsia="Times New Roman" w:hAnsi="Times New Roman" w:cs="Times New Roman"/>
          <w:bCs/>
          <w:color w:val="0F243E" w:themeColor="text2" w:themeShade="80"/>
          <w:sz w:val="24"/>
          <w:szCs w:val="24"/>
        </w:rPr>
      </w:pPr>
      <w:r w:rsidRPr="005A5A74">
        <w:rPr>
          <w:rFonts w:ascii="Times New Roman" w:eastAsia="Times New Roman" w:hAnsi="Times New Roman" w:cs="Times New Roman"/>
          <w:bCs/>
          <w:color w:val="0F243E" w:themeColor="text2" w:themeShade="80"/>
          <w:sz w:val="24"/>
          <w:szCs w:val="24"/>
        </w:rPr>
        <w:t>Piyasaya sürülen yağ ambalajların</w:t>
      </w:r>
      <w:r w:rsidR="00110002" w:rsidRPr="005A5A74">
        <w:rPr>
          <w:rFonts w:ascii="Times New Roman" w:eastAsia="Times New Roman" w:hAnsi="Times New Roman" w:cs="Times New Roman"/>
          <w:bCs/>
          <w:color w:val="0F243E" w:themeColor="text2" w:themeShade="80"/>
          <w:sz w:val="24"/>
          <w:szCs w:val="24"/>
        </w:rPr>
        <w:t>da,</w:t>
      </w:r>
      <w:r w:rsidRPr="005A5A74">
        <w:rPr>
          <w:rFonts w:ascii="Times New Roman" w:eastAsia="Times New Roman" w:hAnsi="Times New Roman" w:cs="Times New Roman"/>
          <w:bCs/>
          <w:color w:val="0F243E" w:themeColor="text2" w:themeShade="80"/>
          <w:sz w:val="24"/>
          <w:szCs w:val="24"/>
        </w:rPr>
        <w:t xml:space="preserve"> Ek-</w:t>
      </w:r>
      <w:r w:rsidR="00403396" w:rsidRPr="005A5A74">
        <w:rPr>
          <w:rFonts w:ascii="Times New Roman" w:eastAsia="Times New Roman" w:hAnsi="Times New Roman" w:cs="Times New Roman"/>
          <w:bCs/>
          <w:color w:val="0F243E" w:themeColor="text2" w:themeShade="80"/>
          <w:sz w:val="24"/>
          <w:szCs w:val="24"/>
        </w:rPr>
        <w:t>3’</w:t>
      </w:r>
      <w:r w:rsidR="00454008">
        <w:rPr>
          <w:rFonts w:ascii="Times New Roman" w:eastAsia="Times New Roman" w:hAnsi="Times New Roman" w:cs="Times New Roman"/>
          <w:bCs/>
          <w:color w:val="0F243E" w:themeColor="text2" w:themeShade="80"/>
          <w:sz w:val="24"/>
          <w:szCs w:val="24"/>
        </w:rPr>
        <w:t>t</w:t>
      </w:r>
      <w:r w:rsidR="00403396" w:rsidRPr="005A5A74">
        <w:rPr>
          <w:rFonts w:ascii="Times New Roman" w:eastAsia="Times New Roman" w:hAnsi="Times New Roman" w:cs="Times New Roman"/>
          <w:bCs/>
          <w:color w:val="0F243E" w:themeColor="text2" w:themeShade="80"/>
          <w:sz w:val="24"/>
          <w:szCs w:val="24"/>
        </w:rPr>
        <w:t xml:space="preserve">e </w:t>
      </w:r>
      <w:r w:rsidRPr="005A5A74">
        <w:rPr>
          <w:rFonts w:ascii="Times New Roman" w:eastAsia="Times New Roman" w:hAnsi="Times New Roman" w:cs="Times New Roman"/>
          <w:bCs/>
          <w:color w:val="0F243E" w:themeColor="text2" w:themeShade="80"/>
          <w:sz w:val="24"/>
          <w:szCs w:val="24"/>
        </w:rPr>
        <w:t>belirti</w:t>
      </w:r>
      <w:r w:rsidR="00110002" w:rsidRPr="005A5A74">
        <w:rPr>
          <w:rFonts w:ascii="Times New Roman" w:eastAsia="Times New Roman" w:hAnsi="Times New Roman" w:cs="Times New Roman"/>
          <w:bCs/>
          <w:color w:val="0F243E" w:themeColor="text2" w:themeShade="80"/>
          <w:sz w:val="24"/>
          <w:szCs w:val="24"/>
        </w:rPr>
        <w:t>len etiketi kullanmakla</w:t>
      </w:r>
      <w:r w:rsidRPr="005A5A74">
        <w:rPr>
          <w:rFonts w:ascii="Times New Roman" w:eastAsia="Times New Roman" w:hAnsi="Times New Roman" w:cs="Times New Roman"/>
          <w:bCs/>
          <w:color w:val="0F243E" w:themeColor="text2" w:themeShade="80"/>
          <w:sz w:val="24"/>
          <w:szCs w:val="24"/>
        </w:rPr>
        <w:t>,</w:t>
      </w:r>
    </w:p>
    <w:p w14:paraId="368D3038" w14:textId="1DD23E2C" w:rsidR="005A5A74" w:rsidRDefault="005A5A74" w:rsidP="005A5A74">
      <w:pPr>
        <w:pStyle w:val="ListeParagraf"/>
        <w:numPr>
          <w:ilvl w:val="0"/>
          <w:numId w:val="3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Bitkisel atık yağların düzenli olarak toplanması ve bu Yönetmelik hükümleri doğrultusunda yönetimlerini sağlamak amacıyla yağ satışı yaptığı yerleri yazılı olarak bilgilendirmekle, halkın eğitimi ve bilinçlendirilmesine yönelik belediyelerin ve </w:t>
      </w:r>
      <w:proofErr w:type="spellStart"/>
      <w:r w:rsidRPr="00EE2376">
        <w:rPr>
          <w:rFonts w:ascii="Times New Roman" w:eastAsia="Times New Roman" w:hAnsi="Times New Roman" w:cs="Times New Roman"/>
          <w:bCs/>
          <w:color w:val="0F243E" w:themeColor="text2" w:themeShade="80"/>
          <w:sz w:val="24"/>
          <w:szCs w:val="24"/>
        </w:rPr>
        <w:t>biyorafineri</w:t>
      </w:r>
      <w:r>
        <w:rPr>
          <w:rFonts w:ascii="Times New Roman" w:eastAsia="Times New Roman" w:hAnsi="Times New Roman" w:cs="Times New Roman"/>
          <w:bCs/>
          <w:color w:val="0F243E" w:themeColor="text2" w:themeShade="80"/>
          <w:sz w:val="24"/>
          <w:szCs w:val="24"/>
        </w:rPr>
        <w:t>lerin</w:t>
      </w:r>
      <w:proofErr w:type="spellEnd"/>
      <w:r>
        <w:rPr>
          <w:rFonts w:ascii="Times New Roman" w:eastAsia="Times New Roman" w:hAnsi="Times New Roman" w:cs="Times New Roman"/>
          <w:bCs/>
          <w:color w:val="0F243E" w:themeColor="text2" w:themeShade="80"/>
          <w:sz w:val="24"/>
          <w:szCs w:val="24"/>
        </w:rPr>
        <w:t xml:space="preserve"> </w:t>
      </w:r>
      <w:r w:rsidRPr="00EE2376">
        <w:rPr>
          <w:rFonts w:ascii="Times New Roman" w:eastAsia="Times New Roman" w:hAnsi="Times New Roman" w:cs="Times New Roman"/>
          <w:bCs/>
          <w:color w:val="0F243E" w:themeColor="text2" w:themeShade="80"/>
          <w:sz w:val="24"/>
          <w:szCs w:val="24"/>
        </w:rPr>
        <w:t>yaptığı çalışmaları desteklemekle,</w:t>
      </w:r>
    </w:p>
    <w:p w14:paraId="25A7E4A5" w14:textId="5431FE01" w:rsidR="005A5A74" w:rsidRPr="005A5A74" w:rsidRDefault="005A5A74" w:rsidP="005A5A74">
      <w:pPr>
        <w:pStyle w:val="ListeParagraf"/>
        <w:numPr>
          <w:ilvl w:val="0"/>
          <w:numId w:val="3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5A5A74">
        <w:rPr>
          <w:rFonts w:ascii="Times New Roman" w:eastAsia="Times New Roman" w:hAnsi="Times New Roman" w:cs="Times New Roman"/>
          <w:bCs/>
          <w:color w:val="0F243E" w:themeColor="text2" w:themeShade="80"/>
          <w:sz w:val="24"/>
          <w:szCs w:val="24"/>
        </w:rPr>
        <w:t>Bu fıkranın (b) bendi kapsamında yürüttüğü faaliyetler ile piyasaya sürülen yağ miktarlarını bir önceki yıl verilerini içerecek şekilde takip eden yılın Mart ayı sonuna kadar Bakanlık tarafından hazırlanan çevrimiçi programı kullanarak bildirmekle,</w:t>
      </w:r>
    </w:p>
    <w:p w14:paraId="5A1369FC" w14:textId="52E73A3A" w:rsidR="005A5A74" w:rsidRPr="005A5A74" w:rsidRDefault="005A5A74" w:rsidP="005A5A74">
      <w:pPr>
        <w:pStyle w:val="ListeParagraf"/>
        <w:numPr>
          <w:ilvl w:val="0"/>
          <w:numId w:val="30"/>
        </w:numPr>
        <w:spacing w:after="0" w:line="360" w:lineRule="auto"/>
        <w:ind w:left="0" w:firstLine="567"/>
        <w:jc w:val="both"/>
        <w:rPr>
          <w:rFonts w:ascii="Times New Roman" w:eastAsia="Times New Roman" w:hAnsi="Times New Roman" w:cs="Times New Roman"/>
          <w:bCs/>
          <w:color w:val="0F243E" w:themeColor="text2" w:themeShade="80"/>
          <w:sz w:val="24"/>
          <w:szCs w:val="24"/>
        </w:rPr>
      </w:pPr>
      <w:r w:rsidRPr="001821C7">
        <w:rPr>
          <w:rFonts w:ascii="Times New Roman" w:eastAsia="Times New Roman" w:hAnsi="Times New Roman" w:cs="Times New Roman"/>
          <w:bCs/>
          <w:color w:val="0F243E" w:themeColor="text2" w:themeShade="80"/>
          <w:sz w:val="24"/>
          <w:szCs w:val="24"/>
        </w:rPr>
        <w:t>31/12/2019 tarihli ve 30995 dördüncü mükerrer sa</w:t>
      </w:r>
      <w:r>
        <w:rPr>
          <w:rFonts w:ascii="Times New Roman" w:eastAsia="Times New Roman" w:hAnsi="Times New Roman" w:cs="Times New Roman"/>
          <w:bCs/>
          <w:color w:val="0F243E" w:themeColor="text2" w:themeShade="80"/>
          <w:sz w:val="24"/>
          <w:szCs w:val="24"/>
        </w:rPr>
        <w:t xml:space="preserve">yılı Resmî </w:t>
      </w:r>
      <w:proofErr w:type="spellStart"/>
      <w:r>
        <w:rPr>
          <w:rFonts w:ascii="Times New Roman" w:eastAsia="Times New Roman" w:hAnsi="Times New Roman" w:cs="Times New Roman"/>
          <w:bCs/>
          <w:color w:val="0F243E" w:themeColor="text2" w:themeShade="80"/>
          <w:sz w:val="24"/>
          <w:szCs w:val="24"/>
        </w:rPr>
        <w:t>Gazete’de</w:t>
      </w:r>
      <w:proofErr w:type="spellEnd"/>
      <w:r>
        <w:rPr>
          <w:rFonts w:ascii="Times New Roman" w:eastAsia="Times New Roman" w:hAnsi="Times New Roman" w:cs="Times New Roman"/>
          <w:bCs/>
          <w:color w:val="0F243E" w:themeColor="text2" w:themeShade="80"/>
          <w:sz w:val="24"/>
          <w:szCs w:val="24"/>
        </w:rPr>
        <w:t xml:space="preserve"> yayımlanan </w:t>
      </w:r>
      <w:r w:rsidRPr="001821C7">
        <w:rPr>
          <w:rFonts w:ascii="Times New Roman" w:eastAsia="Times New Roman" w:hAnsi="Times New Roman" w:cs="Times New Roman"/>
          <w:bCs/>
          <w:color w:val="0F243E" w:themeColor="text2" w:themeShade="80"/>
          <w:sz w:val="24"/>
          <w:szCs w:val="24"/>
        </w:rPr>
        <w:t>Geri Kazanım Katılım Payına İlişkin Yönetmelik kapsamındaki yükümlülüklerini yerine</w:t>
      </w:r>
      <w:r>
        <w:rPr>
          <w:rFonts w:ascii="Times New Roman" w:eastAsia="Times New Roman" w:hAnsi="Times New Roman" w:cs="Times New Roman"/>
          <w:bCs/>
          <w:color w:val="0F243E" w:themeColor="text2" w:themeShade="80"/>
          <w:sz w:val="24"/>
          <w:szCs w:val="24"/>
        </w:rPr>
        <w:t xml:space="preserve"> </w:t>
      </w:r>
      <w:r w:rsidRPr="001821C7">
        <w:rPr>
          <w:rFonts w:ascii="Times New Roman" w:eastAsia="Times New Roman" w:hAnsi="Times New Roman" w:cs="Times New Roman"/>
          <w:bCs/>
          <w:color w:val="0F243E" w:themeColor="text2" w:themeShade="80"/>
          <w:sz w:val="24"/>
          <w:szCs w:val="24"/>
        </w:rPr>
        <w:t>getirmekle,</w:t>
      </w:r>
    </w:p>
    <w:p w14:paraId="2A728BE2" w14:textId="27643CC0" w:rsidR="00F659E2" w:rsidRDefault="00D36F1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EE2376">
        <w:rPr>
          <w:rFonts w:ascii="Times New Roman" w:eastAsia="Times New Roman" w:hAnsi="Times New Roman" w:cs="Times New Roman"/>
          <w:bCs/>
          <w:color w:val="0F243E" w:themeColor="text2" w:themeShade="80"/>
          <w:sz w:val="24"/>
          <w:szCs w:val="24"/>
          <w:lang w:eastAsia="tr-TR"/>
        </w:rPr>
        <w:t>yükümlüdür</w:t>
      </w:r>
      <w:proofErr w:type="gramEnd"/>
      <w:r w:rsidRPr="00EE2376">
        <w:rPr>
          <w:rFonts w:ascii="Times New Roman" w:eastAsia="Times New Roman" w:hAnsi="Times New Roman" w:cs="Times New Roman"/>
          <w:bCs/>
          <w:color w:val="0F243E" w:themeColor="text2" w:themeShade="80"/>
          <w:sz w:val="24"/>
          <w:szCs w:val="24"/>
          <w:lang w:eastAsia="tr-TR"/>
        </w:rPr>
        <w:t>.</w:t>
      </w:r>
    </w:p>
    <w:p w14:paraId="4B7B496C" w14:textId="77777777" w:rsidR="002F057F" w:rsidRPr="00EE2376" w:rsidRDefault="002F057F">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0ADC84B0" w14:textId="6562C6E5" w:rsidR="00B5368E" w:rsidRPr="00EE2376" w:rsidRDefault="00B5368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Bitkisel yağ satış noktalarının yükümlülükleri</w:t>
      </w:r>
    </w:p>
    <w:p w14:paraId="164DB875" w14:textId="3F7A8BA0" w:rsidR="00B5368E" w:rsidRPr="00EE2376" w:rsidRDefault="00B5368E" w:rsidP="004033EA">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10- </w:t>
      </w:r>
      <w:r w:rsidRPr="00EE2376">
        <w:rPr>
          <w:rFonts w:ascii="Times New Roman" w:eastAsia="Times New Roman" w:hAnsi="Times New Roman" w:cs="Times New Roman"/>
          <w:bCs/>
          <w:color w:val="0F243E" w:themeColor="text2" w:themeShade="80"/>
          <w:sz w:val="24"/>
          <w:szCs w:val="24"/>
          <w:lang w:eastAsia="tr-TR"/>
        </w:rPr>
        <w:t xml:space="preserve">(1)  Satış noktaları çevresel tedbirlerin alınması şartıyla </w:t>
      </w:r>
      <w:r w:rsidR="00D64DF0">
        <w:rPr>
          <w:rFonts w:ascii="Times New Roman" w:eastAsia="Times New Roman" w:hAnsi="Times New Roman" w:cs="Times New Roman"/>
          <w:bCs/>
          <w:color w:val="0F243E" w:themeColor="text2" w:themeShade="80"/>
          <w:sz w:val="24"/>
          <w:szCs w:val="24"/>
          <w:lang w:eastAsia="tr-TR"/>
        </w:rPr>
        <w:t xml:space="preserve">ambalaj ile getirilen </w:t>
      </w:r>
      <w:r w:rsidRPr="00EE2376">
        <w:rPr>
          <w:rFonts w:ascii="Times New Roman" w:eastAsia="Times New Roman" w:hAnsi="Times New Roman" w:cs="Times New Roman"/>
          <w:bCs/>
          <w:color w:val="0F243E" w:themeColor="text2" w:themeShade="80"/>
          <w:sz w:val="24"/>
          <w:szCs w:val="24"/>
          <w:lang w:eastAsia="tr-TR"/>
        </w:rPr>
        <w:t>bitkisel atık yağları tüketiciden teslim alabilir. Bu durumda;</w:t>
      </w:r>
    </w:p>
    <w:p w14:paraId="3EAA236A" w14:textId="6374B351" w:rsidR="00B5368E" w:rsidRPr="00EE2376" w:rsidRDefault="00B5368E"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ab/>
        <w:t xml:space="preserve">a) Satış noktalarında bitkisel atık yağların biriktirilmesi için sızdırmaz, iç ve dış yüzeyleri korozyona dayanıklı </w:t>
      </w:r>
      <w:r w:rsidR="00F64429" w:rsidRPr="00EE2376">
        <w:rPr>
          <w:rFonts w:ascii="Times New Roman" w:eastAsia="Times New Roman" w:hAnsi="Times New Roman" w:cs="Times New Roman"/>
          <w:bCs/>
          <w:color w:val="0F243E" w:themeColor="text2" w:themeShade="80"/>
          <w:sz w:val="24"/>
          <w:szCs w:val="24"/>
          <w:lang w:eastAsia="tr-TR"/>
        </w:rPr>
        <w:t xml:space="preserve">biriktirme </w:t>
      </w:r>
      <w:proofErr w:type="gramStart"/>
      <w:r w:rsidR="00F64429" w:rsidRPr="00EE2376">
        <w:rPr>
          <w:rFonts w:ascii="Times New Roman" w:eastAsia="Times New Roman" w:hAnsi="Times New Roman" w:cs="Times New Roman"/>
          <w:bCs/>
          <w:color w:val="0F243E" w:themeColor="text2" w:themeShade="80"/>
          <w:sz w:val="24"/>
          <w:szCs w:val="24"/>
          <w:lang w:eastAsia="tr-TR"/>
        </w:rPr>
        <w:t>ekipmanları</w:t>
      </w:r>
      <w:proofErr w:type="gramEnd"/>
      <w:r w:rsidR="00F64429" w:rsidRPr="00EE2376">
        <w:rPr>
          <w:rFonts w:ascii="Times New Roman" w:eastAsia="Times New Roman" w:hAnsi="Times New Roman" w:cs="Times New Roman"/>
          <w:bCs/>
          <w:color w:val="0F243E" w:themeColor="text2" w:themeShade="80"/>
          <w:sz w:val="24"/>
          <w:szCs w:val="24"/>
          <w:lang w:eastAsia="tr-TR"/>
        </w:rPr>
        <w:t xml:space="preserve"> kullanılır</w:t>
      </w:r>
      <w:r w:rsidRPr="00EE2376">
        <w:rPr>
          <w:rFonts w:ascii="Times New Roman" w:eastAsia="Times New Roman" w:hAnsi="Times New Roman" w:cs="Times New Roman"/>
          <w:bCs/>
          <w:color w:val="0F243E" w:themeColor="text2" w:themeShade="80"/>
          <w:sz w:val="24"/>
          <w:szCs w:val="24"/>
          <w:lang w:eastAsia="tr-TR"/>
        </w:rPr>
        <w:t xml:space="preserve">. Kullanılan </w:t>
      </w:r>
      <w:proofErr w:type="gramStart"/>
      <w:r w:rsidRPr="00EE2376">
        <w:rPr>
          <w:rFonts w:ascii="Times New Roman" w:eastAsia="Times New Roman" w:hAnsi="Times New Roman" w:cs="Times New Roman"/>
          <w:bCs/>
          <w:color w:val="0F243E" w:themeColor="text2" w:themeShade="80"/>
          <w:sz w:val="24"/>
          <w:szCs w:val="24"/>
          <w:lang w:eastAsia="tr-TR"/>
        </w:rPr>
        <w:t>ekipmanlarda</w:t>
      </w:r>
      <w:proofErr w:type="gramEnd"/>
      <w:r w:rsidRPr="00EE2376">
        <w:rPr>
          <w:rFonts w:ascii="Times New Roman" w:eastAsia="Times New Roman" w:hAnsi="Times New Roman" w:cs="Times New Roman"/>
          <w:bCs/>
          <w:color w:val="0F243E" w:themeColor="text2" w:themeShade="80"/>
          <w:sz w:val="24"/>
          <w:szCs w:val="24"/>
          <w:lang w:eastAsia="tr-TR"/>
        </w:rPr>
        <w:t xml:space="preserve"> taşma, dökülme, sızma ve benzeri durumları engelleyecek tedbirler alınır. </w:t>
      </w:r>
    </w:p>
    <w:p w14:paraId="201D7B37" w14:textId="1CEA4348" w:rsidR="00B5368E" w:rsidRPr="00EE2376" w:rsidRDefault="00B5368E" w:rsidP="00AE4D7A">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ab/>
      </w:r>
      <w:r w:rsidRPr="00EE2376">
        <w:rPr>
          <w:rFonts w:ascii="Times New Roman" w:eastAsia="Times New Roman" w:hAnsi="Times New Roman" w:cs="Times New Roman"/>
          <w:bCs/>
          <w:color w:val="0F243E" w:themeColor="text2" w:themeShade="80"/>
          <w:sz w:val="24"/>
          <w:szCs w:val="24"/>
          <w:lang w:eastAsia="tr-TR"/>
        </w:rPr>
        <w:t>b) Satış noktaları tarafından biriktirilen bitkisel atık yağlar</w:t>
      </w:r>
      <w:r w:rsidR="00001F4F">
        <w:rPr>
          <w:rFonts w:ascii="Times New Roman" w:eastAsia="Times New Roman" w:hAnsi="Times New Roman" w:cs="Times New Roman"/>
          <w:bCs/>
          <w:color w:val="0F243E" w:themeColor="text2" w:themeShade="80"/>
          <w:sz w:val="24"/>
          <w:szCs w:val="24"/>
          <w:lang w:eastAsia="tr-TR"/>
        </w:rPr>
        <w:t>,</w:t>
      </w:r>
      <w:r w:rsidRPr="00EE2376">
        <w:rPr>
          <w:rFonts w:ascii="Times New Roman" w:eastAsia="Times New Roman" w:hAnsi="Times New Roman" w:cs="Times New Roman"/>
          <w:bCs/>
          <w:color w:val="0F243E" w:themeColor="text2" w:themeShade="80"/>
          <w:sz w:val="24"/>
          <w:szCs w:val="24"/>
          <w:lang w:eastAsia="tr-TR"/>
        </w:rPr>
        <w:t xml:space="preserve"> </w:t>
      </w:r>
      <w:r w:rsidR="00116A11">
        <w:rPr>
          <w:rFonts w:ascii="Times New Roman" w:eastAsia="Times New Roman" w:hAnsi="Times New Roman" w:cs="Times New Roman"/>
          <w:bCs/>
          <w:color w:val="0F243E" w:themeColor="text2" w:themeShade="80"/>
          <w:sz w:val="24"/>
          <w:szCs w:val="24"/>
          <w:lang w:eastAsia="tr-TR"/>
        </w:rPr>
        <w:t xml:space="preserve">bitkisel atık yağ toplama yetki belgesi bulunan </w:t>
      </w:r>
      <w:r w:rsidRPr="00EE2376">
        <w:rPr>
          <w:rFonts w:ascii="Times New Roman" w:eastAsia="Times New Roman" w:hAnsi="Times New Roman" w:cs="Times New Roman"/>
          <w:bCs/>
          <w:color w:val="0F243E" w:themeColor="text2" w:themeShade="80"/>
          <w:sz w:val="24"/>
          <w:szCs w:val="24"/>
          <w:lang w:eastAsia="tr-TR"/>
        </w:rPr>
        <w:t>çevre lisanslı tesislere</w:t>
      </w:r>
      <w:r w:rsidR="0061538E">
        <w:rPr>
          <w:rFonts w:ascii="Times New Roman" w:eastAsia="Times New Roman" w:hAnsi="Times New Roman" w:cs="Times New Roman"/>
          <w:bCs/>
          <w:color w:val="0F243E" w:themeColor="text2" w:themeShade="80"/>
          <w:sz w:val="24"/>
          <w:szCs w:val="24"/>
          <w:lang w:eastAsia="tr-TR"/>
        </w:rPr>
        <w:t xml:space="preserve"> veya belediye toplama sistemine</w:t>
      </w:r>
      <w:r w:rsidR="00AE4D7A">
        <w:rPr>
          <w:rFonts w:ascii="Times New Roman" w:eastAsia="Times New Roman" w:hAnsi="Times New Roman" w:cs="Times New Roman"/>
          <w:bCs/>
          <w:color w:val="0F243E" w:themeColor="text2" w:themeShade="80"/>
          <w:sz w:val="24"/>
          <w:szCs w:val="24"/>
          <w:lang w:eastAsia="tr-TR"/>
        </w:rPr>
        <w:t xml:space="preserve"> verilir. Bitkisel atık yağlar</w:t>
      </w:r>
      <w:r w:rsidRPr="00EE2376">
        <w:rPr>
          <w:rFonts w:ascii="Times New Roman" w:eastAsia="Times New Roman" w:hAnsi="Times New Roman" w:cs="Times New Roman"/>
          <w:bCs/>
          <w:color w:val="0F243E" w:themeColor="text2" w:themeShade="80"/>
          <w:sz w:val="24"/>
          <w:szCs w:val="24"/>
          <w:lang w:eastAsia="tr-TR"/>
        </w:rPr>
        <w:t xml:space="preserve"> uygun bir alanda </w:t>
      </w:r>
      <w:r w:rsidR="008F675D">
        <w:rPr>
          <w:rFonts w:ascii="Times New Roman" w:eastAsia="Times New Roman" w:hAnsi="Times New Roman" w:cs="Times New Roman"/>
          <w:bCs/>
          <w:color w:val="0F243E" w:themeColor="text2" w:themeShade="80"/>
          <w:sz w:val="24"/>
          <w:szCs w:val="24"/>
          <w:lang w:eastAsia="tr-TR"/>
        </w:rPr>
        <w:t xml:space="preserve">çevresel tedbirler alınarak </w:t>
      </w:r>
      <w:r w:rsidRPr="00EE2376">
        <w:rPr>
          <w:rFonts w:ascii="Times New Roman" w:eastAsia="Times New Roman" w:hAnsi="Times New Roman" w:cs="Times New Roman"/>
          <w:bCs/>
          <w:color w:val="0F243E" w:themeColor="text2" w:themeShade="80"/>
          <w:sz w:val="24"/>
          <w:szCs w:val="24"/>
          <w:lang w:eastAsia="tr-TR"/>
        </w:rPr>
        <w:t>muhafaza edi</w:t>
      </w:r>
      <w:r w:rsidR="00AE4D7A">
        <w:rPr>
          <w:rFonts w:ascii="Times New Roman" w:eastAsia="Times New Roman" w:hAnsi="Times New Roman" w:cs="Times New Roman"/>
          <w:bCs/>
          <w:color w:val="0F243E" w:themeColor="text2" w:themeShade="80"/>
          <w:sz w:val="24"/>
          <w:szCs w:val="24"/>
          <w:lang w:eastAsia="tr-TR"/>
        </w:rPr>
        <w:t>lir.</w:t>
      </w:r>
    </w:p>
    <w:p w14:paraId="244D7A79" w14:textId="4BFA7699" w:rsidR="000B2575" w:rsidRDefault="007A1AA6" w:rsidP="000B2575">
      <w:pPr>
        <w:pStyle w:val="ListeParagraf"/>
        <w:spacing w:after="0" w:line="360" w:lineRule="auto"/>
        <w:ind w:left="0" w:firstLine="567"/>
        <w:jc w:val="both"/>
        <w:rPr>
          <w:rFonts w:ascii="Times New Roman" w:hAnsi="Times New Roman" w:cs="Times New Roman"/>
          <w:color w:val="0F243E" w:themeColor="text2" w:themeShade="80"/>
          <w:sz w:val="24"/>
          <w:szCs w:val="24"/>
        </w:rPr>
      </w:pPr>
      <w:r w:rsidRPr="00EE2376" w:rsidDel="007A1AA6">
        <w:rPr>
          <w:rFonts w:ascii="Times New Roman" w:eastAsia="Times New Roman" w:hAnsi="Times New Roman" w:cs="Times New Roman"/>
          <w:bCs/>
          <w:color w:val="0F243E" w:themeColor="text2" w:themeShade="80"/>
          <w:sz w:val="24"/>
          <w:szCs w:val="24"/>
        </w:rPr>
        <w:t xml:space="preserve"> </w:t>
      </w:r>
      <w:r w:rsidR="000B2575">
        <w:rPr>
          <w:rFonts w:ascii="Times New Roman" w:eastAsia="Times New Roman" w:hAnsi="Times New Roman" w:cs="Times New Roman"/>
          <w:bCs/>
          <w:color w:val="0F243E" w:themeColor="text2" w:themeShade="80"/>
          <w:sz w:val="24"/>
          <w:szCs w:val="24"/>
        </w:rPr>
        <w:t xml:space="preserve">(2) </w:t>
      </w:r>
      <w:r w:rsidR="000B2575" w:rsidRPr="001A49F6">
        <w:rPr>
          <w:rFonts w:ascii="Times New Roman" w:hAnsi="Times New Roman" w:cs="Times New Roman"/>
          <w:color w:val="0F243E" w:themeColor="text2" w:themeShade="80"/>
          <w:sz w:val="24"/>
          <w:szCs w:val="24"/>
        </w:rPr>
        <w:t>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w:t>
      </w:r>
      <w:r w:rsidR="000B2575">
        <w:rPr>
          <w:rFonts w:ascii="Times New Roman" w:hAnsi="Times New Roman" w:cs="Times New Roman"/>
          <w:color w:val="0F243E" w:themeColor="text2" w:themeShade="80"/>
          <w:sz w:val="24"/>
          <w:szCs w:val="24"/>
        </w:rPr>
        <w:t xml:space="preserve"> yükümlüdür.</w:t>
      </w:r>
    </w:p>
    <w:p w14:paraId="7EAE88BA" w14:textId="67D7A33E" w:rsidR="004033EA" w:rsidRPr="00EE2376" w:rsidRDefault="004033EA" w:rsidP="00231326">
      <w:pPr>
        <w:spacing w:after="0" w:line="360" w:lineRule="auto"/>
        <w:jc w:val="both"/>
        <w:rPr>
          <w:rFonts w:ascii="Times New Roman" w:eastAsia="Times New Roman" w:hAnsi="Times New Roman" w:cs="Times New Roman"/>
          <w:bCs/>
          <w:color w:val="0F243E" w:themeColor="text2" w:themeShade="80"/>
          <w:sz w:val="24"/>
          <w:szCs w:val="24"/>
          <w:lang w:eastAsia="tr-TR"/>
        </w:rPr>
      </w:pPr>
    </w:p>
    <w:p w14:paraId="75CEB189" w14:textId="6931D442" w:rsidR="00E2680B" w:rsidRPr="001A49F6" w:rsidRDefault="00E2680B" w:rsidP="00EE2376">
      <w:pPr>
        <w:spacing w:after="0" w:line="360" w:lineRule="auto"/>
        <w:ind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b/>
          <w:bCs/>
          <w:color w:val="0F243E" w:themeColor="text2" w:themeShade="80"/>
          <w:sz w:val="24"/>
          <w:szCs w:val="24"/>
        </w:rPr>
        <w:t>Bitkisel atık yağ üretici</w:t>
      </w:r>
      <w:r w:rsidR="00B44CF4">
        <w:rPr>
          <w:rFonts w:ascii="Times New Roman" w:hAnsi="Times New Roman" w:cs="Times New Roman"/>
          <w:b/>
          <w:bCs/>
          <w:color w:val="0F243E" w:themeColor="text2" w:themeShade="80"/>
          <w:sz w:val="24"/>
          <w:szCs w:val="24"/>
        </w:rPr>
        <w:t>lerinin</w:t>
      </w:r>
      <w:r w:rsidRPr="001A49F6">
        <w:rPr>
          <w:rFonts w:ascii="Times New Roman" w:hAnsi="Times New Roman" w:cs="Times New Roman"/>
          <w:b/>
          <w:bCs/>
          <w:color w:val="0F243E" w:themeColor="text2" w:themeShade="80"/>
          <w:sz w:val="24"/>
          <w:szCs w:val="24"/>
        </w:rPr>
        <w:t xml:space="preserve"> yükümlülükleri</w:t>
      </w:r>
    </w:p>
    <w:p w14:paraId="4EF37FF2" w14:textId="3D2B6638" w:rsidR="00EF12E2" w:rsidRDefault="00EF12E2" w:rsidP="00D2007C">
      <w:pPr>
        <w:spacing w:after="0" w:line="360" w:lineRule="auto"/>
        <w:ind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b/>
          <w:color w:val="0F243E" w:themeColor="text2" w:themeShade="80"/>
          <w:sz w:val="24"/>
          <w:szCs w:val="24"/>
        </w:rPr>
        <w:t>MADDE 11</w:t>
      </w:r>
      <w:r w:rsidRPr="001A49F6">
        <w:rPr>
          <w:rFonts w:ascii="Times New Roman" w:hAnsi="Times New Roman" w:cs="Times New Roman"/>
          <w:color w:val="0F243E" w:themeColor="text2" w:themeShade="80"/>
          <w:sz w:val="24"/>
          <w:szCs w:val="24"/>
        </w:rPr>
        <w:t xml:space="preserve"> (1) </w:t>
      </w:r>
      <w:r w:rsidR="00070B68" w:rsidRPr="001A49F6">
        <w:rPr>
          <w:rFonts w:ascii="Times New Roman" w:hAnsi="Times New Roman" w:cs="Times New Roman"/>
          <w:color w:val="0F243E" w:themeColor="text2" w:themeShade="80"/>
          <w:sz w:val="24"/>
          <w:szCs w:val="24"/>
        </w:rPr>
        <w:t>Bitkisel atık yağ üreticisi</w:t>
      </w:r>
      <w:r w:rsidR="00D2007C" w:rsidRPr="001A49F6">
        <w:rPr>
          <w:rFonts w:ascii="Times New Roman" w:hAnsi="Times New Roman" w:cs="Times New Roman"/>
          <w:color w:val="0F243E" w:themeColor="text2" w:themeShade="80"/>
          <w:sz w:val="24"/>
          <w:szCs w:val="24"/>
        </w:rPr>
        <w:t xml:space="preserve"> işletmeler, kurum ve kuruluşlar Atık Yönetimi Yönetmeliği hükümleri saklı kalmak kaydıyla;</w:t>
      </w:r>
    </w:p>
    <w:p w14:paraId="44FD46DD" w14:textId="6223EF9B" w:rsidR="000312E6" w:rsidRDefault="000312E6" w:rsidP="000312E6">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color w:val="0F243E" w:themeColor="text2" w:themeShade="80"/>
          <w:sz w:val="24"/>
          <w:szCs w:val="24"/>
        </w:rPr>
        <w:t>Faaliyetleri sonucu oluşan bitkisel atık yağların kanalizasyona dök</w:t>
      </w:r>
      <w:r w:rsidR="000909C6">
        <w:rPr>
          <w:rFonts w:ascii="Times New Roman" w:hAnsi="Times New Roman" w:cs="Times New Roman"/>
          <w:color w:val="0F243E" w:themeColor="text2" w:themeShade="80"/>
          <w:sz w:val="24"/>
          <w:szCs w:val="24"/>
        </w:rPr>
        <w:t>memekle</w:t>
      </w:r>
      <w:r w:rsidRPr="001A49F6">
        <w:rPr>
          <w:rFonts w:ascii="Times New Roman" w:hAnsi="Times New Roman" w:cs="Times New Roman"/>
          <w:color w:val="0F243E" w:themeColor="text2" w:themeShade="80"/>
          <w:sz w:val="24"/>
          <w:szCs w:val="24"/>
        </w:rPr>
        <w:t>, diğer atıklardan ayrı olarak biriktirmek ve yabancı maddeler ile karışmasını önlemekle,</w:t>
      </w:r>
    </w:p>
    <w:p w14:paraId="20DECA8A" w14:textId="14BB0798" w:rsidR="000312E6" w:rsidRDefault="000312E6" w:rsidP="000312E6">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color w:val="0F243E" w:themeColor="text2" w:themeShade="80"/>
          <w:sz w:val="24"/>
          <w:szCs w:val="24"/>
        </w:rPr>
        <w:t xml:space="preserve">Biriktirme için sızdırmaz, iç ve dış yüzeyleri korozyona dayanıklı kolayca doldurulabilir, boşaltılabilir toplama </w:t>
      </w:r>
      <w:proofErr w:type="gramStart"/>
      <w:r w:rsidRPr="001A49F6">
        <w:rPr>
          <w:rFonts w:ascii="Times New Roman" w:hAnsi="Times New Roman" w:cs="Times New Roman"/>
          <w:color w:val="0F243E" w:themeColor="text2" w:themeShade="80"/>
          <w:sz w:val="24"/>
          <w:szCs w:val="24"/>
        </w:rPr>
        <w:t>ekipmanlarını</w:t>
      </w:r>
      <w:proofErr w:type="gramEnd"/>
      <w:r w:rsidRPr="001A49F6">
        <w:rPr>
          <w:rFonts w:ascii="Times New Roman" w:hAnsi="Times New Roman" w:cs="Times New Roman"/>
          <w:color w:val="0F243E" w:themeColor="text2" w:themeShade="80"/>
          <w:sz w:val="24"/>
          <w:szCs w:val="24"/>
        </w:rPr>
        <w:t xml:space="preserve"> (bidon, varil, tank vb.) kullanmakla ve kullanılan ekipmanlarda taşma, dökülme, sızma ve benzeri durumları engelleyecek tedbirleri almakla,</w:t>
      </w:r>
    </w:p>
    <w:p w14:paraId="661F0684" w14:textId="3AE06B85" w:rsidR="000312E6" w:rsidRDefault="000312E6" w:rsidP="000312E6">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color w:val="0F243E" w:themeColor="text2" w:themeShade="80"/>
          <w:sz w:val="24"/>
          <w:szCs w:val="24"/>
        </w:rPr>
        <w:t>Bitkisel atık yağları, Atık Yönetimi Yönetmeliğinin 13 üncü maddesindeki hükümler doğrultusunda geçici depolamakla,</w:t>
      </w:r>
    </w:p>
    <w:p w14:paraId="4E89AA87" w14:textId="3BD5BBC3" w:rsidR="00465D04" w:rsidRPr="00231326" w:rsidRDefault="00465D04">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465D04">
        <w:rPr>
          <w:rFonts w:ascii="Times New Roman" w:hAnsi="Times New Roman" w:cs="Times New Roman"/>
          <w:color w:val="0F243E" w:themeColor="text2" w:themeShade="80"/>
          <w:sz w:val="24"/>
          <w:szCs w:val="24"/>
        </w:rPr>
        <w:t>Bitkisel atık yağların toplanması için çevre lisanslı geri kazanım tesisleriyle veya bitkisel atık yağ ara depolama tesisleri ile yıllık sözleşme yapmakla,</w:t>
      </w:r>
    </w:p>
    <w:p w14:paraId="65B451FE" w14:textId="1190F1CC" w:rsidR="000312E6" w:rsidRDefault="000312E6" w:rsidP="000312E6">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color w:val="0F243E" w:themeColor="text2" w:themeShade="80"/>
          <w:sz w:val="24"/>
          <w:szCs w:val="24"/>
        </w:rPr>
        <w:t xml:space="preserve">Bitkisel atık yağları </w:t>
      </w:r>
      <w:r>
        <w:rPr>
          <w:rFonts w:ascii="Times New Roman" w:hAnsi="Times New Roman" w:cs="Times New Roman"/>
          <w:color w:val="0F243E" w:themeColor="text2" w:themeShade="80"/>
          <w:sz w:val="24"/>
          <w:szCs w:val="24"/>
        </w:rPr>
        <w:t xml:space="preserve">bitkisel atık yağ toplama yetki belgesi bulunan </w:t>
      </w:r>
      <w:r w:rsidRPr="001A49F6">
        <w:rPr>
          <w:rFonts w:ascii="Times New Roman" w:hAnsi="Times New Roman" w:cs="Times New Roman"/>
          <w:color w:val="0F243E" w:themeColor="text2" w:themeShade="80"/>
          <w:sz w:val="24"/>
          <w:szCs w:val="24"/>
        </w:rPr>
        <w:t xml:space="preserve">çevre lisansı almış </w:t>
      </w:r>
      <w:proofErr w:type="spellStart"/>
      <w:r w:rsidRPr="001A49F6">
        <w:rPr>
          <w:rFonts w:ascii="Times New Roman" w:hAnsi="Times New Roman" w:cs="Times New Roman"/>
          <w:color w:val="0F243E" w:themeColor="text2" w:themeShade="80"/>
          <w:sz w:val="24"/>
          <w:szCs w:val="24"/>
        </w:rPr>
        <w:t>biyorafinerilere</w:t>
      </w:r>
      <w:proofErr w:type="spellEnd"/>
      <w:r>
        <w:rPr>
          <w:rFonts w:ascii="Times New Roman" w:hAnsi="Times New Roman" w:cs="Times New Roman"/>
          <w:color w:val="0F243E" w:themeColor="text2" w:themeShade="80"/>
          <w:sz w:val="24"/>
          <w:szCs w:val="24"/>
        </w:rPr>
        <w:t xml:space="preserve"> veya bitkisel atık yağ transfer </w:t>
      </w:r>
      <w:r w:rsidRPr="00465D04">
        <w:rPr>
          <w:rFonts w:ascii="Times New Roman" w:hAnsi="Times New Roman" w:cs="Times New Roman"/>
          <w:color w:val="0F243E" w:themeColor="text2" w:themeShade="80"/>
          <w:sz w:val="24"/>
          <w:szCs w:val="24"/>
        </w:rPr>
        <w:t xml:space="preserve">noktalarına </w:t>
      </w:r>
      <w:r w:rsidR="00CF66ED" w:rsidRPr="00231326">
        <w:rPr>
          <w:rFonts w:ascii="Times New Roman" w:hAnsi="Times New Roman" w:cs="Times New Roman"/>
          <w:color w:val="0F243E" w:themeColor="text2" w:themeShade="80"/>
          <w:sz w:val="24"/>
          <w:szCs w:val="24"/>
        </w:rPr>
        <w:t>vermekle</w:t>
      </w:r>
      <w:r w:rsidRPr="00465D04">
        <w:rPr>
          <w:rFonts w:ascii="Times New Roman" w:hAnsi="Times New Roman" w:cs="Times New Roman"/>
          <w:color w:val="0F243E" w:themeColor="text2" w:themeShade="80"/>
          <w:sz w:val="24"/>
          <w:szCs w:val="24"/>
        </w:rPr>
        <w:t>,</w:t>
      </w:r>
    </w:p>
    <w:p w14:paraId="006E16B0" w14:textId="27F59D44" w:rsidR="000312E6" w:rsidRDefault="000312E6" w:rsidP="000312E6">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color w:val="0F243E" w:themeColor="text2" w:themeShade="80"/>
          <w:sz w:val="24"/>
          <w:szCs w:val="24"/>
        </w:rPr>
        <w:t>Bitkisel atık yağların sevkiyatında atıkların taşınmasına ilişkin Bakanlıkça belirlenen esaslara uymakla,</w:t>
      </w:r>
    </w:p>
    <w:p w14:paraId="245AC23E" w14:textId="4689C903" w:rsidR="000312E6" w:rsidRPr="00231326" w:rsidRDefault="000312E6" w:rsidP="00231326">
      <w:pPr>
        <w:pStyle w:val="ListeParagraf"/>
        <w:numPr>
          <w:ilvl w:val="0"/>
          <w:numId w:val="31"/>
        </w:numPr>
        <w:spacing w:after="0" w:line="360" w:lineRule="auto"/>
        <w:ind w:left="0" w:firstLine="567"/>
        <w:jc w:val="both"/>
        <w:rPr>
          <w:rFonts w:ascii="Times New Roman" w:hAnsi="Times New Roman" w:cs="Times New Roman"/>
          <w:color w:val="0F243E" w:themeColor="text2" w:themeShade="80"/>
          <w:sz w:val="24"/>
          <w:szCs w:val="24"/>
        </w:rPr>
      </w:pPr>
      <w:r w:rsidRPr="00461CE1">
        <w:rPr>
          <w:rFonts w:ascii="Times New Roman" w:hAnsi="Times New Roman" w:cs="Times New Roman"/>
          <w:color w:val="0F243E" w:themeColor="text2" w:themeShade="80"/>
          <w:sz w:val="24"/>
          <w:szCs w:val="24"/>
        </w:rPr>
        <w:t>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w:t>
      </w:r>
      <w:r w:rsidR="002F057F">
        <w:rPr>
          <w:rFonts w:ascii="Times New Roman" w:hAnsi="Times New Roman" w:cs="Times New Roman"/>
          <w:color w:val="0F243E" w:themeColor="text2" w:themeShade="80"/>
          <w:sz w:val="24"/>
          <w:szCs w:val="24"/>
        </w:rPr>
        <w:t>,</w:t>
      </w:r>
    </w:p>
    <w:p w14:paraId="04059372" w14:textId="5BF70423" w:rsidR="00461CE1" w:rsidRPr="001A49F6" w:rsidRDefault="00EF12E2">
      <w:pPr>
        <w:spacing w:after="0" w:line="360" w:lineRule="auto"/>
        <w:ind w:firstLine="567"/>
        <w:jc w:val="both"/>
        <w:rPr>
          <w:rFonts w:ascii="Times New Roman" w:hAnsi="Times New Roman" w:cs="Times New Roman"/>
          <w:color w:val="0F243E" w:themeColor="text2" w:themeShade="80"/>
          <w:sz w:val="24"/>
          <w:szCs w:val="24"/>
        </w:rPr>
      </w:pPr>
      <w:proofErr w:type="gramStart"/>
      <w:r w:rsidRPr="001A49F6">
        <w:rPr>
          <w:rFonts w:ascii="Times New Roman" w:hAnsi="Times New Roman" w:cs="Times New Roman"/>
          <w:color w:val="0F243E" w:themeColor="text2" w:themeShade="80"/>
          <w:sz w:val="24"/>
          <w:szCs w:val="24"/>
        </w:rPr>
        <w:t>yükümlüdür</w:t>
      </w:r>
      <w:proofErr w:type="gramEnd"/>
      <w:r w:rsidRPr="001A49F6">
        <w:rPr>
          <w:rFonts w:ascii="Times New Roman" w:hAnsi="Times New Roman" w:cs="Times New Roman"/>
          <w:color w:val="0F243E" w:themeColor="text2" w:themeShade="80"/>
          <w:sz w:val="24"/>
          <w:szCs w:val="24"/>
        </w:rPr>
        <w:t>.</w:t>
      </w:r>
    </w:p>
    <w:p w14:paraId="445A5E0C" w14:textId="7D23F11A" w:rsidR="00EF12E2" w:rsidRPr="001A49F6" w:rsidRDefault="00EF12E2" w:rsidP="00EF12E2">
      <w:pPr>
        <w:spacing w:after="0" w:line="360" w:lineRule="auto"/>
        <w:ind w:firstLine="567"/>
        <w:jc w:val="both"/>
        <w:rPr>
          <w:rFonts w:ascii="Times New Roman" w:hAnsi="Times New Roman" w:cs="Times New Roman"/>
          <w:color w:val="0F243E" w:themeColor="text2" w:themeShade="80"/>
          <w:sz w:val="24"/>
          <w:szCs w:val="24"/>
        </w:rPr>
      </w:pPr>
      <w:r w:rsidRPr="001A49F6">
        <w:rPr>
          <w:rFonts w:ascii="Times New Roman" w:hAnsi="Times New Roman" w:cs="Times New Roman"/>
          <w:color w:val="0F243E" w:themeColor="text2" w:themeShade="80"/>
          <w:sz w:val="24"/>
          <w:szCs w:val="24"/>
        </w:rPr>
        <w:t xml:space="preserve">(2) </w:t>
      </w:r>
      <w:r w:rsidR="00D9070A">
        <w:rPr>
          <w:rFonts w:ascii="Times New Roman" w:hAnsi="Times New Roman" w:cs="Times New Roman"/>
          <w:color w:val="0F243E" w:themeColor="text2" w:themeShade="80"/>
          <w:sz w:val="24"/>
          <w:szCs w:val="24"/>
        </w:rPr>
        <w:t>G</w:t>
      </w:r>
      <w:r w:rsidRPr="001A49F6">
        <w:rPr>
          <w:rFonts w:ascii="Times New Roman" w:hAnsi="Times New Roman" w:cs="Times New Roman"/>
          <w:color w:val="0F243E" w:themeColor="text2" w:themeShade="80"/>
          <w:sz w:val="24"/>
          <w:szCs w:val="24"/>
        </w:rPr>
        <w:t>erçek kişiler</w:t>
      </w:r>
      <w:r w:rsidR="00D9070A">
        <w:rPr>
          <w:rFonts w:ascii="Times New Roman" w:hAnsi="Times New Roman" w:cs="Times New Roman"/>
          <w:color w:val="0F243E" w:themeColor="text2" w:themeShade="80"/>
          <w:sz w:val="24"/>
          <w:szCs w:val="24"/>
        </w:rPr>
        <w:t>, hanelerden kaynaklanan</w:t>
      </w:r>
      <w:r w:rsidRPr="001A49F6">
        <w:rPr>
          <w:rFonts w:ascii="Times New Roman" w:hAnsi="Times New Roman" w:cs="Times New Roman"/>
          <w:color w:val="0F243E" w:themeColor="text2" w:themeShade="80"/>
          <w:sz w:val="24"/>
          <w:szCs w:val="24"/>
        </w:rPr>
        <w:t xml:space="preserve"> bitkisel atık yağları;</w:t>
      </w:r>
    </w:p>
    <w:p w14:paraId="7F6E1582" w14:textId="426E5AFE" w:rsidR="0058328D" w:rsidRPr="003C6EC9" w:rsidRDefault="0058328D" w:rsidP="003C6EC9">
      <w:pPr>
        <w:pStyle w:val="ListeParagraf"/>
        <w:numPr>
          <w:ilvl w:val="0"/>
          <w:numId w:val="36"/>
        </w:numPr>
        <w:spacing w:after="0" w:line="360" w:lineRule="auto"/>
        <w:jc w:val="both"/>
        <w:rPr>
          <w:rFonts w:ascii="Times New Roman" w:hAnsi="Times New Roman" w:cs="Times New Roman"/>
          <w:color w:val="0F243E" w:themeColor="text2" w:themeShade="80"/>
          <w:sz w:val="24"/>
          <w:szCs w:val="24"/>
        </w:rPr>
      </w:pPr>
      <w:r w:rsidRPr="003C6EC9">
        <w:rPr>
          <w:rFonts w:ascii="Times New Roman" w:hAnsi="Times New Roman" w:cs="Times New Roman"/>
          <w:color w:val="0F243E" w:themeColor="text2" w:themeShade="80"/>
          <w:sz w:val="24"/>
          <w:szCs w:val="24"/>
        </w:rPr>
        <w:t>Lavaboya dökmemekle, d</w:t>
      </w:r>
      <w:r w:rsidR="00D705F6" w:rsidRPr="003C6EC9">
        <w:rPr>
          <w:rFonts w:ascii="Times New Roman" w:hAnsi="Times New Roman" w:cs="Times New Roman"/>
          <w:color w:val="0F243E" w:themeColor="text2" w:themeShade="80"/>
          <w:sz w:val="24"/>
          <w:szCs w:val="24"/>
        </w:rPr>
        <w:t xml:space="preserve">iğer </w:t>
      </w:r>
      <w:r w:rsidR="00EF12E2" w:rsidRPr="003C6EC9">
        <w:rPr>
          <w:rFonts w:ascii="Times New Roman" w:hAnsi="Times New Roman" w:cs="Times New Roman"/>
          <w:color w:val="0F243E" w:themeColor="text2" w:themeShade="80"/>
          <w:sz w:val="24"/>
          <w:szCs w:val="24"/>
        </w:rPr>
        <w:t>atıklardan ayrı olarak biriktirmekle,</w:t>
      </w:r>
      <w:r w:rsidR="00D705F6" w:rsidRPr="003C6EC9">
        <w:rPr>
          <w:rFonts w:ascii="Times New Roman" w:hAnsi="Times New Roman" w:cs="Times New Roman"/>
          <w:color w:val="0F243E" w:themeColor="text2" w:themeShade="80"/>
          <w:sz w:val="24"/>
          <w:szCs w:val="24"/>
        </w:rPr>
        <w:t xml:space="preserve"> </w:t>
      </w:r>
    </w:p>
    <w:p w14:paraId="66DCE87E" w14:textId="6875A1E6" w:rsidR="00EF12E2" w:rsidRDefault="00652663" w:rsidP="00EF12E2">
      <w:pPr>
        <w:spacing w:after="0" w:line="360" w:lineRule="auto"/>
        <w:ind w:firstLine="567"/>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b</w:t>
      </w:r>
      <w:r w:rsidR="00454008">
        <w:rPr>
          <w:rFonts w:ascii="Times New Roman" w:hAnsi="Times New Roman" w:cs="Times New Roman"/>
          <w:color w:val="0F243E" w:themeColor="text2" w:themeShade="80"/>
          <w:sz w:val="24"/>
          <w:szCs w:val="24"/>
        </w:rPr>
        <w:t>)</w:t>
      </w:r>
      <w:r w:rsidR="003C6EC9">
        <w:rPr>
          <w:rFonts w:ascii="Times New Roman" w:hAnsi="Times New Roman" w:cs="Times New Roman"/>
          <w:color w:val="0F243E" w:themeColor="text2" w:themeShade="80"/>
          <w:sz w:val="24"/>
          <w:szCs w:val="24"/>
        </w:rPr>
        <w:t xml:space="preserve"> </w:t>
      </w:r>
      <w:r w:rsidR="004D000C">
        <w:rPr>
          <w:rFonts w:ascii="Times New Roman" w:hAnsi="Times New Roman" w:cs="Times New Roman"/>
          <w:color w:val="0F243E" w:themeColor="text2" w:themeShade="80"/>
          <w:sz w:val="24"/>
          <w:szCs w:val="24"/>
        </w:rPr>
        <w:t>T</w:t>
      </w:r>
      <w:r w:rsidR="00D2007C" w:rsidRPr="001A49F6">
        <w:rPr>
          <w:rFonts w:ascii="Times New Roman" w:hAnsi="Times New Roman" w:cs="Times New Roman"/>
          <w:color w:val="0F243E" w:themeColor="text2" w:themeShade="80"/>
          <w:sz w:val="24"/>
          <w:szCs w:val="24"/>
        </w:rPr>
        <w:t xml:space="preserve">oplama noktasına, </w:t>
      </w:r>
      <w:r w:rsidR="00EF12E2" w:rsidRPr="001A49F6">
        <w:rPr>
          <w:rFonts w:ascii="Times New Roman" w:hAnsi="Times New Roman" w:cs="Times New Roman"/>
          <w:color w:val="0F243E" w:themeColor="text2" w:themeShade="80"/>
          <w:sz w:val="24"/>
          <w:szCs w:val="24"/>
        </w:rPr>
        <w:t>atık geti</w:t>
      </w:r>
      <w:r w:rsidR="00D2007C" w:rsidRPr="001A49F6">
        <w:rPr>
          <w:rFonts w:ascii="Times New Roman" w:hAnsi="Times New Roman" w:cs="Times New Roman"/>
          <w:color w:val="0F243E" w:themeColor="text2" w:themeShade="80"/>
          <w:sz w:val="24"/>
          <w:szCs w:val="24"/>
        </w:rPr>
        <w:t>rme merkezi</w:t>
      </w:r>
      <w:r w:rsidR="00D27C06" w:rsidRPr="001A49F6">
        <w:rPr>
          <w:rFonts w:ascii="Times New Roman" w:hAnsi="Times New Roman" w:cs="Times New Roman"/>
          <w:color w:val="0F243E" w:themeColor="text2" w:themeShade="80"/>
          <w:sz w:val="24"/>
          <w:szCs w:val="24"/>
        </w:rPr>
        <w:t>ne</w:t>
      </w:r>
      <w:r w:rsidR="00E65E68">
        <w:rPr>
          <w:rFonts w:ascii="Times New Roman" w:hAnsi="Times New Roman" w:cs="Times New Roman"/>
          <w:color w:val="0F243E" w:themeColor="text2" w:themeShade="80"/>
          <w:sz w:val="24"/>
          <w:szCs w:val="24"/>
        </w:rPr>
        <w:t>, mobil atık getirme merkezine</w:t>
      </w:r>
      <w:r w:rsidR="00D2007C" w:rsidRPr="001A49F6">
        <w:rPr>
          <w:rFonts w:ascii="Times New Roman" w:hAnsi="Times New Roman" w:cs="Times New Roman"/>
          <w:color w:val="0F243E" w:themeColor="text2" w:themeShade="80"/>
          <w:sz w:val="24"/>
          <w:szCs w:val="24"/>
        </w:rPr>
        <w:t xml:space="preserve"> veya satış nokta</w:t>
      </w:r>
      <w:r w:rsidR="00CA387A">
        <w:rPr>
          <w:rFonts w:ascii="Times New Roman" w:hAnsi="Times New Roman" w:cs="Times New Roman"/>
          <w:color w:val="0F243E" w:themeColor="text2" w:themeShade="80"/>
          <w:sz w:val="24"/>
          <w:szCs w:val="24"/>
        </w:rPr>
        <w:t>ların</w:t>
      </w:r>
      <w:r w:rsidR="00D2007C" w:rsidRPr="001A49F6">
        <w:rPr>
          <w:rFonts w:ascii="Times New Roman" w:hAnsi="Times New Roman" w:cs="Times New Roman"/>
          <w:color w:val="0F243E" w:themeColor="text2" w:themeShade="80"/>
          <w:sz w:val="24"/>
          <w:szCs w:val="24"/>
        </w:rPr>
        <w:t>a teslim etmekle,</w:t>
      </w:r>
    </w:p>
    <w:p w14:paraId="508348D1" w14:textId="0118B201" w:rsidR="00EF12E2" w:rsidRDefault="00EF12E2" w:rsidP="00EF12E2">
      <w:pPr>
        <w:spacing w:after="0" w:line="360" w:lineRule="auto"/>
        <w:ind w:firstLine="567"/>
        <w:jc w:val="both"/>
        <w:rPr>
          <w:rFonts w:ascii="Times New Roman" w:hAnsi="Times New Roman" w:cs="Times New Roman"/>
          <w:color w:val="0F243E" w:themeColor="text2" w:themeShade="80"/>
          <w:sz w:val="24"/>
          <w:szCs w:val="24"/>
        </w:rPr>
      </w:pPr>
      <w:proofErr w:type="gramStart"/>
      <w:r w:rsidRPr="00EF12E2">
        <w:rPr>
          <w:rFonts w:ascii="Times New Roman" w:hAnsi="Times New Roman" w:cs="Times New Roman"/>
          <w:color w:val="0F243E" w:themeColor="text2" w:themeShade="80"/>
          <w:sz w:val="24"/>
          <w:szCs w:val="24"/>
        </w:rPr>
        <w:t>yükümlüdür</w:t>
      </w:r>
      <w:proofErr w:type="gramEnd"/>
      <w:r w:rsidRPr="00EF12E2">
        <w:rPr>
          <w:rFonts w:ascii="Times New Roman" w:hAnsi="Times New Roman" w:cs="Times New Roman"/>
          <w:color w:val="0F243E" w:themeColor="text2" w:themeShade="80"/>
          <w:sz w:val="24"/>
          <w:szCs w:val="24"/>
        </w:rPr>
        <w:t>.</w:t>
      </w:r>
    </w:p>
    <w:p w14:paraId="51112E81" w14:textId="2E66A1FC" w:rsidR="00F659E2" w:rsidRPr="009F4C19" w:rsidRDefault="00F659E2" w:rsidP="00231326">
      <w:pPr>
        <w:spacing w:after="0" w:line="360" w:lineRule="auto"/>
        <w:jc w:val="both"/>
        <w:rPr>
          <w:rFonts w:ascii="Times New Roman" w:hAnsi="Times New Roman" w:cs="Times New Roman"/>
          <w:b/>
          <w:color w:val="0F243E" w:themeColor="text2" w:themeShade="80"/>
          <w:sz w:val="24"/>
          <w:szCs w:val="24"/>
        </w:rPr>
      </w:pPr>
    </w:p>
    <w:p w14:paraId="3493D465" w14:textId="15EAC69B"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roofErr w:type="spellStart"/>
      <w:r w:rsidRPr="00EE2376">
        <w:rPr>
          <w:rFonts w:ascii="Times New Roman" w:eastAsia="Times New Roman" w:hAnsi="Times New Roman" w:cs="Times New Roman"/>
          <w:b/>
          <w:bCs/>
          <w:color w:val="0F243E" w:themeColor="text2" w:themeShade="80"/>
          <w:sz w:val="24"/>
          <w:szCs w:val="24"/>
          <w:lang w:eastAsia="tr-TR"/>
        </w:rPr>
        <w:t>Biyorafineri</w:t>
      </w:r>
      <w:r w:rsidR="00895D97">
        <w:rPr>
          <w:rFonts w:ascii="Times New Roman" w:eastAsia="Times New Roman" w:hAnsi="Times New Roman" w:cs="Times New Roman"/>
          <w:b/>
          <w:bCs/>
          <w:color w:val="0F243E" w:themeColor="text2" w:themeShade="80"/>
          <w:sz w:val="24"/>
          <w:szCs w:val="24"/>
          <w:lang w:eastAsia="tr-TR"/>
        </w:rPr>
        <w:t>leri</w:t>
      </w:r>
      <w:r w:rsidR="00B5784C">
        <w:rPr>
          <w:rFonts w:ascii="Times New Roman" w:eastAsia="Times New Roman" w:hAnsi="Times New Roman" w:cs="Times New Roman"/>
          <w:b/>
          <w:bCs/>
          <w:color w:val="0F243E" w:themeColor="text2" w:themeShade="80"/>
          <w:sz w:val="24"/>
          <w:szCs w:val="24"/>
          <w:lang w:eastAsia="tr-TR"/>
        </w:rPr>
        <w:t>n</w:t>
      </w:r>
      <w:proofErr w:type="spellEnd"/>
      <w:r w:rsidR="000312E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yükümlülükleri</w:t>
      </w:r>
    </w:p>
    <w:p w14:paraId="264804F4" w14:textId="11BC95B7"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9519EC" w:rsidRPr="00EE2376">
        <w:rPr>
          <w:rFonts w:ascii="Times New Roman" w:eastAsia="Times New Roman" w:hAnsi="Times New Roman" w:cs="Times New Roman"/>
          <w:b/>
          <w:bCs/>
          <w:color w:val="0F243E" w:themeColor="text2" w:themeShade="80"/>
          <w:sz w:val="24"/>
          <w:szCs w:val="24"/>
          <w:lang w:eastAsia="tr-TR"/>
        </w:rPr>
        <w:t xml:space="preserve">12 </w:t>
      </w:r>
      <w:r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 xml:space="preserve">(1) Atık Yönetimi Yönetmeliği hükümleri saklı kalmak kaydıyla </w:t>
      </w:r>
      <w:proofErr w:type="spellStart"/>
      <w:r w:rsidRPr="00EE2376">
        <w:rPr>
          <w:rFonts w:ascii="Times New Roman" w:eastAsia="Times New Roman" w:hAnsi="Times New Roman" w:cs="Times New Roman"/>
          <w:bCs/>
          <w:color w:val="0F243E" w:themeColor="text2" w:themeShade="80"/>
          <w:sz w:val="24"/>
          <w:szCs w:val="24"/>
          <w:lang w:eastAsia="tr-TR"/>
        </w:rPr>
        <w:t>biyorafiner</w:t>
      </w:r>
      <w:r w:rsidR="006F4D98">
        <w:rPr>
          <w:rFonts w:ascii="Times New Roman" w:eastAsia="Times New Roman" w:hAnsi="Times New Roman" w:cs="Times New Roman"/>
          <w:bCs/>
          <w:color w:val="0F243E" w:themeColor="text2" w:themeShade="80"/>
          <w:sz w:val="24"/>
          <w:szCs w:val="24"/>
          <w:lang w:eastAsia="tr-TR"/>
        </w:rPr>
        <w:t>i</w:t>
      </w:r>
      <w:r w:rsidR="00B5784C">
        <w:rPr>
          <w:rFonts w:ascii="Times New Roman" w:eastAsia="Times New Roman" w:hAnsi="Times New Roman" w:cs="Times New Roman"/>
          <w:bCs/>
          <w:color w:val="0F243E" w:themeColor="text2" w:themeShade="80"/>
          <w:sz w:val="24"/>
          <w:szCs w:val="24"/>
          <w:lang w:eastAsia="tr-TR"/>
        </w:rPr>
        <w:t>ler</w:t>
      </w:r>
      <w:proofErr w:type="spellEnd"/>
      <w:r w:rsidR="00604870">
        <w:rPr>
          <w:rFonts w:ascii="Times New Roman" w:eastAsia="Times New Roman" w:hAnsi="Times New Roman" w:cs="Times New Roman"/>
          <w:bCs/>
          <w:color w:val="0F243E" w:themeColor="text2" w:themeShade="80"/>
          <w:sz w:val="24"/>
          <w:szCs w:val="24"/>
          <w:lang w:eastAsia="tr-TR"/>
        </w:rPr>
        <w:t>;</w:t>
      </w:r>
    </w:p>
    <w:p w14:paraId="32FF1A0E" w14:textId="5AB4EF57" w:rsidR="00604870" w:rsidRDefault="00604870" w:rsidP="00D327B8">
      <w:pPr>
        <w:pStyle w:val="ListeParagraf"/>
        <w:numPr>
          <w:ilvl w:val="0"/>
          <w:numId w:val="32"/>
        </w:numPr>
        <w:spacing w:after="0" w:line="360" w:lineRule="auto"/>
        <w:ind w:hanging="720"/>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 xml:space="preserve">Ek-1’de </w:t>
      </w:r>
      <w:r w:rsidRPr="00EE2376">
        <w:rPr>
          <w:rFonts w:ascii="Times New Roman" w:eastAsia="Times New Roman" w:hAnsi="Times New Roman" w:cs="Times New Roman"/>
          <w:bCs/>
          <w:color w:val="0F243E" w:themeColor="text2" w:themeShade="80"/>
          <w:sz w:val="24"/>
          <w:szCs w:val="24"/>
        </w:rPr>
        <w:t>belirtilen</w:t>
      </w:r>
      <w:r w:rsidR="004871C3">
        <w:rPr>
          <w:rFonts w:ascii="Times New Roman" w:eastAsia="Times New Roman" w:hAnsi="Times New Roman" w:cs="Times New Roman"/>
          <w:bCs/>
          <w:color w:val="0F243E" w:themeColor="text2" w:themeShade="80"/>
          <w:sz w:val="24"/>
          <w:szCs w:val="24"/>
        </w:rPr>
        <w:t xml:space="preserve"> fiziki</w:t>
      </w:r>
      <w:r w:rsidRPr="00EE2376">
        <w:rPr>
          <w:rFonts w:ascii="Times New Roman" w:eastAsia="Times New Roman" w:hAnsi="Times New Roman" w:cs="Times New Roman"/>
          <w:bCs/>
          <w:color w:val="0F243E" w:themeColor="text2" w:themeShade="80"/>
          <w:sz w:val="24"/>
          <w:szCs w:val="24"/>
        </w:rPr>
        <w:t xml:space="preserve"> şartlara uygun olarak tesislerini </w:t>
      </w:r>
      <w:r w:rsidR="001B491C">
        <w:rPr>
          <w:rFonts w:ascii="Times New Roman" w:eastAsia="Times New Roman" w:hAnsi="Times New Roman" w:cs="Times New Roman"/>
          <w:bCs/>
          <w:color w:val="0F243E" w:themeColor="text2" w:themeShade="80"/>
          <w:sz w:val="24"/>
          <w:szCs w:val="24"/>
        </w:rPr>
        <w:t>kurmakla</w:t>
      </w:r>
      <w:r w:rsidRPr="00EE2376">
        <w:rPr>
          <w:rFonts w:ascii="Times New Roman" w:eastAsia="Times New Roman" w:hAnsi="Times New Roman" w:cs="Times New Roman"/>
          <w:bCs/>
          <w:color w:val="0F243E" w:themeColor="text2" w:themeShade="80"/>
          <w:sz w:val="24"/>
          <w:szCs w:val="24"/>
        </w:rPr>
        <w:t>,</w:t>
      </w:r>
    </w:p>
    <w:p w14:paraId="39AD7A7E" w14:textId="3A3E308A" w:rsidR="00F14BC8" w:rsidRDefault="000C4745"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0C4745">
        <w:rPr>
          <w:rFonts w:ascii="Times New Roman" w:eastAsia="Times New Roman" w:hAnsi="Times New Roman" w:cs="Times New Roman"/>
          <w:bCs/>
          <w:color w:val="0F243E" w:themeColor="text2" w:themeShade="80"/>
          <w:sz w:val="24"/>
          <w:szCs w:val="24"/>
        </w:rPr>
        <w:t xml:space="preserve">Bitkisel atık yağ ile </w:t>
      </w:r>
      <w:proofErr w:type="spellStart"/>
      <w:r w:rsidRPr="000C4745">
        <w:rPr>
          <w:rFonts w:ascii="Times New Roman" w:eastAsia="Times New Roman" w:hAnsi="Times New Roman" w:cs="Times New Roman"/>
          <w:bCs/>
          <w:color w:val="0F243E" w:themeColor="text2" w:themeShade="80"/>
          <w:sz w:val="24"/>
          <w:szCs w:val="24"/>
        </w:rPr>
        <w:t>biyoyakıt</w:t>
      </w:r>
      <w:proofErr w:type="spellEnd"/>
      <w:r w:rsidRPr="000C4745">
        <w:rPr>
          <w:rFonts w:ascii="Times New Roman" w:eastAsia="Times New Roman" w:hAnsi="Times New Roman" w:cs="Times New Roman"/>
          <w:bCs/>
          <w:color w:val="0F243E" w:themeColor="text2" w:themeShade="80"/>
          <w:sz w:val="24"/>
          <w:szCs w:val="24"/>
        </w:rPr>
        <w:t xml:space="preserve"> </w:t>
      </w:r>
      <w:proofErr w:type="spellStart"/>
      <w:r w:rsidRPr="000C4745">
        <w:rPr>
          <w:rFonts w:ascii="Times New Roman" w:eastAsia="Times New Roman" w:hAnsi="Times New Roman" w:cs="Times New Roman"/>
          <w:bCs/>
          <w:color w:val="0F243E" w:themeColor="text2" w:themeShade="80"/>
          <w:sz w:val="24"/>
          <w:szCs w:val="24"/>
        </w:rPr>
        <w:t>karakterizasyon</w:t>
      </w:r>
      <w:proofErr w:type="spellEnd"/>
      <w:r w:rsidRPr="000C4745">
        <w:rPr>
          <w:rFonts w:ascii="Times New Roman" w:eastAsia="Times New Roman" w:hAnsi="Times New Roman" w:cs="Times New Roman"/>
          <w:bCs/>
          <w:color w:val="0F243E" w:themeColor="text2" w:themeShade="80"/>
          <w:sz w:val="24"/>
          <w:szCs w:val="24"/>
        </w:rPr>
        <w:t xml:space="preserve"> tespitine ilişkin asgari nem, asit sayısı ve tortu testleri yapmak üzere tesis bünyesinde laboratuvar bulundurmakla,</w:t>
      </w:r>
    </w:p>
    <w:p w14:paraId="7AB9E799" w14:textId="3B3BC37D" w:rsidR="000C4745" w:rsidRPr="00231326" w:rsidRDefault="00F14BC8"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F14BC8">
        <w:rPr>
          <w:rFonts w:ascii="Times New Roman" w:eastAsia="Times New Roman" w:hAnsi="Times New Roman" w:cs="Times New Roman"/>
          <w:bCs/>
          <w:color w:val="0F243E" w:themeColor="text2" w:themeShade="80"/>
          <w:sz w:val="24"/>
          <w:szCs w:val="24"/>
        </w:rPr>
        <w:t xml:space="preserve">Biriktirme ve toplama </w:t>
      </w:r>
      <w:proofErr w:type="gramStart"/>
      <w:r w:rsidRPr="00F14BC8">
        <w:rPr>
          <w:rFonts w:ascii="Times New Roman" w:eastAsia="Times New Roman" w:hAnsi="Times New Roman" w:cs="Times New Roman"/>
          <w:bCs/>
          <w:color w:val="0F243E" w:themeColor="text2" w:themeShade="80"/>
          <w:sz w:val="24"/>
          <w:szCs w:val="24"/>
        </w:rPr>
        <w:t>ekipmanları</w:t>
      </w:r>
      <w:proofErr w:type="gramEnd"/>
      <w:r w:rsidRPr="00F14BC8">
        <w:rPr>
          <w:rFonts w:ascii="Times New Roman" w:eastAsia="Times New Roman" w:hAnsi="Times New Roman" w:cs="Times New Roman"/>
          <w:bCs/>
          <w:color w:val="0F243E" w:themeColor="text2" w:themeShade="80"/>
          <w:sz w:val="24"/>
          <w:szCs w:val="24"/>
        </w:rPr>
        <w:t xml:space="preserve"> ile taşıma lisanslı araçların yıkanması için tesiste bir yıkama ünitesi oluşturmakla,</w:t>
      </w:r>
    </w:p>
    <w:p w14:paraId="11F8A800" w14:textId="6BF90901" w:rsidR="000C4745" w:rsidRPr="00231326" w:rsidRDefault="000C4745"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0C4745">
        <w:rPr>
          <w:rFonts w:ascii="Times New Roman" w:eastAsia="Times New Roman" w:hAnsi="Times New Roman" w:cs="Times New Roman"/>
          <w:bCs/>
          <w:color w:val="0F243E" w:themeColor="text2" w:themeShade="80"/>
          <w:sz w:val="24"/>
          <w:szCs w:val="24"/>
        </w:rPr>
        <w:t>Geçici faaliyet belgesi aşamasından sonra çevre izin ve lisans belgesi başvurusunda iş yeri açma ve çalışma ruhsatını sunmakla,</w:t>
      </w:r>
    </w:p>
    <w:p w14:paraId="768A9E99" w14:textId="4BDB6F63" w:rsidR="000C4745" w:rsidRPr="00231326" w:rsidRDefault="00604870">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B97281">
        <w:rPr>
          <w:rFonts w:ascii="Times New Roman" w:eastAsia="Times New Roman" w:hAnsi="Times New Roman" w:cs="Times New Roman"/>
          <w:bCs/>
          <w:color w:val="0F243E" w:themeColor="text2" w:themeShade="80"/>
          <w:sz w:val="24"/>
          <w:szCs w:val="24"/>
        </w:rPr>
        <w:t>Bakanlıktan çevre izin ve lisans belgesi almakla,</w:t>
      </w:r>
    </w:p>
    <w:p w14:paraId="259032DC" w14:textId="55808CF1"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Bitkisel atık yağ toplama faaliyeti</w:t>
      </w:r>
      <w:r w:rsidR="00826A6D">
        <w:rPr>
          <w:rFonts w:ascii="Times New Roman" w:eastAsia="Times New Roman" w:hAnsi="Times New Roman" w:cs="Times New Roman"/>
          <w:bCs/>
          <w:color w:val="0F243E" w:themeColor="text2" w:themeShade="80"/>
          <w:sz w:val="24"/>
          <w:szCs w:val="24"/>
        </w:rPr>
        <w:t xml:space="preserve">nde bulunulması </w:t>
      </w:r>
      <w:r>
        <w:rPr>
          <w:rFonts w:ascii="Times New Roman" w:eastAsia="Times New Roman" w:hAnsi="Times New Roman" w:cs="Times New Roman"/>
          <w:bCs/>
          <w:color w:val="0F243E" w:themeColor="text2" w:themeShade="80"/>
          <w:sz w:val="24"/>
          <w:szCs w:val="24"/>
        </w:rPr>
        <w:t>halinde bitkisel atık yağ toplama yetki belgesi almakla,</w:t>
      </w:r>
    </w:p>
    <w:p w14:paraId="3EACAB4F" w14:textId="520F4606"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B</w:t>
      </w:r>
      <w:r w:rsidRPr="00EE2376">
        <w:rPr>
          <w:rFonts w:ascii="Times New Roman" w:eastAsia="Times New Roman" w:hAnsi="Times New Roman" w:cs="Times New Roman"/>
          <w:bCs/>
          <w:color w:val="0F243E" w:themeColor="text2" w:themeShade="80"/>
          <w:sz w:val="24"/>
          <w:szCs w:val="24"/>
        </w:rPr>
        <w:t xml:space="preserve">itkisel atık yağ üreticilerine biriktirme </w:t>
      </w:r>
      <w:proofErr w:type="gramStart"/>
      <w:r w:rsidRPr="00EE2376">
        <w:rPr>
          <w:rFonts w:ascii="Times New Roman" w:eastAsia="Times New Roman" w:hAnsi="Times New Roman" w:cs="Times New Roman"/>
          <w:bCs/>
          <w:color w:val="0F243E" w:themeColor="text2" w:themeShade="80"/>
          <w:sz w:val="24"/>
          <w:szCs w:val="24"/>
        </w:rPr>
        <w:t>ekipmanları</w:t>
      </w:r>
      <w:proofErr w:type="gramEnd"/>
      <w:r w:rsidRPr="00EE2376">
        <w:rPr>
          <w:rFonts w:ascii="Times New Roman" w:eastAsia="Times New Roman" w:hAnsi="Times New Roman" w:cs="Times New Roman"/>
          <w:bCs/>
          <w:color w:val="0F243E" w:themeColor="text2" w:themeShade="80"/>
          <w:sz w:val="24"/>
          <w:szCs w:val="24"/>
        </w:rPr>
        <w:t xml:space="preserve"> temin etmekle,</w:t>
      </w:r>
    </w:p>
    <w:p w14:paraId="2EFE2CF9" w14:textId="3C4D04E7"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Tesisin gerek işletilmesi sırasında gerekse işletme sonrasında oluşması muhtemel çevre kirliliğin önlenmesi ve/veya oluşan kirliliğin giderilmesi ve tesiste bulunan atıkların yönetilmesi amacıyla usul ve esasları ile miktarı Bakanlıkça belirlenen teminatı çevre lisansı başvurusunda Bakanlığa sunmakla,</w:t>
      </w:r>
    </w:p>
    <w:p w14:paraId="5DB56F65" w14:textId="4B31AD0B" w:rsidR="0018270F" w:rsidRPr="00231326" w:rsidRDefault="0018270F">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18270F">
        <w:rPr>
          <w:rFonts w:ascii="Times New Roman" w:eastAsia="Times New Roman" w:hAnsi="Times New Roman" w:cs="Times New Roman"/>
          <w:bCs/>
          <w:color w:val="0F243E" w:themeColor="text2" w:themeShade="80"/>
          <w:sz w:val="24"/>
          <w:szCs w:val="24"/>
        </w:rPr>
        <w:t>Atıkların güvenli bir şekilde yönetilmesi için personelin eğitimini sağlamakla/sağlatmakla veya ilgili alanda MYK tarafından MYK Meslekî Yeterlilik Belgesi zorunluluğu getirilmesi halinde bu belgeyi haiz personel çalıştırmakla,</w:t>
      </w:r>
    </w:p>
    <w:p w14:paraId="7B4AA987" w14:textId="3197F5A1" w:rsidR="000C4745" w:rsidRPr="00231326" w:rsidRDefault="000C4745">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0C4745">
        <w:rPr>
          <w:rFonts w:ascii="Times New Roman" w:eastAsia="Times New Roman" w:hAnsi="Times New Roman" w:cs="Times New Roman"/>
          <w:bCs/>
          <w:color w:val="0F243E" w:themeColor="text2" w:themeShade="80"/>
          <w:sz w:val="24"/>
          <w:szCs w:val="24"/>
        </w:rPr>
        <w:t>Tesise kabul edilen bitkisel atık yağları diğer atık ve ürünlerden ayrı depolamakla,</w:t>
      </w:r>
    </w:p>
    <w:p w14:paraId="3CA2806E" w14:textId="66B24AFC" w:rsidR="000C4745" w:rsidRPr="00231326" w:rsidRDefault="00604870">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Geçici depolama ve transfer noktasında bekleme süreleri de dikkate alınarak tesise kabul edilen bitkisel atık yağların </w:t>
      </w:r>
      <w:r w:rsidRPr="00D327B8">
        <w:rPr>
          <w:rFonts w:ascii="Times New Roman" w:eastAsia="Times New Roman" w:hAnsi="Times New Roman" w:cs="Times New Roman"/>
          <w:bCs/>
          <w:color w:val="0F243E" w:themeColor="text2" w:themeShade="80"/>
          <w:sz w:val="24"/>
          <w:szCs w:val="24"/>
        </w:rPr>
        <w:t>üç ay</w:t>
      </w:r>
      <w:r w:rsidRPr="00EE2376">
        <w:rPr>
          <w:rFonts w:ascii="Times New Roman" w:eastAsia="Times New Roman" w:hAnsi="Times New Roman" w:cs="Times New Roman"/>
          <w:bCs/>
          <w:color w:val="0F243E" w:themeColor="text2" w:themeShade="80"/>
          <w:sz w:val="24"/>
          <w:szCs w:val="24"/>
        </w:rPr>
        <w:t xml:space="preserve"> içerisinde geri kazanımını sağlamakla,</w:t>
      </w:r>
    </w:p>
    <w:p w14:paraId="4B3250EC" w14:textId="67BB07D8"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Pr>
          <w:rFonts w:ascii="Times New Roman" w:eastAsia="Times New Roman" w:hAnsi="Times New Roman" w:cs="Times New Roman"/>
          <w:bCs/>
          <w:color w:val="0F243E" w:themeColor="text2" w:themeShade="80"/>
          <w:sz w:val="24"/>
          <w:szCs w:val="24"/>
        </w:rPr>
        <w:t>Süresi içerisinde geri kazanımı sağlanamayan bitkisel atık yağları bertaraf ettirmekle,</w:t>
      </w:r>
    </w:p>
    <w:p w14:paraId="18C6A249" w14:textId="3DC16146"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Çevrimiçi programlara kayıt olmak ve tesisine kabul ettiği, işlediği, bakiye olarak oluşturduğu atıklar ile atık işleme faaliyeti neticesinde oluşturduğu/ürettiği ürünlerin bilgisini içeren kütle-denge bilgisini hazırlamak, çevrimiçi programı kullanarak bildirim yapmak, onaylamak, çıktısını almak ve beş yıl boyunca bir nüshasını saklamakla,</w:t>
      </w:r>
    </w:p>
    <w:p w14:paraId="3EBD832F" w14:textId="3A2C6FC5"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EE2376">
        <w:rPr>
          <w:rFonts w:ascii="Times New Roman" w:eastAsia="Times New Roman" w:hAnsi="Times New Roman" w:cs="Times New Roman"/>
          <w:bCs/>
          <w:color w:val="0F243E" w:themeColor="text2" w:themeShade="80"/>
          <w:sz w:val="24"/>
          <w:szCs w:val="24"/>
        </w:rPr>
        <w:t xml:space="preserve">Geri kazanım işlemleri sonucunda oluşan bakiye atıkların çevre lisanslı tesislerde geri kazanımını ve/veya </w:t>
      </w:r>
      <w:proofErr w:type="spellStart"/>
      <w:r w:rsidRPr="00EE2376">
        <w:rPr>
          <w:rFonts w:ascii="Times New Roman" w:eastAsia="Times New Roman" w:hAnsi="Times New Roman" w:cs="Times New Roman"/>
          <w:bCs/>
          <w:color w:val="0F243E" w:themeColor="text2" w:themeShade="80"/>
          <w:sz w:val="24"/>
          <w:szCs w:val="24"/>
        </w:rPr>
        <w:t>bertarafını</w:t>
      </w:r>
      <w:proofErr w:type="spellEnd"/>
      <w:r w:rsidRPr="00EE2376">
        <w:rPr>
          <w:rFonts w:ascii="Times New Roman" w:eastAsia="Times New Roman" w:hAnsi="Times New Roman" w:cs="Times New Roman"/>
          <w:bCs/>
          <w:color w:val="0F243E" w:themeColor="text2" w:themeShade="80"/>
          <w:sz w:val="24"/>
          <w:szCs w:val="24"/>
        </w:rPr>
        <w:t xml:space="preserve"> sağlamak/sağlattırmak, buna ilişkin harcamaları karşılamakla,</w:t>
      </w:r>
    </w:p>
    <w:p w14:paraId="64988175" w14:textId="2F94EDEE"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1C7451">
        <w:rPr>
          <w:rFonts w:ascii="Times New Roman" w:eastAsia="Times New Roman" w:hAnsi="Times New Roman" w:cs="Times New Roman"/>
          <w:bCs/>
          <w:color w:val="0F243E" w:themeColor="text2" w:themeShade="80"/>
          <w:sz w:val="24"/>
          <w:szCs w:val="24"/>
        </w:rPr>
        <w:t xml:space="preserve">5015 sayılı Petrol Piyasası Kanunu ve ilgili mevzuat hükümleri çerçevesinde Enerji Piyasası Düzenleme Kurumu tarafından belirlenen teknik </w:t>
      </w:r>
      <w:r>
        <w:rPr>
          <w:rFonts w:ascii="Times New Roman" w:eastAsia="Times New Roman" w:hAnsi="Times New Roman" w:cs="Times New Roman"/>
          <w:bCs/>
          <w:color w:val="0F243E" w:themeColor="text2" w:themeShade="80"/>
          <w:sz w:val="24"/>
          <w:szCs w:val="24"/>
        </w:rPr>
        <w:t>düzenlemelere uygun üretim yapmakla,</w:t>
      </w:r>
    </w:p>
    <w:p w14:paraId="7F789A4D" w14:textId="056D9D54" w:rsidR="00604870"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1C7451">
        <w:rPr>
          <w:rFonts w:ascii="Times New Roman" w:eastAsia="Times New Roman" w:hAnsi="Times New Roman" w:cs="Times New Roman"/>
          <w:bCs/>
          <w:color w:val="0F243E" w:themeColor="text2" w:themeShade="80"/>
          <w:sz w:val="24"/>
          <w:szCs w:val="24"/>
        </w:rPr>
        <w:t>Üretim sonucu oluşan ürün ve yan ürünlerin kullanımı ile satışı için ilgili kuru</w:t>
      </w:r>
      <w:r>
        <w:rPr>
          <w:rFonts w:ascii="Times New Roman" w:eastAsia="Times New Roman" w:hAnsi="Times New Roman" w:cs="Times New Roman"/>
          <w:bCs/>
          <w:color w:val="0F243E" w:themeColor="text2" w:themeShade="80"/>
          <w:sz w:val="24"/>
          <w:szCs w:val="24"/>
        </w:rPr>
        <w:t>mlardan izin almakla,</w:t>
      </w:r>
    </w:p>
    <w:p w14:paraId="064CB69C" w14:textId="7204F0DE" w:rsidR="00D327B8" w:rsidRDefault="00D327B8"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C95068">
        <w:rPr>
          <w:rFonts w:ascii="Times New Roman" w:eastAsia="Times New Roman" w:hAnsi="Times New Roman" w:cs="Times New Roman"/>
          <w:bCs/>
          <w:color w:val="0F243E" w:themeColor="text2" w:themeShade="80"/>
          <w:sz w:val="24"/>
          <w:szCs w:val="24"/>
        </w:rPr>
        <w:t xml:space="preserve">Bitkisel atık yağların toplanması için </w:t>
      </w:r>
      <w:proofErr w:type="spellStart"/>
      <w:r>
        <w:rPr>
          <w:rFonts w:ascii="Times New Roman" w:eastAsia="Times New Roman" w:hAnsi="Times New Roman" w:cs="Times New Roman"/>
          <w:bCs/>
          <w:color w:val="0F243E" w:themeColor="text2" w:themeShade="80"/>
          <w:sz w:val="24"/>
          <w:szCs w:val="24"/>
        </w:rPr>
        <w:t>biyorafineriler</w:t>
      </w:r>
      <w:proofErr w:type="spellEnd"/>
      <w:r w:rsidRPr="00C95068">
        <w:rPr>
          <w:rFonts w:ascii="Times New Roman" w:eastAsia="Times New Roman" w:hAnsi="Times New Roman" w:cs="Times New Roman"/>
          <w:bCs/>
          <w:color w:val="0F243E" w:themeColor="text2" w:themeShade="80"/>
          <w:sz w:val="24"/>
          <w:szCs w:val="24"/>
        </w:rPr>
        <w:t xml:space="preserve"> dışında kurulacak bitkisel atık yağ </w:t>
      </w:r>
      <w:r>
        <w:rPr>
          <w:rFonts w:ascii="Times New Roman" w:eastAsia="Times New Roman" w:hAnsi="Times New Roman" w:cs="Times New Roman"/>
          <w:bCs/>
          <w:color w:val="0F243E" w:themeColor="text2" w:themeShade="80"/>
          <w:sz w:val="24"/>
          <w:szCs w:val="24"/>
        </w:rPr>
        <w:t>transfer noktaları</w:t>
      </w:r>
      <w:r w:rsidRPr="00C95068">
        <w:rPr>
          <w:rFonts w:ascii="Times New Roman" w:eastAsia="Times New Roman" w:hAnsi="Times New Roman" w:cs="Times New Roman"/>
          <w:bCs/>
          <w:color w:val="0F243E" w:themeColor="text2" w:themeShade="80"/>
          <w:sz w:val="24"/>
          <w:szCs w:val="24"/>
        </w:rPr>
        <w:t xml:space="preserve"> için ilgili il müdürlüğünden çevre lisansı almakla,</w:t>
      </w:r>
    </w:p>
    <w:p w14:paraId="0C4912E0" w14:textId="38216BD3" w:rsidR="00D327B8" w:rsidRPr="00231326" w:rsidRDefault="00D327B8"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F243E" w:themeColor="text2" w:themeShade="80"/>
          <w:sz w:val="24"/>
          <w:szCs w:val="24"/>
        </w:rPr>
      </w:pPr>
      <w:r w:rsidRPr="00C95068">
        <w:rPr>
          <w:rFonts w:ascii="Times New Roman" w:eastAsia="Times New Roman" w:hAnsi="Times New Roman" w:cs="Times New Roman"/>
          <w:bCs/>
          <w:color w:val="0F243E" w:themeColor="text2" w:themeShade="80"/>
          <w:sz w:val="24"/>
          <w:szCs w:val="24"/>
        </w:rPr>
        <w:t xml:space="preserve">Bitkisel atık yağ </w:t>
      </w:r>
      <w:r>
        <w:rPr>
          <w:rFonts w:ascii="Times New Roman" w:eastAsia="Times New Roman" w:hAnsi="Times New Roman" w:cs="Times New Roman"/>
          <w:bCs/>
          <w:color w:val="0F243E" w:themeColor="text2" w:themeShade="80"/>
          <w:sz w:val="24"/>
          <w:szCs w:val="24"/>
        </w:rPr>
        <w:t>transfer noktaları</w:t>
      </w:r>
      <w:r w:rsidRPr="00C95068">
        <w:rPr>
          <w:rFonts w:ascii="Times New Roman" w:eastAsia="Times New Roman" w:hAnsi="Times New Roman" w:cs="Times New Roman"/>
          <w:bCs/>
          <w:color w:val="0F243E" w:themeColor="text2" w:themeShade="80"/>
          <w:sz w:val="24"/>
          <w:szCs w:val="24"/>
        </w:rPr>
        <w:t xml:space="preserve"> ile olan sözleşme iptallerini ilgili il müdürlüğüne en geç bir ay içerisinde bildirmekle,</w:t>
      </w:r>
    </w:p>
    <w:p w14:paraId="31F3A64D" w14:textId="0702BF75" w:rsidR="00D36F1B" w:rsidRDefault="009519EC"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D1646D">
        <w:rPr>
          <w:rFonts w:ascii="Times New Roman" w:eastAsia="Times New Roman" w:hAnsi="Times New Roman" w:cs="Times New Roman"/>
          <w:bCs/>
          <w:color w:val="0F243E" w:themeColor="text2" w:themeShade="80"/>
          <w:sz w:val="24"/>
          <w:szCs w:val="24"/>
          <w:lang w:eastAsia="tr-TR"/>
        </w:rPr>
        <w:t>yükümlüdür</w:t>
      </w:r>
      <w:proofErr w:type="gramEnd"/>
      <w:r w:rsidRPr="00D1646D">
        <w:rPr>
          <w:rFonts w:ascii="Times New Roman" w:eastAsia="Times New Roman" w:hAnsi="Times New Roman" w:cs="Times New Roman"/>
          <w:bCs/>
          <w:color w:val="0F243E" w:themeColor="text2" w:themeShade="80"/>
          <w:sz w:val="24"/>
          <w:szCs w:val="24"/>
          <w:lang w:eastAsia="tr-TR"/>
        </w:rPr>
        <w:t>.</w:t>
      </w:r>
    </w:p>
    <w:p w14:paraId="6C96A1F8" w14:textId="34FECE4A" w:rsidR="00700010" w:rsidRDefault="00700010" w:rsidP="00231326">
      <w:pPr>
        <w:spacing w:after="0" w:line="360" w:lineRule="auto"/>
        <w:jc w:val="both"/>
        <w:rPr>
          <w:rFonts w:ascii="Times New Roman" w:eastAsia="Times New Roman" w:hAnsi="Times New Roman" w:cs="Times New Roman"/>
          <w:bCs/>
          <w:color w:val="0F243E" w:themeColor="text2" w:themeShade="80"/>
          <w:sz w:val="24"/>
          <w:szCs w:val="24"/>
          <w:lang w:eastAsia="tr-TR"/>
        </w:rPr>
      </w:pPr>
    </w:p>
    <w:p w14:paraId="5FD0C748" w14:textId="106661F3" w:rsidR="00700010" w:rsidRPr="0046167D" w:rsidRDefault="00700010" w:rsidP="002563FF">
      <w:pPr>
        <w:spacing w:after="0" w:line="360" w:lineRule="auto"/>
        <w:ind w:firstLine="567"/>
        <w:jc w:val="both"/>
        <w:rPr>
          <w:rFonts w:ascii="Times New Roman" w:hAnsi="Times New Roman" w:cs="Times New Roman"/>
          <w:b/>
          <w:sz w:val="24"/>
          <w:szCs w:val="24"/>
        </w:rPr>
      </w:pPr>
      <w:r w:rsidRPr="005D6F7E">
        <w:rPr>
          <w:rFonts w:ascii="Times New Roman" w:hAnsi="Times New Roman" w:cs="Times New Roman"/>
          <w:b/>
          <w:sz w:val="24"/>
          <w:szCs w:val="24"/>
        </w:rPr>
        <w:t xml:space="preserve">Bitkisel atık </w:t>
      </w:r>
      <w:r w:rsidRPr="0046167D">
        <w:rPr>
          <w:rFonts w:ascii="Times New Roman" w:hAnsi="Times New Roman" w:cs="Times New Roman"/>
          <w:b/>
          <w:sz w:val="24"/>
          <w:szCs w:val="24"/>
        </w:rPr>
        <w:t>yağ transfer noktalarının yükümlülükleri</w:t>
      </w:r>
    </w:p>
    <w:p w14:paraId="01E93B30" w14:textId="6B90624C" w:rsidR="002563FF" w:rsidRDefault="00700010" w:rsidP="002563FF">
      <w:pPr>
        <w:spacing w:after="0" w:line="360" w:lineRule="auto"/>
        <w:jc w:val="both"/>
        <w:rPr>
          <w:rFonts w:ascii="Times New Roman" w:hAnsi="Times New Roman" w:cs="Times New Roman"/>
          <w:sz w:val="24"/>
          <w:szCs w:val="24"/>
        </w:rPr>
      </w:pPr>
      <w:r w:rsidRPr="0046167D">
        <w:rPr>
          <w:rFonts w:ascii="Times New Roman" w:hAnsi="Times New Roman" w:cs="Times New Roman"/>
          <w:b/>
          <w:sz w:val="24"/>
          <w:szCs w:val="24"/>
        </w:rPr>
        <w:t>MADDE 1</w:t>
      </w:r>
      <w:r w:rsidR="00140BEC">
        <w:rPr>
          <w:rFonts w:ascii="Times New Roman" w:hAnsi="Times New Roman" w:cs="Times New Roman"/>
          <w:b/>
          <w:sz w:val="24"/>
          <w:szCs w:val="24"/>
        </w:rPr>
        <w:t>3</w:t>
      </w:r>
      <w:r w:rsidRPr="0046167D">
        <w:rPr>
          <w:rFonts w:ascii="Times New Roman" w:hAnsi="Times New Roman" w:cs="Times New Roman"/>
          <w:b/>
          <w:sz w:val="24"/>
          <w:szCs w:val="24"/>
        </w:rPr>
        <w:t xml:space="preserve"> – </w:t>
      </w:r>
      <w:r w:rsidRPr="0046167D">
        <w:rPr>
          <w:rFonts w:ascii="Times New Roman" w:hAnsi="Times New Roman" w:cs="Times New Roman"/>
          <w:sz w:val="24"/>
          <w:szCs w:val="24"/>
        </w:rPr>
        <w:t>(1)</w:t>
      </w:r>
      <w:r w:rsidRPr="0046167D">
        <w:rPr>
          <w:rFonts w:ascii="Times New Roman" w:hAnsi="Times New Roman" w:cs="Times New Roman"/>
          <w:b/>
          <w:sz w:val="24"/>
          <w:szCs w:val="24"/>
        </w:rPr>
        <w:t xml:space="preserve"> </w:t>
      </w:r>
      <w:r w:rsidRPr="0046167D">
        <w:rPr>
          <w:rFonts w:ascii="Times New Roman" w:hAnsi="Times New Roman" w:cs="Times New Roman"/>
          <w:sz w:val="24"/>
          <w:szCs w:val="24"/>
        </w:rPr>
        <w:t xml:space="preserve">Atık Yönetimi Yönetmeliği hükümleri saklı kalmak kaydıyla </w:t>
      </w:r>
      <w:r>
        <w:rPr>
          <w:rFonts w:ascii="Times New Roman" w:hAnsi="Times New Roman" w:cs="Times New Roman"/>
          <w:sz w:val="24"/>
          <w:szCs w:val="24"/>
        </w:rPr>
        <w:t>b</w:t>
      </w:r>
      <w:r w:rsidRPr="0046167D">
        <w:rPr>
          <w:rFonts w:ascii="Times New Roman" w:hAnsi="Times New Roman" w:cs="Times New Roman"/>
          <w:sz w:val="24"/>
          <w:szCs w:val="24"/>
        </w:rPr>
        <w:t>itkisel atık yağ transfer nokta</w:t>
      </w:r>
      <w:r w:rsidR="00456B4B">
        <w:rPr>
          <w:rFonts w:ascii="Times New Roman" w:hAnsi="Times New Roman" w:cs="Times New Roman"/>
          <w:sz w:val="24"/>
          <w:szCs w:val="24"/>
        </w:rPr>
        <w:t>ları</w:t>
      </w:r>
      <w:r w:rsidR="002563FF">
        <w:rPr>
          <w:rFonts w:ascii="Times New Roman" w:hAnsi="Times New Roman" w:cs="Times New Roman"/>
          <w:sz w:val="24"/>
          <w:szCs w:val="24"/>
        </w:rPr>
        <w:t>;</w:t>
      </w:r>
    </w:p>
    <w:p w14:paraId="498213A2" w14:textId="77777777" w:rsidR="000856F5" w:rsidRDefault="002563FF" w:rsidP="00231326">
      <w:pPr>
        <w:pStyle w:val="ListeParagraf"/>
        <w:numPr>
          <w:ilvl w:val="0"/>
          <w:numId w:val="33"/>
        </w:numPr>
        <w:spacing w:after="0" w:line="360" w:lineRule="auto"/>
        <w:ind w:hanging="720"/>
        <w:jc w:val="both"/>
        <w:rPr>
          <w:rFonts w:ascii="Times New Roman" w:hAnsi="Times New Roman" w:cs="Times New Roman"/>
          <w:sz w:val="24"/>
          <w:szCs w:val="24"/>
        </w:rPr>
      </w:pPr>
      <w:r w:rsidRPr="0046167D">
        <w:rPr>
          <w:rFonts w:ascii="Times New Roman" w:hAnsi="Times New Roman" w:cs="Times New Roman"/>
          <w:sz w:val="24"/>
          <w:szCs w:val="24"/>
        </w:rPr>
        <w:t>Ek-</w:t>
      </w:r>
      <w:r>
        <w:rPr>
          <w:rFonts w:ascii="Times New Roman" w:hAnsi="Times New Roman" w:cs="Times New Roman"/>
          <w:sz w:val="24"/>
          <w:szCs w:val="24"/>
        </w:rPr>
        <w:t>2</w:t>
      </w:r>
      <w:r w:rsidRPr="0046167D">
        <w:rPr>
          <w:rFonts w:ascii="Times New Roman" w:hAnsi="Times New Roman" w:cs="Times New Roman"/>
          <w:sz w:val="24"/>
          <w:szCs w:val="24"/>
        </w:rPr>
        <w:t xml:space="preserve">’de </w:t>
      </w:r>
      <w:r w:rsidR="000F6A7D" w:rsidRPr="000F6A7D">
        <w:rPr>
          <w:rFonts w:ascii="Times New Roman" w:hAnsi="Times New Roman" w:cs="Times New Roman"/>
          <w:sz w:val="24"/>
          <w:szCs w:val="24"/>
        </w:rPr>
        <w:t>belirtilen fiziki şartlara uygun olarak tesislerini kurmakla,</w:t>
      </w:r>
    </w:p>
    <w:p w14:paraId="1D17F0DB" w14:textId="3195A766" w:rsidR="002563FF" w:rsidRPr="00231326" w:rsidRDefault="000856F5" w:rsidP="00231326">
      <w:pPr>
        <w:pStyle w:val="ListeParagraf"/>
        <w:numPr>
          <w:ilvl w:val="0"/>
          <w:numId w:val="33"/>
        </w:numPr>
        <w:spacing w:after="0" w:line="360" w:lineRule="auto"/>
        <w:ind w:left="0" w:firstLine="567"/>
        <w:jc w:val="both"/>
        <w:rPr>
          <w:rFonts w:ascii="Times New Roman" w:hAnsi="Times New Roman" w:cs="Times New Roman"/>
          <w:sz w:val="24"/>
          <w:szCs w:val="24"/>
        </w:rPr>
      </w:pPr>
      <w:proofErr w:type="spellStart"/>
      <w:r w:rsidRPr="000856F5">
        <w:rPr>
          <w:rFonts w:ascii="Times New Roman" w:hAnsi="Times New Roman" w:cs="Times New Roman"/>
          <w:sz w:val="24"/>
          <w:szCs w:val="24"/>
        </w:rPr>
        <w:t>Biyorafinerilerle</w:t>
      </w:r>
      <w:proofErr w:type="spellEnd"/>
      <w:r w:rsidRPr="000856F5">
        <w:rPr>
          <w:rFonts w:ascii="Times New Roman" w:hAnsi="Times New Roman" w:cs="Times New Roman"/>
          <w:sz w:val="24"/>
          <w:szCs w:val="24"/>
        </w:rPr>
        <w:t xml:space="preserve"> sözleşme yapmakla, bitkisel atık yağ transfer noktası lisans müracaatlarında bu sözleşmeyi ibraz etmekle,</w:t>
      </w:r>
    </w:p>
    <w:p w14:paraId="7EB9A39B" w14:textId="22F416A0" w:rsidR="002563FF" w:rsidRDefault="002563FF" w:rsidP="002563FF">
      <w:pPr>
        <w:pStyle w:val="ListeParagraf"/>
        <w:numPr>
          <w:ilvl w:val="0"/>
          <w:numId w:val="33"/>
        </w:numPr>
        <w:spacing w:after="0" w:line="360" w:lineRule="auto"/>
        <w:ind w:left="142" w:firstLine="425"/>
        <w:jc w:val="both"/>
        <w:rPr>
          <w:rFonts w:ascii="Times New Roman" w:hAnsi="Times New Roman" w:cs="Times New Roman"/>
          <w:sz w:val="24"/>
          <w:szCs w:val="24"/>
        </w:rPr>
      </w:pPr>
      <w:r w:rsidRPr="0046167D">
        <w:rPr>
          <w:rFonts w:ascii="Times New Roman" w:hAnsi="Times New Roman" w:cs="Times New Roman"/>
          <w:sz w:val="24"/>
          <w:szCs w:val="24"/>
        </w:rPr>
        <w:t xml:space="preserve">İl </w:t>
      </w:r>
      <w:r>
        <w:rPr>
          <w:rFonts w:ascii="Times New Roman" w:hAnsi="Times New Roman" w:cs="Times New Roman"/>
          <w:sz w:val="24"/>
          <w:szCs w:val="24"/>
        </w:rPr>
        <w:t>m</w:t>
      </w:r>
      <w:r w:rsidRPr="0046167D">
        <w:rPr>
          <w:rFonts w:ascii="Times New Roman" w:hAnsi="Times New Roman" w:cs="Times New Roman"/>
          <w:sz w:val="24"/>
          <w:szCs w:val="24"/>
        </w:rPr>
        <w:t>üdürlüğü</w:t>
      </w:r>
      <w:r>
        <w:rPr>
          <w:rFonts w:ascii="Times New Roman" w:hAnsi="Times New Roman" w:cs="Times New Roman"/>
          <w:sz w:val="24"/>
          <w:szCs w:val="24"/>
        </w:rPr>
        <w:t>nden</w:t>
      </w:r>
      <w:r w:rsidRPr="0046167D">
        <w:rPr>
          <w:rFonts w:ascii="Times New Roman" w:hAnsi="Times New Roman" w:cs="Times New Roman"/>
          <w:sz w:val="24"/>
          <w:szCs w:val="24"/>
        </w:rPr>
        <w:t xml:space="preserve"> çevre</w:t>
      </w:r>
      <w:r>
        <w:rPr>
          <w:rFonts w:ascii="Times New Roman" w:hAnsi="Times New Roman" w:cs="Times New Roman"/>
          <w:sz w:val="24"/>
          <w:szCs w:val="24"/>
        </w:rPr>
        <w:t xml:space="preserve"> izin ve </w:t>
      </w:r>
      <w:r w:rsidRPr="0046167D">
        <w:rPr>
          <w:rFonts w:ascii="Times New Roman" w:hAnsi="Times New Roman" w:cs="Times New Roman"/>
          <w:sz w:val="24"/>
          <w:szCs w:val="24"/>
        </w:rPr>
        <w:t>lisans</w:t>
      </w:r>
      <w:r>
        <w:rPr>
          <w:rFonts w:ascii="Times New Roman" w:hAnsi="Times New Roman" w:cs="Times New Roman"/>
          <w:sz w:val="24"/>
          <w:szCs w:val="24"/>
        </w:rPr>
        <w:t xml:space="preserve"> belgesi</w:t>
      </w:r>
      <w:r w:rsidRPr="0046167D">
        <w:rPr>
          <w:rFonts w:ascii="Times New Roman" w:hAnsi="Times New Roman" w:cs="Times New Roman"/>
          <w:sz w:val="24"/>
          <w:szCs w:val="24"/>
        </w:rPr>
        <w:t xml:space="preserve"> almakla,</w:t>
      </w:r>
    </w:p>
    <w:p w14:paraId="0914AF20" w14:textId="0FCB64BC" w:rsidR="00070A55" w:rsidRDefault="00070A55" w:rsidP="00070A55">
      <w:pPr>
        <w:pStyle w:val="ListeParagraf"/>
        <w:numPr>
          <w:ilvl w:val="0"/>
          <w:numId w:val="33"/>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Bitkisel atık yağ toplama yetki belgesi almakla,</w:t>
      </w:r>
    </w:p>
    <w:p w14:paraId="08E44503" w14:textId="743F897E" w:rsidR="000856F5" w:rsidRPr="00231326" w:rsidRDefault="000856F5" w:rsidP="00231326">
      <w:pPr>
        <w:pStyle w:val="ListeParagraf"/>
        <w:numPr>
          <w:ilvl w:val="0"/>
          <w:numId w:val="33"/>
        </w:numPr>
        <w:spacing w:after="0" w:line="360" w:lineRule="auto"/>
        <w:ind w:left="142" w:firstLine="425"/>
        <w:jc w:val="both"/>
        <w:rPr>
          <w:rFonts w:ascii="Times New Roman" w:hAnsi="Times New Roman" w:cs="Times New Roman"/>
          <w:sz w:val="24"/>
          <w:szCs w:val="24"/>
        </w:rPr>
      </w:pPr>
      <w:r w:rsidRPr="004E1316">
        <w:rPr>
          <w:rFonts w:ascii="Times New Roman" w:hAnsi="Times New Roman" w:cs="Times New Roman"/>
          <w:sz w:val="24"/>
          <w:szCs w:val="24"/>
        </w:rPr>
        <w:t xml:space="preserve">Bitkisel atık yağ üreticilerine biriktirme </w:t>
      </w:r>
      <w:proofErr w:type="gramStart"/>
      <w:r w:rsidRPr="004E1316">
        <w:rPr>
          <w:rFonts w:ascii="Times New Roman" w:hAnsi="Times New Roman" w:cs="Times New Roman"/>
          <w:sz w:val="24"/>
          <w:szCs w:val="24"/>
        </w:rPr>
        <w:t>ekipmanları</w:t>
      </w:r>
      <w:proofErr w:type="gramEnd"/>
      <w:r w:rsidRPr="004E1316">
        <w:rPr>
          <w:rFonts w:ascii="Times New Roman" w:hAnsi="Times New Roman" w:cs="Times New Roman"/>
          <w:sz w:val="24"/>
          <w:szCs w:val="24"/>
        </w:rPr>
        <w:t xml:space="preserve"> temin etmekle,</w:t>
      </w:r>
    </w:p>
    <w:p w14:paraId="254C2245" w14:textId="1756E96F" w:rsidR="002563FF" w:rsidRPr="00231326" w:rsidRDefault="002563FF" w:rsidP="00431F5F">
      <w:pPr>
        <w:pStyle w:val="ListeParagraf"/>
        <w:numPr>
          <w:ilvl w:val="0"/>
          <w:numId w:val="33"/>
        </w:numPr>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B</w:t>
      </w:r>
      <w:r w:rsidRPr="0046167D">
        <w:rPr>
          <w:rFonts w:ascii="Times New Roman" w:hAnsi="Times New Roman" w:cs="Times New Roman"/>
          <w:sz w:val="24"/>
          <w:szCs w:val="24"/>
        </w:rPr>
        <w:t xml:space="preserve">itkisel atık yağları </w:t>
      </w:r>
      <w:r>
        <w:rPr>
          <w:rFonts w:ascii="Times New Roman" w:hAnsi="Times New Roman" w:cs="Times New Roman"/>
          <w:sz w:val="24"/>
          <w:szCs w:val="24"/>
        </w:rPr>
        <w:t xml:space="preserve">en fazla 3 ay içerisinde </w:t>
      </w:r>
      <w:proofErr w:type="spellStart"/>
      <w:r>
        <w:rPr>
          <w:rFonts w:ascii="Times New Roman" w:hAnsi="Times New Roman" w:cs="Times New Roman"/>
          <w:sz w:val="24"/>
          <w:szCs w:val="24"/>
        </w:rPr>
        <w:t>biyorafinerilere</w:t>
      </w:r>
      <w:proofErr w:type="spellEnd"/>
      <w:r>
        <w:rPr>
          <w:rFonts w:ascii="Times New Roman" w:hAnsi="Times New Roman" w:cs="Times New Roman"/>
          <w:sz w:val="24"/>
          <w:szCs w:val="24"/>
        </w:rPr>
        <w:t xml:space="preserve"> ulaştırmakla,</w:t>
      </w:r>
      <w:r w:rsidR="00431F5F">
        <w:rPr>
          <w:rFonts w:ascii="Times New Roman" w:hAnsi="Times New Roman" w:cs="Times New Roman"/>
          <w:sz w:val="24"/>
          <w:szCs w:val="24"/>
        </w:rPr>
        <w:t xml:space="preserve"> s</w:t>
      </w:r>
      <w:r w:rsidR="00431F5F" w:rsidRPr="0098742E">
        <w:rPr>
          <w:rFonts w:ascii="Times New Roman" w:hAnsi="Times New Roman" w:cs="Times New Roman"/>
          <w:sz w:val="24"/>
          <w:szCs w:val="24"/>
        </w:rPr>
        <w:t xml:space="preserve">üresi </w:t>
      </w:r>
      <w:r w:rsidR="00431F5F">
        <w:rPr>
          <w:rFonts w:ascii="Times New Roman" w:hAnsi="Times New Roman" w:cs="Times New Roman"/>
          <w:sz w:val="24"/>
          <w:szCs w:val="24"/>
        </w:rPr>
        <w:t>dolan</w:t>
      </w:r>
      <w:r w:rsidR="00431F5F" w:rsidRPr="0098742E">
        <w:rPr>
          <w:rFonts w:ascii="Times New Roman" w:hAnsi="Times New Roman" w:cs="Times New Roman"/>
          <w:sz w:val="24"/>
          <w:szCs w:val="24"/>
        </w:rPr>
        <w:t xml:space="preserve"> bitkisel atık yağları bertaraf ettirmekle,</w:t>
      </w:r>
    </w:p>
    <w:p w14:paraId="0918965E" w14:textId="7C46001E" w:rsidR="002563FF" w:rsidRDefault="002563FF" w:rsidP="002563FF">
      <w:pPr>
        <w:pStyle w:val="ListeParagraf"/>
        <w:numPr>
          <w:ilvl w:val="0"/>
          <w:numId w:val="33"/>
        </w:numPr>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Biyorafineri</w:t>
      </w:r>
      <w:proofErr w:type="spellEnd"/>
      <w:r>
        <w:rPr>
          <w:rFonts w:ascii="Times New Roman" w:hAnsi="Times New Roman" w:cs="Times New Roman"/>
          <w:sz w:val="24"/>
          <w:szCs w:val="24"/>
        </w:rPr>
        <w:t xml:space="preserve"> ile ortaya çıkacak sözleşme iptalleri hakkında ilgili il müdürlüğüne en geç bir ay içerisinde bilgi vermekle,</w:t>
      </w:r>
    </w:p>
    <w:p w14:paraId="52190744" w14:textId="7A60B026" w:rsidR="00116A11" w:rsidRPr="00231326" w:rsidRDefault="002563FF" w:rsidP="00231326">
      <w:pPr>
        <w:pStyle w:val="ListeParagraf"/>
        <w:numPr>
          <w:ilvl w:val="0"/>
          <w:numId w:val="33"/>
        </w:numPr>
        <w:spacing w:after="0" w:line="360" w:lineRule="auto"/>
        <w:ind w:left="0" w:firstLine="567"/>
        <w:jc w:val="both"/>
        <w:rPr>
          <w:rFonts w:ascii="Times New Roman" w:hAnsi="Times New Roman" w:cs="Times New Roman"/>
          <w:sz w:val="24"/>
          <w:szCs w:val="24"/>
        </w:rPr>
      </w:pPr>
      <w:r w:rsidRPr="002563FF">
        <w:rPr>
          <w:rFonts w:ascii="Times New Roman" w:hAnsi="Times New Roman" w:cs="Times New Roman"/>
          <w:sz w:val="24"/>
          <w:szCs w:val="24"/>
        </w:rPr>
        <w:t xml:space="preserve">Çevrimiçi programlara kayıt olmak ve tesisine kabul ettiği atıkların bilgisini içeren </w:t>
      </w:r>
      <w:r w:rsidRPr="001B2B6A">
        <w:rPr>
          <w:rFonts w:ascii="Times New Roman" w:hAnsi="Times New Roman" w:cs="Times New Roman"/>
          <w:sz w:val="24"/>
          <w:szCs w:val="24"/>
        </w:rPr>
        <w:t>kütle-denge bilgisini hazırlamak,</w:t>
      </w:r>
      <w:r w:rsidRPr="002563FF">
        <w:rPr>
          <w:rFonts w:ascii="Times New Roman" w:hAnsi="Times New Roman" w:cs="Times New Roman"/>
          <w:sz w:val="24"/>
          <w:szCs w:val="24"/>
        </w:rPr>
        <w:t xml:space="preserve"> çevrimiçi programı kullanarak bildirim yapmak ve onaylamakla,</w:t>
      </w:r>
    </w:p>
    <w:p w14:paraId="6025421E" w14:textId="77777777" w:rsidR="00700010" w:rsidRPr="0046167D" w:rsidRDefault="00700010" w:rsidP="001B2B6A">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yükümlüdür</w:t>
      </w:r>
      <w:proofErr w:type="gramEnd"/>
      <w:r w:rsidRPr="0046167D">
        <w:rPr>
          <w:rFonts w:ascii="Times New Roman" w:hAnsi="Times New Roman" w:cs="Times New Roman"/>
          <w:sz w:val="24"/>
          <w:szCs w:val="24"/>
        </w:rPr>
        <w:t>.</w:t>
      </w:r>
    </w:p>
    <w:p w14:paraId="006A9181" w14:textId="77777777" w:rsidR="00700010" w:rsidRPr="00EE2376" w:rsidRDefault="00700010"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3F6A9FD9" w14:textId="77777777" w:rsidR="002F057F" w:rsidRDefault="002F057F"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bookmarkStart w:id="1" w:name="_Hlk134708582"/>
    </w:p>
    <w:p w14:paraId="58484552" w14:textId="77777777" w:rsidR="002F057F" w:rsidRDefault="002F057F"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p>
    <w:p w14:paraId="578EFA7C" w14:textId="77777777" w:rsidR="002F057F" w:rsidRDefault="002F057F"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p>
    <w:p w14:paraId="6B3F9F27" w14:textId="679844A9" w:rsidR="00D36F1B" w:rsidRPr="00EE2376" w:rsidRDefault="00D36F1B"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ÜÇÜNCÜ BÖLÜM</w:t>
      </w:r>
    </w:p>
    <w:p w14:paraId="02C98A71" w14:textId="2926895F" w:rsidR="00D36F1B" w:rsidRPr="00EE2376" w:rsidRDefault="00D36F1B" w:rsidP="00D80616">
      <w:pPr>
        <w:spacing w:after="0" w:line="360" w:lineRule="auto"/>
        <w:ind w:firstLine="567"/>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Bitkisel Atık Y</w:t>
      </w:r>
      <w:r w:rsidR="009519EC" w:rsidRPr="00EE2376">
        <w:rPr>
          <w:rFonts w:ascii="Times New Roman" w:eastAsia="Times New Roman" w:hAnsi="Times New Roman" w:cs="Times New Roman"/>
          <w:b/>
          <w:bCs/>
          <w:color w:val="0F243E" w:themeColor="text2" w:themeShade="80"/>
          <w:sz w:val="24"/>
          <w:szCs w:val="24"/>
          <w:lang w:eastAsia="tr-TR"/>
        </w:rPr>
        <w:t>a</w:t>
      </w:r>
      <w:r w:rsidRPr="00EE2376">
        <w:rPr>
          <w:rFonts w:ascii="Times New Roman" w:eastAsia="Times New Roman" w:hAnsi="Times New Roman" w:cs="Times New Roman"/>
          <w:b/>
          <w:bCs/>
          <w:color w:val="0F243E" w:themeColor="text2" w:themeShade="80"/>
          <w:sz w:val="24"/>
          <w:szCs w:val="24"/>
          <w:lang w:eastAsia="tr-TR"/>
        </w:rPr>
        <w:t>ğların Toplanması</w:t>
      </w:r>
      <w:r w:rsidR="006751FF">
        <w:rPr>
          <w:rFonts w:ascii="Times New Roman" w:eastAsia="Times New Roman" w:hAnsi="Times New Roman" w:cs="Times New Roman"/>
          <w:b/>
          <w:bCs/>
          <w:color w:val="0F243E" w:themeColor="text2" w:themeShade="80"/>
          <w:sz w:val="24"/>
          <w:szCs w:val="24"/>
          <w:lang w:eastAsia="tr-TR"/>
        </w:rPr>
        <w:t xml:space="preserve">, Depolanması </w:t>
      </w:r>
      <w:r w:rsidRPr="00EE2376">
        <w:rPr>
          <w:rFonts w:ascii="Times New Roman" w:eastAsia="Times New Roman" w:hAnsi="Times New Roman" w:cs="Times New Roman"/>
          <w:b/>
          <w:bCs/>
          <w:color w:val="0F243E" w:themeColor="text2" w:themeShade="80"/>
          <w:sz w:val="24"/>
          <w:szCs w:val="24"/>
          <w:lang w:eastAsia="tr-TR"/>
        </w:rPr>
        <w:t>ve Geri Kazanı</w:t>
      </w:r>
      <w:r w:rsidR="001E523E" w:rsidRPr="00EE2376">
        <w:rPr>
          <w:rFonts w:ascii="Times New Roman" w:eastAsia="Times New Roman" w:hAnsi="Times New Roman" w:cs="Times New Roman"/>
          <w:b/>
          <w:bCs/>
          <w:color w:val="0F243E" w:themeColor="text2" w:themeShade="80"/>
          <w:sz w:val="24"/>
          <w:szCs w:val="24"/>
          <w:lang w:eastAsia="tr-TR"/>
        </w:rPr>
        <w:t>lmasına İlişkin Esaslar</w:t>
      </w:r>
    </w:p>
    <w:p w14:paraId="4A8F120C" w14:textId="5C0F1B49" w:rsidR="00D36F1B" w:rsidRPr="00EE2376" w:rsidRDefault="00D36F1B" w:rsidP="00EE2376">
      <w:pPr>
        <w:spacing w:after="0" w:line="360" w:lineRule="auto"/>
        <w:ind w:firstLine="567"/>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Bitkisel atık yağların toplanması</w:t>
      </w:r>
    </w:p>
    <w:p w14:paraId="3FBFD5B0" w14:textId="7DA36D56" w:rsidR="008919FE" w:rsidRDefault="00D36F1B" w:rsidP="008919FE">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084FB1" w:rsidRPr="00EE2376">
        <w:rPr>
          <w:rFonts w:ascii="Times New Roman" w:eastAsia="Times New Roman" w:hAnsi="Times New Roman" w:cs="Times New Roman"/>
          <w:b/>
          <w:bCs/>
          <w:color w:val="0F243E" w:themeColor="text2" w:themeShade="80"/>
          <w:sz w:val="24"/>
          <w:szCs w:val="24"/>
          <w:lang w:eastAsia="tr-TR"/>
        </w:rPr>
        <w:t>1</w:t>
      </w:r>
      <w:r w:rsidR="00084FB1">
        <w:rPr>
          <w:rFonts w:ascii="Times New Roman" w:eastAsia="Times New Roman" w:hAnsi="Times New Roman" w:cs="Times New Roman"/>
          <w:b/>
          <w:bCs/>
          <w:color w:val="0F243E" w:themeColor="text2" w:themeShade="80"/>
          <w:sz w:val="24"/>
          <w:szCs w:val="24"/>
          <w:lang w:eastAsia="tr-TR"/>
        </w:rPr>
        <w:t>4</w:t>
      </w:r>
      <w:r w:rsidR="00084FB1"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 xml:space="preserve">(1)  Bitkisel atık yağlar, </w:t>
      </w:r>
      <w:r w:rsidR="005436FD">
        <w:rPr>
          <w:rFonts w:ascii="Times New Roman" w:eastAsia="Times New Roman" w:hAnsi="Times New Roman" w:cs="Times New Roman"/>
          <w:bCs/>
          <w:color w:val="0F243E" w:themeColor="text2" w:themeShade="80"/>
          <w:sz w:val="24"/>
          <w:szCs w:val="24"/>
          <w:lang w:eastAsia="tr-TR"/>
        </w:rPr>
        <w:t xml:space="preserve">Bitkisel atık yağ toplama yetki belgesi bulunan </w:t>
      </w:r>
      <w:r w:rsidRPr="00EE2376">
        <w:rPr>
          <w:rFonts w:ascii="Times New Roman" w:eastAsia="Times New Roman" w:hAnsi="Times New Roman" w:cs="Times New Roman"/>
          <w:bCs/>
          <w:color w:val="0F243E" w:themeColor="text2" w:themeShade="80"/>
          <w:sz w:val="24"/>
          <w:szCs w:val="24"/>
          <w:lang w:eastAsia="tr-TR"/>
        </w:rPr>
        <w:t xml:space="preserve">çevre lisansı almış </w:t>
      </w:r>
      <w:proofErr w:type="spellStart"/>
      <w:r w:rsidRPr="00EE2376">
        <w:rPr>
          <w:rFonts w:ascii="Times New Roman" w:eastAsia="Times New Roman" w:hAnsi="Times New Roman" w:cs="Times New Roman"/>
          <w:bCs/>
          <w:color w:val="0F243E" w:themeColor="text2" w:themeShade="80"/>
          <w:sz w:val="24"/>
          <w:szCs w:val="24"/>
          <w:lang w:eastAsia="tr-TR"/>
        </w:rPr>
        <w:t>biyorafineriler</w:t>
      </w:r>
      <w:proofErr w:type="spellEnd"/>
      <w:r w:rsidR="00FC31A9">
        <w:rPr>
          <w:rFonts w:ascii="Times New Roman" w:eastAsia="Times New Roman" w:hAnsi="Times New Roman" w:cs="Times New Roman"/>
          <w:bCs/>
          <w:color w:val="0F243E" w:themeColor="text2" w:themeShade="80"/>
          <w:sz w:val="24"/>
          <w:szCs w:val="24"/>
          <w:lang w:eastAsia="tr-TR"/>
        </w:rPr>
        <w:t xml:space="preserve"> veya bitkisel atık yağ transfer noktaları</w:t>
      </w:r>
      <w:r w:rsidR="00023DED" w:rsidRPr="00EE2376">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tarafından toplanır ve taşınır.</w:t>
      </w:r>
      <w:r w:rsidR="007453A1" w:rsidRPr="00EE2376">
        <w:rPr>
          <w:rFonts w:ascii="Times New Roman" w:eastAsia="Times New Roman" w:hAnsi="Times New Roman" w:cs="Times New Roman"/>
          <w:bCs/>
          <w:color w:val="0F243E" w:themeColor="text2" w:themeShade="80"/>
          <w:sz w:val="24"/>
          <w:szCs w:val="24"/>
          <w:lang w:eastAsia="tr-TR"/>
        </w:rPr>
        <w:t xml:space="preserve"> </w:t>
      </w:r>
    </w:p>
    <w:p w14:paraId="12311E2A" w14:textId="3F54C715" w:rsidR="0003750F" w:rsidRDefault="001652C4"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Del="001652C4">
        <w:rPr>
          <w:rFonts w:ascii="Times New Roman" w:eastAsia="Times New Roman" w:hAnsi="Times New Roman" w:cs="Times New Roman"/>
          <w:bCs/>
          <w:color w:val="0F243E" w:themeColor="text2" w:themeShade="80"/>
          <w:sz w:val="24"/>
          <w:szCs w:val="24"/>
          <w:lang w:eastAsia="tr-TR"/>
        </w:rPr>
        <w:t xml:space="preserve"> </w:t>
      </w:r>
      <w:r w:rsidR="0003750F">
        <w:rPr>
          <w:rFonts w:ascii="Times New Roman" w:eastAsia="Times New Roman" w:hAnsi="Times New Roman" w:cs="Times New Roman"/>
          <w:bCs/>
          <w:color w:val="0F243E" w:themeColor="text2" w:themeShade="80"/>
          <w:sz w:val="24"/>
          <w:szCs w:val="24"/>
          <w:lang w:eastAsia="tr-TR"/>
        </w:rPr>
        <w:t>(</w:t>
      </w:r>
      <w:r>
        <w:rPr>
          <w:rFonts w:ascii="Times New Roman" w:eastAsia="Times New Roman" w:hAnsi="Times New Roman" w:cs="Times New Roman"/>
          <w:bCs/>
          <w:color w:val="0F243E" w:themeColor="text2" w:themeShade="80"/>
          <w:sz w:val="24"/>
          <w:szCs w:val="24"/>
          <w:lang w:eastAsia="tr-TR"/>
        </w:rPr>
        <w:t>2</w:t>
      </w:r>
      <w:r w:rsidR="0003750F">
        <w:rPr>
          <w:rFonts w:ascii="Times New Roman" w:eastAsia="Times New Roman" w:hAnsi="Times New Roman" w:cs="Times New Roman"/>
          <w:bCs/>
          <w:color w:val="0F243E" w:themeColor="text2" w:themeShade="80"/>
          <w:sz w:val="24"/>
          <w:szCs w:val="24"/>
          <w:lang w:eastAsia="tr-TR"/>
        </w:rPr>
        <w:t xml:space="preserve">) </w:t>
      </w:r>
      <w:r w:rsidR="0003750F" w:rsidRPr="0003750F">
        <w:rPr>
          <w:rFonts w:ascii="Times New Roman" w:eastAsia="Times New Roman" w:hAnsi="Times New Roman" w:cs="Times New Roman"/>
          <w:bCs/>
          <w:color w:val="0F243E" w:themeColor="text2" w:themeShade="80"/>
          <w:sz w:val="24"/>
          <w:szCs w:val="24"/>
          <w:lang w:eastAsia="tr-TR"/>
        </w:rPr>
        <w:t xml:space="preserve">Bitkisel atık yağlar, belirli kapasiteye ulaşıncaya </w:t>
      </w:r>
      <w:r w:rsidR="00C335D3">
        <w:rPr>
          <w:rFonts w:ascii="Times New Roman" w:eastAsia="Times New Roman" w:hAnsi="Times New Roman" w:cs="Times New Roman"/>
          <w:bCs/>
          <w:color w:val="0F243E" w:themeColor="text2" w:themeShade="80"/>
          <w:sz w:val="24"/>
          <w:szCs w:val="24"/>
          <w:lang w:eastAsia="tr-TR"/>
        </w:rPr>
        <w:t xml:space="preserve">kadar </w:t>
      </w:r>
      <w:r w:rsidR="00FC31A9">
        <w:rPr>
          <w:rFonts w:ascii="Times New Roman" w:eastAsia="Times New Roman" w:hAnsi="Times New Roman" w:cs="Times New Roman"/>
          <w:bCs/>
          <w:color w:val="0F243E" w:themeColor="text2" w:themeShade="80"/>
          <w:sz w:val="24"/>
          <w:szCs w:val="24"/>
          <w:lang w:eastAsia="tr-TR"/>
        </w:rPr>
        <w:t xml:space="preserve">bitkisel atık yağ transfer </w:t>
      </w:r>
      <w:r w:rsidR="0003750F" w:rsidRPr="0003750F">
        <w:rPr>
          <w:rFonts w:ascii="Times New Roman" w:eastAsia="Times New Roman" w:hAnsi="Times New Roman" w:cs="Times New Roman"/>
          <w:bCs/>
          <w:color w:val="0F243E" w:themeColor="text2" w:themeShade="80"/>
          <w:sz w:val="24"/>
          <w:szCs w:val="24"/>
          <w:lang w:eastAsia="tr-TR"/>
        </w:rPr>
        <w:t xml:space="preserve">noktalarında depolanabilir. </w:t>
      </w:r>
      <w:r w:rsidR="000E5AAD">
        <w:rPr>
          <w:rFonts w:ascii="Times New Roman" w:eastAsia="Times New Roman" w:hAnsi="Times New Roman" w:cs="Times New Roman"/>
          <w:bCs/>
          <w:color w:val="0F243E" w:themeColor="text2" w:themeShade="80"/>
          <w:sz w:val="24"/>
          <w:szCs w:val="24"/>
          <w:lang w:eastAsia="tr-TR"/>
        </w:rPr>
        <w:t>Depolama süresi 3 ayı geçemez.</w:t>
      </w:r>
    </w:p>
    <w:p w14:paraId="06AD71CB" w14:textId="326645AC" w:rsidR="00D36F1B" w:rsidRDefault="00F40A02"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003B47" w:rsidDel="00F40A02">
        <w:rPr>
          <w:rFonts w:ascii="Times New Roman" w:eastAsia="Times New Roman" w:hAnsi="Times New Roman" w:cs="Times New Roman"/>
          <w:bCs/>
          <w:color w:val="0F243E" w:themeColor="text2" w:themeShade="80"/>
          <w:sz w:val="24"/>
          <w:szCs w:val="24"/>
          <w:lang w:eastAsia="tr-TR"/>
        </w:rPr>
        <w:t xml:space="preserve"> </w:t>
      </w:r>
      <w:r w:rsidR="006473F8" w:rsidRPr="00EE2376">
        <w:rPr>
          <w:rFonts w:ascii="Times New Roman" w:eastAsia="Times New Roman" w:hAnsi="Times New Roman" w:cs="Times New Roman"/>
          <w:bCs/>
          <w:color w:val="0F243E" w:themeColor="text2" w:themeShade="80"/>
          <w:sz w:val="24"/>
          <w:szCs w:val="24"/>
          <w:lang w:eastAsia="tr-TR"/>
        </w:rPr>
        <w:t>(</w:t>
      </w:r>
      <w:r w:rsidR="001652C4">
        <w:rPr>
          <w:rFonts w:ascii="Times New Roman" w:eastAsia="Times New Roman" w:hAnsi="Times New Roman" w:cs="Times New Roman"/>
          <w:bCs/>
          <w:color w:val="0F243E" w:themeColor="text2" w:themeShade="80"/>
          <w:sz w:val="24"/>
          <w:szCs w:val="24"/>
          <w:lang w:eastAsia="tr-TR"/>
        </w:rPr>
        <w:t>3</w:t>
      </w:r>
      <w:r w:rsidR="006473F8" w:rsidRPr="00EE2376">
        <w:rPr>
          <w:rFonts w:ascii="Times New Roman" w:eastAsia="Times New Roman" w:hAnsi="Times New Roman" w:cs="Times New Roman"/>
          <w:bCs/>
          <w:color w:val="0F243E" w:themeColor="text2" w:themeShade="80"/>
          <w:sz w:val="24"/>
          <w:szCs w:val="24"/>
          <w:lang w:eastAsia="tr-TR"/>
        </w:rPr>
        <w:t xml:space="preserve">) 12/7/2019 tarihli ve 30829 sayılı Resmî </w:t>
      </w:r>
      <w:proofErr w:type="spellStart"/>
      <w:r w:rsidR="006473F8" w:rsidRPr="00EE2376">
        <w:rPr>
          <w:rFonts w:ascii="Times New Roman" w:eastAsia="Times New Roman" w:hAnsi="Times New Roman" w:cs="Times New Roman"/>
          <w:bCs/>
          <w:color w:val="0F243E" w:themeColor="text2" w:themeShade="80"/>
          <w:sz w:val="24"/>
          <w:szCs w:val="24"/>
          <w:lang w:eastAsia="tr-TR"/>
        </w:rPr>
        <w:t>Gazete’de</w:t>
      </w:r>
      <w:proofErr w:type="spellEnd"/>
      <w:r w:rsidR="006473F8" w:rsidRPr="00EE2376">
        <w:rPr>
          <w:rFonts w:ascii="Times New Roman" w:eastAsia="Times New Roman" w:hAnsi="Times New Roman" w:cs="Times New Roman"/>
          <w:bCs/>
          <w:color w:val="0F243E" w:themeColor="text2" w:themeShade="80"/>
          <w:sz w:val="24"/>
          <w:szCs w:val="24"/>
          <w:lang w:eastAsia="tr-TR"/>
        </w:rPr>
        <w:t xml:space="preserve"> yayımlanan Sıfır Atık Yönetmeliği kapsamındaki toplama noktaları, atık getirme merkezleri</w:t>
      </w:r>
      <w:r w:rsidR="00D36A51">
        <w:rPr>
          <w:rFonts w:ascii="Times New Roman" w:eastAsia="Times New Roman" w:hAnsi="Times New Roman" w:cs="Times New Roman"/>
          <w:bCs/>
          <w:color w:val="0F243E" w:themeColor="text2" w:themeShade="80"/>
          <w:sz w:val="24"/>
          <w:szCs w:val="24"/>
          <w:lang w:eastAsia="tr-TR"/>
        </w:rPr>
        <w:t xml:space="preserve"> ve</w:t>
      </w:r>
      <w:r w:rsidR="00E65E68">
        <w:rPr>
          <w:rFonts w:ascii="Times New Roman" w:eastAsia="Times New Roman" w:hAnsi="Times New Roman" w:cs="Times New Roman"/>
          <w:bCs/>
          <w:color w:val="0F243E" w:themeColor="text2" w:themeShade="80"/>
          <w:sz w:val="24"/>
          <w:szCs w:val="24"/>
          <w:lang w:eastAsia="tr-TR"/>
        </w:rPr>
        <w:t xml:space="preserve"> mobil atık getirme merkezleri</w:t>
      </w:r>
      <w:r w:rsidR="00406035">
        <w:rPr>
          <w:rFonts w:ascii="Times New Roman" w:eastAsia="Times New Roman" w:hAnsi="Times New Roman" w:cs="Times New Roman"/>
          <w:bCs/>
          <w:color w:val="0F243E" w:themeColor="text2" w:themeShade="80"/>
          <w:sz w:val="24"/>
          <w:szCs w:val="24"/>
          <w:lang w:eastAsia="tr-TR"/>
        </w:rPr>
        <w:t xml:space="preserve"> </w:t>
      </w:r>
      <w:r w:rsidR="006473F8" w:rsidRPr="00EE2376">
        <w:rPr>
          <w:rFonts w:ascii="Times New Roman" w:eastAsia="Times New Roman" w:hAnsi="Times New Roman" w:cs="Times New Roman"/>
          <w:bCs/>
          <w:color w:val="0F243E" w:themeColor="text2" w:themeShade="80"/>
          <w:sz w:val="24"/>
          <w:szCs w:val="24"/>
          <w:lang w:eastAsia="tr-TR"/>
        </w:rPr>
        <w:t xml:space="preserve">aracılığıyla toplanan bitkisel atık yağlar </w:t>
      </w:r>
      <w:proofErr w:type="spellStart"/>
      <w:r w:rsidR="006473F8" w:rsidRPr="00EE2376">
        <w:rPr>
          <w:rFonts w:ascii="Times New Roman" w:eastAsia="Times New Roman" w:hAnsi="Times New Roman" w:cs="Times New Roman"/>
          <w:bCs/>
          <w:color w:val="0F243E" w:themeColor="text2" w:themeShade="80"/>
          <w:sz w:val="24"/>
          <w:szCs w:val="24"/>
          <w:lang w:eastAsia="tr-TR"/>
        </w:rPr>
        <w:t>biyorafineri</w:t>
      </w:r>
      <w:r w:rsidR="003C7A44">
        <w:rPr>
          <w:rFonts w:ascii="Times New Roman" w:eastAsia="Times New Roman" w:hAnsi="Times New Roman" w:cs="Times New Roman"/>
          <w:bCs/>
          <w:color w:val="0F243E" w:themeColor="text2" w:themeShade="80"/>
          <w:sz w:val="24"/>
          <w:szCs w:val="24"/>
          <w:lang w:eastAsia="tr-TR"/>
        </w:rPr>
        <w:t>lere</w:t>
      </w:r>
      <w:proofErr w:type="spellEnd"/>
      <w:r w:rsidR="00EC02FB">
        <w:rPr>
          <w:rFonts w:ascii="Times New Roman" w:eastAsia="Times New Roman" w:hAnsi="Times New Roman" w:cs="Times New Roman"/>
          <w:bCs/>
          <w:color w:val="0F243E" w:themeColor="text2" w:themeShade="80"/>
          <w:sz w:val="24"/>
          <w:szCs w:val="24"/>
          <w:lang w:eastAsia="tr-TR"/>
        </w:rPr>
        <w:t xml:space="preserve"> veya bitkisel atık yağ transfer nokta</w:t>
      </w:r>
      <w:r w:rsidR="003C7A44">
        <w:rPr>
          <w:rFonts w:ascii="Times New Roman" w:eastAsia="Times New Roman" w:hAnsi="Times New Roman" w:cs="Times New Roman"/>
          <w:bCs/>
          <w:color w:val="0F243E" w:themeColor="text2" w:themeShade="80"/>
          <w:sz w:val="24"/>
          <w:szCs w:val="24"/>
          <w:lang w:eastAsia="tr-TR"/>
        </w:rPr>
        <w:t>larına</w:t>
      </w:r>
      <w:r w:rsidR="006473F8" w:rsidRPr="00EE2376">
        <w:rPr>
          <w:rFonts w:ascii="Times New Roman" w:eastAsia="Times New Roman" w:hAnsi="Times New Roman" w:cs="Times New Roman"/>
          <w:bCs/>
          <w:color w:val="0F243E" w:themeColor="text2" w:themeShade="80"/>
          <w:sz w:val="24"/>
          <w:szCs w:val="24"/>
          <w:lang w:eastAsia="tr-TR"/>
        </w:rPr>
        <w:t xml:space="preserve"> teslim edil</w:t>
      </w:r>
      <w:r w:rsidR="00717A96">
        <w:rPr>
          <w:rFonts w:ascii="Times New Roman" w:eastAsia="Times New Roman" w:hAnsi="Times New Roman" w:cs="Times New Roman"/>
          <w:bCs/>
          <w:color w:val="0F243E" w:themeColor="text2" w:themeShade="80"/>
          <w:sz w:val="24"/>
          <w:szCs w:val="24"/>
          <w:lang w:eastAsia="tr-TR"/>
        </w:rPr>
        <w:t>ir.</w:t>
      </w:r>
    </w:p>
    <w:p w14:paraId="23D9255D" w14:textId="188BB78C" w:rsidR="008B2763" w:rsidRDefault="003C7916" w:rsidP="00872F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w:t>
      </w:r>
      <w:r w:rsidR="001652C4">
        <w:rPr>
          <w:rFonts w:ascii="Times New Roman" w:eastAsia="Times New Roman" w:hAnsi="Times New Roman" w:cs="Times New Roman"/>
          <w:bCs/>
          <w:color w:val="0F243E" w:themeColor="text2" w:themeShade="80"/>
          <w:sz w:val="24"/>
          <w:szCs w:val="24"/>
          <w:lang w:eastAsia="tr-TR"/>
        </w:rPr>
        <w:t>4</w:t>
      </w:r>
      <w:r>
        <w:rPr>
          <w:rFonts w:ascii="Times New Roman" w:eastAsia="Times New Roman" w:hAnsi="Times New Roman" w:cs="Times New Roman"/>
          <w:bCs/>
          <w:color w:val="0F243E" w:themeColor="text2" w:themeShade="80"/>
          <w:sz w:val="24"/>
          <w:szCs w:val="24"/>
          <w:lang w:eastAsia="tr-TR"/>
        </w:rPr>
        <w:t>) Bitkisel atık yağ</w:t>
      </w:r>
      <w:r w:rsidR="00992618">
        <w:rPr>
          <w:rFonts w:ascii="Times New Roman" w:eastAsia="Times New Roman" w:hAnsi="Times New Roman" w:cs="Times New Roman"/>
          <w:bCs/>
          <w:color w:val="0F243E" w:themeColor="text2" w:themeShade="80"/>
          <w:sz w:val="24"/>
          <w:szCs w:val="24"/>
          <w:lang w:eastAsia="tr-TR"/>
        </w:rPr>
        <w:t xml:space="preserve">lar yalnızca </w:t>
      </w:r>
      <w:r w:rsidR="0083225F">
        <w:rPr>
          <w:rFonts w:ascii="Times New Roman" w:eastAsia="Times New Roman" w:hAnsi="Times New Roman" w:cs="Times New Roman"/>
          <w:bCs/>
          <w:color w:val="0F243E" w:themeColor="text2" w:themeShade="80"/>
          <w:sz w:val="24"/>
          <w:szCs w:val="24"/>
          <w:lang w:eastAsia="tr-TR"/>
        </w:rPr>
        <w:t xml:space="preserve">lisanslı </w:t>
      </w:r>
      <w:r w:rsidR="00992618">
        <w:rPr>
          <w:rFonts w:ascii="Times New Roman" w:eastAsia="Times New Roman" w:hAnsi="Times New Roman" w:cs="Times New Roman"/>
          <w:bCs/>
          <w:color w:val="0F243E" w:themeColor="text2" w:themeShade="80"/>
          <w:sz w:val="24"/>
          <w:szCs w:val="24"/>
          <w:lang w:eastAsia="tr-TR"/>
        </w:rPr>
        <w:t>bitkisel atık yağ</w:t>
      </w:r>
      <w:r>
        <w:rPr>
          <w:rFonts w:ascii="Times New Roman" w:eastAsia="Times New Roman" w:hAnsi="Times New Roman" w:cs="Times New Roman"/>
          <w:bCs/>
          <w:color w:val="0F243E" w:themeColor="text2" w:themeShade="80"/>
          <w:sz w:val="24"/>
          <w:szCs w:val="24"/>
          <w:lang w:eastAsia="tr-TR"/>
        </w:rPr>
        <w:t xml:space="preserve"> taşıma araçları ile </w:t>
      </w:r>
      <w:r w:rsidR="00992618">
        <w:rPr>
          <w:rFonts w:ascii="Times New Roman" w:eastAsia="Times New Roman" w:hAnsi="Times New Roman" w:cs="Times New Roman"/>
          <w:bCs/>
          <w:color w:val="0F243E" w:themeColor="text2" w:themeShade="80"/>
          <w:sz w:val="24"/>
          <w:szCs w:val="24"/>
          <w:lang w:eastAsia="tr-TR"/>
        </w:rPr>
        <w:t xml:space="preserve">taşınır. </w:t>
      </w:r>
      <w:r w:rsidR="00B873B1">
        <w:rPr>
          <w:rFonts w:ascii="Times New Roman" w:eastAsia="Times New Roman" w:hAnsi="Times New Roman" w:cs="Times New Roman"/>
          <w:bCs/>
          <w:color w:val="0F243E" w:themeColor="text2" w:themeShade="80"/>
          <w:sz w:val="24"/>
          <w:szCs w:val="24"/>
          <w:lang w:eastAsia="tr-TR"/>
        </w:rPr>
        <w:t>Bitkisel atık yağ taşıma araçları ile farklı türde atıklar taşınmaz.</w:t>
      </w:r>
      <w:r w:rsidR="004D11E4">
        <w:rPr>
          <w:rFonts w:ascii="Times New Roman" w:eastAsia="Times New Roman" w:hAnsi="Times New Roman" w:cs="Times New Roman"/>
          <w:bCs/>
          <w:color w:val="0F243E" w:themeColor="text2" w:themeShade="80"/>
          <w:sz w:val="24"/>
          <w:szCs w:val="24"/>
          <w:lang w:eastAsia="tr-TR"/>
        </w:rPr>
        <w:t xml:space="preserve"> </w:t>
      </w:r>
      <w:r w:rsidR="004D11E4" w:rsidRPr="00231326">
        <w:rPr>
          <w:rFonts w:ascii="Times New Roman" w:eastAsia="Times New Roman" w:hAnsi="Times New Roman" w:cs="Times New Roman"/>
          <w:bCs/>
          <w:color w:val="0F243E" w:themeColor="text2" w:themeShade="80"/>
          <w:sz w:val="24"/>
          <w:szCs w:val="24"/>
          <w:lang w:eastAsia="tr-TR"/>
        </w:rPr>
        <w:t>Belediyeler tarafından hanelerden bitkisel atık yağ toplanması sürecinde bu hüküm uygulanmaz.</w:t>
      </w:r>
    </w:p>
    <w:p w14:paraId="102275A4" w14:textId="430D2417" w:rsidR="00E950A3" w:rsidRDefault="00E950A3" w:rsidP="00872F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w:t>
      </w:r>
      <w:r w:rsidR="001652C4">
        <w:rPr>
          <w:rFonts w:ascii="Times New Roman" w:eastAsia="Times New Roman" w:hAnsi="Times New Roman" w:cs="Times New Roman"/>
          <w:bCs/>
          <w:color w:val="0F243E" w:themeColor="text2" w:themeShade="80"/>
          <w:sz w:val="24"/>
          <w:szCs w:val="24"/>
          <w:lang w:eastAsia="tr-TR"/>
        </w:rPr>
        <w:t>5</w:t>
      </w:r>
      <w:r>
        <w:rPr>
          <w:rFonts w:ascii="Times New Roman" w:eastAsia="Times New Roman" w:hAnsi="Times New Roman" w:cs="Times New Roman"/>
          <w:bCs/>
          <w:color w:val="0F243E" w:themeColor="text2" w:themeShade="80"/>
          <w:sz w:val="24"/>
          <w:szCs w:val="24"/>
          <w:lang w:eastAsia="tr-TR"/>
        </w:rPr>
        <w:t xml:space="preserve">) </w:t>
      </w:r>
      <w:r w:rsidR="00BE07D6" w:rsidRPr="00BE07D6">
        <w:rPr>
          <w:rFonts w:ascii="Times New Roman" w:eastAsia="Times New Roman" w:hAnsi="Times New Roman" w:cs="Times New Roman"/>
          <w:bCs/>
          <w:color w:val="0F243E" w:themeColor="text2" w:themeShade="80"/>
          <w:sz w:val="24"/>
          <w:szCs w:val="24"/>
          <w:lang w:eastAsia="tr-TR"/>
        </w:rPr>
        <w:t>Sosyal sorumluluk projeleri kapsamında bitkisel atık yağ toplama miktarının artırılmasına yönelik</w:t>
      </w:r>
      <w:r w:rsidR="00CE4799">
        <w:rPr>
          <w:rFonts w:ascii="Times New Roman" w:eastAsia="Times New Roman" w:hAnsi="Times New Roman" w:cs="Times New Roman"/>
          <w:bCs/>
          <w:color w:val="0F243E" w:themeColor="text2" w:themeShade="80"/>
          <w:sz w:val="24"/>
          <w:szCs w:val="24"/>
          <w:lang w:eastAsia="tr-TR"/>
        </w:rPr>
        <w:t xml:space="preserve"> </w:t>
      </w:r>
      <w:r w:rsidR="00BE07D6" w:rsidRPr="00BE07D6">
        <w:rPr>
          <w:rFonts w:ascii="Times New Roman" w:eastAsia="Times New Roman" w:hAnsi="Times New Roman" w:cs="Times New Roman"/>
          <w:bCs/>
          <w:color w:val="0F243E" w:themeColor="text2" w:themeShade="80"/>
          <w:sz w:val="24"/>
          <w:szCs w:val="24"/>
          <w:lang w:eastAsia="tr-TR"/>
        </w:rPr>
        <w:t xml:space="preserve">planlanan </w:t>
      </w:r>
      <w:r w:rsidR="003C7A44">
        <w:rPr>
          <w:rFonts w:ascii="Times New Roman" w:eastAsia="Times New Roman" w:hAnsi="Times New Roman" w:cs="Times New Roman"/>
          <w:bCs/>
          <w:color w:val="0F243E" w:themeColor="text2" w:themeShade="80"/>
          <w:sz w:val="24"/>
          <w:szCs w:val="24"/>
          <w:lang w:eastAsia="tr-TR"/>
        </w:rPr>
        <w:t xml:space="preserve">bitkisel atık yağ toplama </w:t>
      </w:r>
      <w:r w:rsidR="00BE07D6" w:rsidRPr="00BE07D6">
        <w:rPr>
          <w:rFonts w:ascii="Times New Roman" w:eastAsia="Times New Roman" w:hAnsi="Times New Roman" w:cs="Times New Roman"/>
          <w:bCs/>
          <w:color w:val="0F243E" w:themeColor="text2" w:themeShade="80"/>
          <w:sz w:val="24"/>
          <w:szCs w:val="24"/>
          <w:lang w:eastAsia="tr-TR"/>
        </w:rPr>
        <w:t>uygulamalar</w:t>
      </w:r>
      <w:r w:rsidR="003C7A44">
        <w:rPr>
          <w:rFonts w:ascii="Times New Roman" w:eastAsia="Times New Roman" w:hAnsi="Times New Roman" w:cs="Times New Roman"/>
          <w:bCs/>
          <w:color w:val="0F243E" w:themeColor="text2" w:themeShade="80"/>
          <w:sz w:val="24"/>
          <w:szCs w:val="24"/>
          <w:lang w:eastAsia="tr-TR"/>
        </w:rPr>
        <w:t>ı</w:t>
      </w:r>
      <w:r w:rsidR="00BE07D6" w:rsidRPr="00BE07D6">
        <w:rPr>
          <w:rFonts w:ascii="Times New Roman" w:eastAsia="Times New Roman" w:hAnsi="Times New Roman" w:cs="Times New Roman"/>
          <w:bCs/>
          <w:color w:val="0F243E" w:themeColor="text2" w:themeShade="80"/>
          <w:sz w:val="24"/>
          <w:szCs w:val="24"/>
          <w:lang w:eastAsia="tr-TR"/>
        </w:rPr>
        <w:t>, ülke genelinde</w:t>
      </w:r>
      <w:r w:rsidR="00BE07D6">
        <w:rPr>
          <w:rFonts w:ascii="Times New Roman" w:eastAsia="Times New Roman" w:hAnsi="Times New Roman" w:cs="Times New Roman"/>
          <w:bCs/>
          <w:color w:val="0F243E" w:themeColor="text2" w:themeShade="80"/>
          <w:sz w:val="24"/>
          <w:szCs w:val="24"/>
          <w:lang w:eastAsia="tr-TR"/>
        </w:rPr>
        <w:t xml:space="preserve"> uygulanması halinde</w:t>
      </w:r>
      <w:r w:rsidR="00BE07D6" w:rsidRPr="00BE07D6">
        <w:rPr>
          <w:rFonts w:ascii="Times New Roman" w:eastAsia="Times New Roman" w:hAnsi="Times New Roman" w:cs="Times New Roman"/>
          <w:bCs/>
          <w:color w:val="0F243E" w:themeColor="text2" w:themeShade="80"/>
          <w:sz w:val="24"/>
          <w:szCs w:val="24"/>
          <w:lang w:eastAsia="tr-TR"/>
        </w:rPr>
        <w:t xml:space="preserve"> Bakanlığın, il genelinde</w:t>
      </w:r>
      <w:r w:rsidR="00B54A03">
        <w:rPr>
          <w:rFonts w:ascii="Times New Roman" w:eastAsia="Times New Roman" w:hAnsi="Times New Roman" w:cs="Times New Roman"/>
          <w:bCs/>
          <w:color w:val="0F243E" w:themeColor="text2" w:themeShade="80"/>
          <w:sz w:val="24"/>
          <w:szCs w:val="24"/>
          <w:lang w:eastAsia="tr-TR"/>
        </w:rPr>
        <w:t xml:space="preserve"> </w:t>
      </w:r>
      <w:r w:rsidR="00BE07D6">
        <w:rPr>
          <w:rFonts w:ascii="Times New Roman" w:eastAsia="Times New Roman" w:hAnsi="Times New Roman" w:cs="Times New Roman"/>
          <w:bCs/>
          <w:color w:val="0F243E" w:themeColor="text2" w:themeShade="80"/>
          <w:sz w:val="24"/>
          <w:szCs w:val="24"/>
          <w:lang w:eastAsia="tr-TR"/>
        </w:rPr>
        <w:t xml:space="preserve">uygulanması halinde </w:t>
      </w:r>
      <w:r w:rsidR="00BE07D6" w:rsidRPr="00BE07D6">
        <w:rPr>
          <w:rFonts w:ascii="Times New Roman" w:eastAsia="Times New Roman" w:hAnsi="Times New Roman" w:cs="Times New Roman"/>
          <w:bCs/>
          <w:color w:val="0F243E" w:themeColor="text2" w:themeShade="80"/>
          <w:sz w:val="24"/>
          <w:szCs w:val="24"/>
          <w:lang w:eastAsia="tr-TR"/>
        </w:rPr>
        <w:t>ise İl Müdürlüğünün uygun görüşü alınması kaydıyla uygulanabilir.</w:t>
      </w:r>
    </w:p>
    <w:p w14:paraId="08944A15" w14:textId="7B737CF7" w:rsidR="00811CC0" w:rsidRDefault="00811CC0" w:rsidP="00231326">
      <w:pPr>
        <w:spacing w:after="0" w:line="360" w:lineRule="auto"/>
        <w:jc w:val="both"/>
        <w:rPr>
          <w:rFonts w:ascii="Times New Roman" w:eastAsia="Times New Roman" w:hAnsi="Times New Roman" w:cs="Times New Roman"/>
          <w:bCs/>
          <w:color w:val="0F243E" w:themeColor="text2" w:themeShade="80"/>
          <w:sz w:val="24"/>
          <w:szCs w:val="24"/>
          <w:lang w:eastAsia="tr-TR"/>
        </w:rPr>
      </w:pPr>
    </w:p>
    <w:p w14:paraId="283B43C9" w14:textId="77777777" w:rsidR="00811CC0" w:rsidRPr="00811CC0" w:rsidRDefault="00811CC0" w:rsidP="00811CC0">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811CC0">
        <w:rPr>
          <w:rFonts w:ascii="Times New Roman" w:eastAsia="Times New Roman" w:hAnsi="Times New Roman" w:cs="Times New Roman"/>
          <w:b/>
          <w:bCs/>
          <w:color w:val="0F243E" w:themeColor="text2" w:themeShade="80"/>
          <w:sz w:val="24"/>
          <w:szCs w:val="24"/>
          <w:lang w:eastAsia="tr-TR"/>
        </w:rPr>
        <w:t>Yetkilendirme Süreci</w:t>
      </w:r>
    </w:p>
    <w:p w14:paraId="04A43440" w14:textId="0A6C092D" w:rsidR="00811CC0" w:rsidRDefault="00811CC0" w:rsidP="00811CC0">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811CC0">
        <w:rPr>
          <w:rFonts w:ascii="Times New Roman" w:eastAsia="Times New Roman" w:hAnsi="Times New Roman" w:cs="Times New Roman"/>
          <w:b/>
          <w:bCs/>
          <w:color w:val="0F243E" w:themeColor="text2" w:themeShade="80"/>
          <w:sz w:val="24"/>
          <w:szCs w:val="24"/>
          <w:lang w:eastAsia="tr-TR"/>
        </w:rPr>
        <w:t xml:space="preserve">MADDE </w:t>
      </w:r>
      <w:r w:rsidR="005A7A6B">
        <w:rPr>
          <w:rFonts w:ascii="Times New Roman" w:eastAsia="Times New Roman" w:hAnsi="Times New Roman" w:cs="Times New Roman"/>
          <w:b/>
          <w:bCs/>
          <w:color w:val="0F243E" w:themeColor="text2" w:themeShade="80"/>
          <w:sz w:val="24"/>
          <w:szCs w:val="24"/>
          <w:lang w:eastAsia="tr-TR"/>
        </w:rPr>
        <w:t xml:space="preserve">15 </w:t>
      </w:r>
      <w:r w:rsidRPr="00811CC0">
        <w:rPr>
          <w:rFonts w:ascii="Times New Roman" w:eastAsia="Times New Roman" w:hAnsi="Times New Roman" w:cs="Times New Roman"/>
          <w:b/>
          <w:bCs/>
          <w:color w:val="0F243E" w:themeColor="text2" w:themeShade="80"/>
          <w:sz w:val="24"/>
          <w:szCs w:val="24"/>
          <w:lang w:eastAsia="tr-TR"/>
        </w:rPr>
        <w:t>– </w:t>
      </w:r>
      <w:r w:rsidRPr="00811CC0">
        <w:rPr>
          <w:rFonts w:ascii="Times New Roman" w:eastAsia="Times New Roman" w:hAnsi="Times New Roman" w:cs="Times New Roman"/>
          <w:bCs/>
          <w:color w:val="0F243E" w:themeColor="text2" w:themeShade="80"/>
          <w:sz w:val="24"/>
          <w:szCs w:val="24"/>
          <w:lang w:eastAsia="tr-TR"/>
        </w:rPr>
        <w:t>(1)</w:t>
      </w:r>
      <w:r w:rsidRPr="00811CC0">
        <w:rPr>
          <w:rFonts w:ascii="Times New Roman" w:eastAsia="Times New Roman" w:hAnsi="Times New Roman" w:cs="Times New Roman"/>
          <w:b/>
          <w:bCs/>
          <w:color w:val="0F243E" w:themeColor="text2" w:themeShade="80"/>
          <w:sz w:val="24"/>
          <w:szCs w:val="24"/>
          <w:lang w:eastAsia="tr-TR"/>
        </w:rPr>
        <w:t xml:space="preserve"> </w:t>
      </w:r>
      <w:r w:rsidRPr="005A7A6B">
        <w:rPr>
          <w:rFonts w:ascii="Times New Roman" w:eastAsia="Times New Roman" w:hAnsi="Times New Roman" w:cs="Times New Roman"/>
          <w:bCs/>
          <w:color w:val="0F243E" w:themeColor="text2" w:themeShade="80"/>
          <w:sz w:val="24"/>
          <w:szCs w:val="24"/>
          <w:lang w:eastAsia="tr-TR"/>
        </w:rPr>
        <w:t>Bitkisel atık yağ</w:t>
      </w:r>
      <w:r>
        <w:rPr>
          <w:rFonts w:ascii="Times New Roman" w:eastAsia="Times New Roman" w:hAnsi="Times New Roman" w:cs="Times New Roman"/>
          <w:b/>
          <w:bCs/>
          <w:color w:val="0F243E" w:themeColor="text2" w:themeShade="80"/>
          <w:sz w:val="24"/>
          <w:szCs w:val="24"/>
          <w:lang w:eastAsia="tr-TR"/>
        </w:rPr>
        <w:t xml:space="preserve"> </w:t>
      </w:r>
      <w:r w:rsidRPr="00811CC0">
        <w:rPr>
          <w:rFonts w:ascii="Times New Roman" w:eastAsia="Times New Roman" w:hAnsi="Times New Roman" w:cs="Times New Roman"/>
          <w:bCs/>
          <w:color w:val="0F243E" w:themeColor="text2" w:themeShade="80"/>
          <w:sz w:val="24"/>
          <w:szCs w:val="24"/>
          <w:lang w:eastAsia="tr-TR"/>
        </w:rPr>
        <w:t xml:space="preserve">toplama yetkisi talebinde bulunan </w:t>
      </w:r>
      <w:r>
        <w:rPr>
          <w:rFonts w:ascii="Times New Roman" w:eastAsia="Times New Roman" w:hAnsi="Times New Roman" w:cs="Times New Roman"/>
          <w:bCs/>
          <w:color w:val="0F243E" w:themeColor="text2" w:themeShade="80"/>
          <w:sz w:val="24"/>
          <w:szCs w:val="24"/>
          <w:lang w:eastAsia="tr-TR"/>
        </w:rPr>
        <w:t xml:space="preserve">çevre lisanslı </w:t>
      </w:r>
      <w:proofErr w:type="spellStart"/>
      <w:r>
        <w:rPr>
          <w:rFonts w:ascii="Times New Roman" w:eastAsia="Times New Roman" w:hAnsi="Times New Roman" w:cs="Times New Roman"/>
          <w:bCs/>
          <w:color w:val="0F243E" w:themeColor="text2" w:themeShade="80"/>
          <w:sz w:val="24"/>
          <w:szCs w:val="24"/>
          <w:lang w:eastAsia="tr-TR"/>
        </w:rPr>
        <w:t>biyorafineriler</w:t>
      </w:r>
      <w:proofErr w:type="spellEnd"/>
      <w:r w:rsidRPr="00811CC0">
        <w:rPr>
          <w:rFonts w:ascii="Times New Roman" w:eastAsia="Times New Roman" w:hAnsi="Times New Roman" w:cs="Times New Roman"/>
          <w:bCs/>
          <w:color w:val="0F243E" w:themeColor="text2" w:themeShade="80"/>
          <w:sz w:val="24"/>
          <w:szCs w:val="24"/>
          <w:lang w:eastAsia="tr-TR"/>
        </w:rPr>
        <w:t xml:space="preserve"> ve </w:t>
      </w:r>
      <w:r>
        <w:rPr>
          <w:rFonts w:ascii="Times New Roman" w:eastAsia="Times New Roman" w:hAnsi="Times New Roman" w:cs="Times New Roman"/>
          <w:bCs/>
          <w:color w:val="0F243E" w:themeColor="text2" w:themeShade="80"/>
          <w:sz w:val="24"/>
          <w:szCs w:val="24"/>
          <w:lang w:eastAsia="tr-TR"/>
        </w:rPr>
        <w:t xml:space="preserve">bitkisel atık yağ transfer noktaları </w:t>
      </w:r>
      <w:r w:rsidRPr="00811CC0">
        <w:rPr>
          <w:rFonts w:ascii="Times New Roman" w:eastAsia="Times New Roman" w:hAnsi="Times New Roman" w:cs="Times New Roman"/>
          <w:bCs/>
          <w:color w:val="0F243E" w:themeColor="text2" w:themeShade="80"/>
          <w:sz w:val="24"/>
          <w:szCs w:val="24"/>
          <w:lang w:eastAsia="tr-TR"/>
        </w:rPr>
        <w:t>Ek-</w:t>
      </w:r>
      <w:r w:rsidR="008C1D9F">
        <w:rPr>
          <w:rFonts w:ascii="Times New Roman" w:eastAsia="Times New Roman" w:hAnsi="Times New Roman" w:cs="Times New Roman"/>
          <w:bCs/>
          <w:color w:val="0F243E" w:themeColor="text2" w:themeShade="80"/>
          <w:sz w:val="24"/>
          <w:szCs w:val="24"/>
          <w:lang w:eastAsia="tr-TR"/>
        </w:rPr>
        <w:t>5</w:t>
      </w:r>
      <w:r w:rsidRPr="00811CC0">
        <w:rPr>
          <w:rFonts w:ascii="Times New Roman" w:eastAsia="Times New Roman" w:hAnsi="Times New Roman" w:cs="Times New Roman"/>
          <w:bCs/>
          <w:color w:val="0F243E" w:themeColor="text2" w:themeShade="80"/>
          <w:sz w:val="24"/>
          <w:szCs w:val="24"/>
          <w:lang w:eastAsia="tr-TR"/>
        </w:rPr>
        <w:t>’</w:t>
      </w:r>
      <w:r w:rsidR="006A059F">
        <w:rPr>
          <w:rFonts w:ascii="Times New Roman" w:eastAsia="Times New Roman" w:hAnsi="Times New Roman" w:cs="Times New Roman"/>
          <w:bCs/>
          <w:color w:val="0F243E" w:themeColor="text2" w:themeShade="80"/>
          <w:sz w:val="24"/>
          <w:szCs w:val="24"/>
          <w:lang w:eastAsia="tr-TR"/>
        </w:rPr>
        <w:t>t</w:t>
      </w:r>
      <w:r w:rsidRPr="00811CC0">
        <w:rPr>
          <w:rFonts w:ascii="Times New Roman" w:eastAsia="Times New Roman" w:hAnsi="Times New Roman" w:cs="Times New Roman"/>
          <w:bCs/>
          <w:color w:val="0F243E" w:themeColor="text2" w:themeShade="80"/>
          <w:sz w:val="24"/>
          <w:szCs w:val="24"/>
          <w:lang w:eastAsia="tr-TR"/>
        </w:rPr>
        <w:t>eki formata uygun şekilde başvuru dosyasını hazırlayarak Bakanlığa sunar.</w:t>
      </w:r>
      <w:r w:rsidRPr="00811CC0" w:rsidDel="00347FD9">
        <w:rPr>
          <w:rFonts w:ascii="Times New Roman" w:eastAsia="Times New Roman" w:hAnsi="Times New Roman" w:cs="Times New Roman"/>
          <w:bCs/>
          <w:color w:val="0F243E" w:themeColor="text2" w:themeShade="80"/>
          <w:sz w:val="24"/>
          <w:szCs w:val="24"/>
          <w:lang w:eastAsia="tr-TR"/>
        </w:rPr>
        <w:t xml:space="preserve"> </w:t>
      </w:r>
      <w:r w:rsidRPr="00811CC0">
        <w:rPr>
          <w:rFonts w:ascii="Times New Roman" w:eastAsia="Times New Roman" w:hAnsi="Times New Roman" w:cs="Times New Roman"/>
          <w:bCs/>
          <w:color w:val="0F243E" w:themeColor="text2" w:themeShade="80"/>
          <w:sz w:val="24"/>
          <w:szCs w:val="24"/>
          <w:lang w:eastAsia="tr-TR"/>
        </w:rPr>
        <w:t xml:space="preserve">Bakanlık tarafından başvuru dosyası incelenir, varsa eksiklikler bildirilir. </w:t>
      </w:r>
    </w:p>
    <w:p w14:paraId="47C25080" w14:textId="537FFBC3" w:rsidR="003A697B" w:rsidRPr="00F334D3" w:rsidRDefault="003A697B" w:rsidP="003A697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 xml:space="preserve">(2) </w:t>
      </w:r>
      <w:proofErr w:type="spellStart"/>
      <w:r w:rsidR="006A059F">
        <w:rPr>
          <w:rFonts w:ascii="Times New Roman" w:eastAsia="Times New Roman" w:hAnsi="Times New Roman" w:cs="Times New Roman"/>
          <w:bCs/>
          <w:color w:val="0F243E" w:themeColor="text2" w:themeShade="80"/>
          <w:sz w:val="24"/>
          <w:szCs w:val="24"/>
          <w:lang w:eastAsia="tr-TR"/>
        </w:rPr>
        <w:t>Biyorafineriler</w:t>
      </w:r>
      <w:proofErr w:type="spellEnd"/>
      <w:r w:rsidR="006A059F">
        <w:rPr>
          <w:rFonts w:ascii="Times New Roman" w:eastAsia="Times New Roman" w:hAnsi="Times New Roman" w:cs="Times New Roman"/>
          <w:bCs/>
          <w:color w:val="0F243E" w:themeColor="text2" w:themeShade="80"/>
          <w:sz w:val="24"/>
          <w:szCs w:val="24"/>
          <w:lang w:eastAsia="tr-TR"/>
        </w:rPr>
        <w:t xml:space="preserve"> </w:t>
      </w:r>
      <w:r>
        <w:rPr>
          <w:rFonts w:ascii="Times New Roman" w:eastAsia="Times New Roman" w:hAnsi="Times New Roman" w:cs="Times New Roman"/>
          <w:bCs/>
          <w:color w:val="0F243E" w:themeColor="text2" w:themeShade="80"/>
          <w:sz w:val="24"/>
          <w:szCs w:val="24"/>
          <w:lang w:eastAsia="tr-TR"/>
        </w:rPr>
        <w:t xml:space="preserve">ve bitkisel atık yağ </w:t>
      </w:r>
      <w:r w:rsidR="005A7A6B">
        <w:rPr>
          <w:rFonts w:ascii="Times New Roman" w:eastAsia="Times New Roman" w:hAnsi="Times New Roman" w:cs="Times New Roman"/>
          <w:bCs/>
          <w:color w:val="0F243E" w:themeColor="text2" w:themeShade="80"/>
          <w:sz w:val="24"/>
          <w:szCs w:val="24"/>
          <w:lang w:eastAsia="tr-TR"/>
        </w:rPr>
        <w:t xml:space="preserve">transfer </w:t>
      </w:r>
      <w:r>
        <w:rPr>
          <w:rFonts w:ascii="Times New Roman" w:eastAsia="Times New Roman" w:hAnsi="Times New Roman" w:cs="Times New Roman"/>
          <w:bCs/>
          <w:color w:val="0F243E" w:themeColor="text2" w:themeShade="80"/>
          <w:sz w:val="24"/>
          <w:szCs w:val="24"/>
          <w:lang w:eastAsia="tr-TR"/>
        </w:rPr>
        <w:t>noktaları</w:t>
      </w:r>
      <w:r w:rsidR="006A059F">
        <w:rPr>
          <w:rFonts w:ascii="Times New Roman" w:eastAsia="Times New Roman" w:hAnsi="Times New Roman" w:cs="Times New Roman"/>
          <w:bCs/>
          <w:color w:val="0F243E" w:themeColor="text2" w:themeShade="80"/>
          <w:sz w:val="24"/>
          <w:szCs w:val="24"/>
          <w:lang w:eastAsia="tr-TR"/>
        </w:rPr>
        <w:t xml:space="preserve"> tarafından</w:t>
      </w:r>
      <w:r w:rsidRPr="00F334D3">
        <w:rPr>
          <w:rFonts w:ascii="Times New Roman" w:eastAsia="Times New Roman" w:hAnsi="Times New Roman" w:cs="Times New Roman"/>
          <w:bCs/>
          <w:color w:val="0F243E" w:themeColor="text2" w:themeShade="80"/>
          <w:sz w:val="24"/>
          <w:szCs w:val="24"/>
          <w:lang w:eastAsia="tr-TR"/>
        </w:rPr>
        <w:t xml:space="preserve"> </w:t>
      </w:r>
      <w:r w:rsidR="006A059F">
        <w:rPr>
          <w:rFonts w:ascii="Times New Roman" w:eastAsia="Times New Roman" w:hAnsi="Times New Roman" w:cs="Times New Roman"/>
          <w:bCs/>
          <w:color w:val="0F243E" w:themeColor="text2" w:themeShade="80"/>
          <w:sz w:val="24"/>
          <w:szCs w:val="24"/>
          <w:lang w:eastAsia="tr-TR"/>
        </w:rPr>
        <w:t xml:space="preserve">bitkisel atık yağ toplama yetki </w:t>
      </w:r>
      <w:r w:rsidRPr="00F334D3">
        <w:rPr>
          <w:rFonts w:ascii="Times New Roman" w:eastAsia="Times New Roman" w:hAnsi="Times New Roman" w:cs="Times New Roman"/>
          <w:bCs/>
          <w:color w:val="0F243E" w:themeColor="text2" w:themeShade="80"/>
          <w:sz w:val="24"/>
          <w:szCs w:val="24"/>
          <w:lang w:eastAsia="tr-TR"/>
        </w:rPr>
        <w:t>başvuru</w:t>
      </w:r>
      <w:r w:rsidR="009542CC">
        <w:rPr>
          <w:rFonts w:ascii="Times New Roman" w:eastAsia="Times New Roman" w:hAnsi="Times New Roman" w:cs="Times New Roman"/>
          <w:bCs/>
          <w:color w:val="0F243E" w:themeColor="text2" w:themeShade="80"/>
          <w:sz w:val="24"/>
          <w:szCs w:val="24"/>
          <w:lang w:eastAsia="tr-TR"/>
        </w:rPr>
        <w:t>sunda sunulan teminat mektubunda</w:t>
      </w:r>
      <w:r w:rsidR="007E67D9">
        <w:rPr>
          <w:rFonts w:ascii="Times New Roman" w:eastAsia="Times New Roman" w:hAnsi="Times New Roman" w:cs="Times New Roman"/>
          <w:bCs/>
          <w:color w:val="0F243E" w:themeColor="text2" w:themeShade="80"/>
          <w:sz w:val="24"/>
          <w:szCs w:val="24"/>
          <w:lang w:eastAsia="tr-TR"/>
        </w:rPr>
        <w:t xml:space="preserve"> veya </w:t>
      </w:r>
      <w:r w:rsidR="007E67D9" w:rsidRPr="005E4641">
        <w:rPr>
          <w:rFonts w:ascii="Times New Roman" w:eastAsia="Times New Roman" w:hAnsi="Times New Roman" w:cs="Times New Roman"/>
          <w:bCs/>
          <w:color w:val="0F243E" w:themeColor="text2" w:themeShade="80"/>
          <w:sz w:val="24"/>
          <w:szCs w:val="24"/>
          <w:lang w:eastAsia="tr-TR"/>
        </w:rPr>
        <w:t>e-teminat mektubunda</w:t>
      </w:r>
      <w:r w:rsidR="009542CC">
        <w:rPr>
          <w:rFonts w:ascii="Times New Roman" w:eastAsia="Times New Roman" w:hAnsi="Times New Roman" w:cs="Times New Roman"/>
          <w:bCs/>
          <w:color w:val="0F243E" w:themeColor="text2" w:themeShade="80"/>
          <w:sz w:val="24"/>
          <w:szCs w:val="24"/>
          <w:lang w:eastAsia="tr-TR"/>
        </w:rPr>
        <w:t xml:space="preserve"> </w:t>
      </w:r>
      <w:r w:rsidRPr="00F334D3">
        <w:rPr>
          <w:rFonts w:ascii="Times New Roman" w:eastAsia="Times New Roman" w:hAnsi="Times New Roman" w:cs="Times New Roman"/>
          <w:bCs/>
          <w:color w:val="0F243E" w:themeColor="text2" w:themeShade="80"/>
          <w:sz w:val="24"/>
          <w:szCs w:val="24"/>
          <w:lang w:eastAsia="tr-TR"/>
        </w:rPr>
        <w:t>aşağıda</w:t>
      </w:r>
      <w:r w:rsidR="006A059F">
        <w:rPr>
          <w:rFonts w:ascii="Times New Roman" w:eastAsia="Times New Roman" w:hAnsi="Times New Roman" w:cs="Times New Roman"/>
          <w:bCs/>
          <w:color w:val="0F243E" w:themeColor="text2" w:themeShade="80"/>
          <w:sz w:val="24"/>
          <w:szCs w:val="24"/>
          <w:lang w:eastAsia="tr-TR"/>
        </w:rPr>
        <w:t>ki hususlara uyulur</w:t>
      </w:r>
      <w:r w:rsidRPr="00F334D3">
        <w:rPr>
          <w:rFonts w:ascii="Times New Roman" w:eastAsia="Times New Roman" w:hAnsi="Times New Roman" w:cs="Times New Roman"/>
          <w:bCs/>
          <w:color w:val="0F243E" w:themeColor="text2" w:themeShade="80"/>
          <w:sz w:val="24"/>
          <w:szCs w:val="24"/>
          <w:lang w:eastAsia="tr-TR"/>
        </w:rPr>
        <w:t xml:space="preserve"> </w:t>
      </w:r>
    </w:p>
    <w:p w14:paraId="049717BE" w14:textId="10978B0E" w:rsidR="003A697B" w:rsidRPr="00F334D3" w:rsidRDefault="003A697B" w:rsidP="003A697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F334D3">
        <w:rPr>
          <w:rFonts w:ascii="Times New Roman" w:eastAsia="Times New Roman" w:hAnsi="Times New Roman" w:cs="Times New Roman"/>
          <w:bCs/>
          <w:color w:val="0F243E" w:themeColor="text2" w:themeShade="80"/>
          <w:sz w:val="24"/>
          <w:szCs w:val="24"/>
          <w:lang w:eastAsia="tr-TR"/>
        </w:rPr>
        <w:t xml:space="preserve">a) Türkiye’deki bankalardan alınmış en az iki banka personeli tarafından imzalanmış </w:t>
      </w:r>
      <w:r w:rsidR="00FC5C8D">
        <w:rPr>
          <w:rFonts w:ascii="Times New Roman" w:eastAsia="Times New Roman" w:hAnsi="Times New Roman" w:cs="Times New Roman"/>
          <w:bCs/>
          <w:color w:val="0F243E" w:themeColor="text2" w:themeShade="80"/>
          <w:sz w:val="24"/>
          <w:szCs w:val="24"/>
          <w:lang w:eastAsia="tr-TR"/>
        </w:rPr>
        <w:t>2</w:t>
      </w:r>
      <w:r w:rsidR="00FC5C8D" w:rsidRPr="00F334D3">
        <w:rPr>
          <w:rFonts w:ascii="Times New Roman" w:eastAsia="Times New Roman" w:hAnsi="Times New Roman" w:cs="Times New Roman"/>
          <w:bCs/>
          <w:color w:val="0F243E" w:themeColor="text2" w:themeShade="80"/>
          <w:sz w:val="24"/>
          <w:szCs w:val="24"/>
          <w:lang w:eastAsia="tr-TR"/>
        </w:rPr>
        <w:t xml:space="preserve"> </w:t>
      </w:r>
      <w:r w:rsidRPr="00F334D3">
        <w:rPr>
          <w:rFonts w:ascii="Times New Roman" w:eastAsia="Times New Roman" w:hAnsi="Times New Roman" w:cs="Times New Roman"/>
          <w:bCs/>
          <w:color w:val="0F243E" w:themeColor="text2" w:themeShade="80"/>
          <w:sz w:val="24"/>
          <w:szCs w:val="24"/>
          <w:lang w:eastAsia="tr-TR"/>
        </w:rPr>
        <w:t>milyon TL tutarında kesin ve süresiz teminat mektubu Bakanlığa sunulur.</w:t>
      </w:r>
    </w:p>
    <w:p w14:paraId="33769450" w14:textId="188E04EC" w:rsidR="003A697B" w:rsidRDefault="003A697B" w:rsidP="003A697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F334D3">
        <w:rPr>
          <w:rFonts w:ascii="Times New Roman" w:eastAsia="Times New Roman" w:hAnsi="Times New Roman" w:cs="Times New Roman"/>
          <w:bCs/>
          <w:color w:val="0F243E" w:themeColor="text2" w:themeShade="80"/>
          <w:sz w:val="24"/>
          <w:szCs w:val="24"/>
          <w:lang w:eastAsia="tr-TR"/>
        </w:rPr>
        <w:t xml:space="preserve">b) Teminat </w:t>
      </w:r>
      <w:r w:rsidR="006A059F" w:rsidRPr="00F334D3">
        <w:rPr>
          <w:rFonts w:ascii="Times New Roman" w:eastAsia="Times New Roman" w:hAnsi="Times New Roman" w:cs="Times New Roman"/>
          <w:bCs/>
          <w:color w:val="0F243E" w:themeColor="text2" w:themeShade="80"/>
          <w:sz w:val="24"/>
          <w:szCs w:val="24"/>
          <w:lang w:eastAsia="tr-TR"/>
        </w:rPr>
        <w:t>mektu</w:t>
      </w:r>
      <w:r w:rsidR="006A059F">
        <w:rPr>
          <w:rFonts w:ascii="Times New Roman" w:eastAsia="Times New Roman" w:hAnsi="Times New Roman" w:cs="Times New Roman"/>
          <w:bCs/>
          <w:color w:val="0F243E" w:themeColor="text2" w:themeShade="80"/>
          <w:sz w:val="24"/>
          <w:szCs w:val="24"/>
          <w:lang w:eastAsia="tr-TR"/>
        </w:rPr>
        <w:t>bunda</w:t>
      </w:r>
      <w:r w:rsidRPr="00F334D3">
        <w:rPr>
          <w:rFonts w:ascii="Times New Roman" w:eastAsia="Times New Roman" w:hAnsi="Times New Roman" w:cs="Times New Roman"/>
          <w:bCs/>
          <w:color w:val="0F243E" w:themeColor="text2" w:themeShade="80"/>
          <w:sz w:val="24"/>
          <w:szCs w:val="24"/>
          <w:lang w:eastAsia="tr-TR"/>
        </w:rPr>
        <w:t xml:space="preserve">; işletme adı, açık adresi ile </w:t>
      </w:r>
      <w:r>
        <w:rPr>
          <w:rFonts w:ascii="Times New Roman" w:eastAsia="Times New Roman" w:hAnsi="Times New Roman" w:cs="Times New Roman"/>
          <w:bCs/>
          <w:color w:val="0F243E" w:themeColor="text2" w:themeShade="80"/>
          <w:sz w:val="24"/>
          <w:szCs w:val="24"/>
          <w:lang w:eastAsia="tr-TR"/>
        </w:rPr>
        <w:t xml:space="preserve">bitkisel </w:t>
      </w:r>
      <w:r w:rsidRPr="00F334D3">
        <w:rPr>
          <w:rFonts w:ascii="Times New Roman" w:eastAsia="Times New Roman" w:hAnsi="Times New Roman" w:cs="Times New Roman"/>
          <w:bCs/>
          <w:color w:val="0F243E" w:themeColor="text2" w:themeShade="80"/>
          <w:sz w:val="24"/>
          <w:szCs w:val="24"/>
          <w:lang w:eastAsia="tr-TR"/>
        </w:rPr>
        <w:t>atık yağ toplama faaliyeti kapsamında düzenlendiği belirtilir ve “her ne suretle olursa olsun idarece alınan teminatlar haczedilemez ve üzerine ihtiyati tedbir konulamaz” ibaresine yer verilir. Verilen teminatlarda alacaklar karşılık gösterilemez.</w:t>
      </w:r>
    </w:p>
    <w:p w14:paraId="6724950E" w14:textId="1C1E284D" w:rsidR="003A697B" w:rsidRDefault="003A697B" w:rsidP="003A697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 xml:space="preserve">c) </w:t>
      </w:r>
      <w:r w:rsidRPr="00F334D3">
        <w:rPr>
          <w:rFonts w:ascii="Times New Roman" w:eastAsia="Times New Roman" w:hAnsi="Times New Roman" w:cs="Times New Roman"/>
          <w:bCs/>
          <w:color w:val="0F243E" w:themeColor="text2" w:themeShade="80"/>
          <w:sz w:val="24"/>
          <w:szCs w:val="24"/>
          <w:lang w:eastAsia="tr-TR"/>
        </w:rPr>
        <w:t xml:space="preserve">Teminat tutarları, </w:t>
      </w:r>
      <w:r w:rsidR="006A059F">
        <w:rPr>
          <w:rFonts w:ascii="Times New Roman" w:eastAsia="Times New Roman" w:hAnsi="Times New Roman" w:cs="Times New Roman"/>
          <w:bCs/>
          <w:color w:val="0F243E" w:themeColor="text2" w:themeShade="80"/>
          <w:sz w:val="24"/>
          <w:szCs w:val="24"/>
          <w:lang w:eastAsia="tr-TR"/>
        </w:rPr>
        <w:t>her yıl en az</w:t>
      </w:r>
      <w:r w:rsidRPr="00F334D3">
        <w:rPr>
          <w:rFonts w:ascii="Times New Roman" w:eastAsia="Times New Roman" w:hAnsi="Times New Roman" w:cs="Times New Roman"/>
          <w:bCs/>
          <w:color w:val="0F243E" w:themeColor="text2" w:themeShade="80"/>
          <w:sz w:val="24"/>
          <w:szCs w:val="24"/>
          <w:lang w:eastAsia="tr-TR"/>
        </w:rPr>
        <w:t xml:space="preserve"> yeniden değerleme oranında güncellenir.</w:t>
      </w:r>
      <w:r>
        <w:rPr>
          <w:rFonts w:ascii="Times New Roman" w:eastAsia="Times New Roman" w:hAnsi="Times New Roman" w:cs="Times New Roman"/>
          <w:bCs/>
          <w:color w:val="0F243E" w:themeColor="text2" w:themeShade="80"/>
          <w:sz w:val="24"/>
          <w:szCs w:val="24"/>
          <w:lang w:eastAsia="tr-TR"/>
        </w:rPr>
        <w:t xml:space="preserve"> </w:t>
      </w:r>
      <w:r w:rsidR="006A059F">
        <w:rPr>
          <w:rFonts w:ascii="Times New Roman" w:eastAsia="Times New Roman" w:hAnsi="Times New Roman" w:cs="Times New Roman"/>
          <w:bCs/>
          <w:color w:val="0F243E" w:themeColor="text2" w:themeShade="80"/>
          <w:sz w:val="24"/>
          <w:szCs w:val="24"/>
          <w:lang w:eastAsia="tr-TR"/>
        </w:rPr>
        <w:t xml:space="preserve">Yeni belirlenen miktar bitkisel atık yağ toplama yetki belgesi bulunan firmalara bildirilir. </w:t>
      </w:r>
    </w:p>
    <w:p w14:paraId="1A36F35F" w14:textId="6598B93C" w:rsidR="003A697B" w:rsidRPr="00811CC0" w:rsidRDefault="00D16773" w:rsidP="005A7A6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ç</w:t>
      </w:r>
      <w:r w:rsidR="003A697B">
        <w:rPr>
          <w:rFonts w:ascii="Times New Roman" w:eastAsia="Times New Roman" w:hAnsi="Times New Roman" w:cs="Times New Roman"/>
          <w:bCs/>
          <w:color w:val="0F243E" w:themeColor="text2" w:themeShade="80"/>
          <w:sz w:val="24"/>
          <w:szCs w:val="24"/>
          <w:lang w:eastAsia="tr-TR"/>
        </w:rPr>
        <w:t xml:space="preserve">) Teminat mektupları her yıl Ocak ayı içerisinde güncellenerek Bakanlığa sunulur. Ocak ayı içerisinde teminat mektubunun güncellenmemesi halinde ilgili </w:t>
      </w:r>
      <w:r w:rsidR="0056219F">
        <w:rPr>
          <w:rFonts w:ascii="Times New Roman" w:eastAsia="Times New Roman" w:hAnsi="Times New Roman" w:cs="Times New Roman"/>
          <w:bCs/>
          <w:color w:val="0F243E" w:themeColor="text2" w:themeShade="80"/>
          <w:sz w:val="24"/>
          <w:szCs w:val="24"/>
          <w:lang w:eastAsia="tr-TR"/>
        </w:rPr>
        <w:t xml:space="preserve">işletmenin </w:t>
      </w:r>
      <w:r w:rsidR="003A697B">
        <w:rPr>
          <w:rFonts w:ascii="Times New Roman" w:eastAsia="Times New Roman" w:hAnsi="Times New Roman" w:cs="Times New Roman"/>
          <w:bCs/>
          <w:color w:val="0F243E" w:themeColor="text2" w:themeShade="80"/>
          <w:sz w:val="24"/>
          <w:szCs w:val="24"/>
          <w:lang w:eastAsia="tr-TR"/>
        </w:rPr>
        <w:t>bitkisel atık yağ toplama yetki belgesi iptal edilir.</w:t>
      </w:r>
    </w:p>
    <w:p w14:paraId="2A753C40" w14:textId="720D55C5" w:rsidR="00811CC0" w:rsidRPr="00811CC0" w:rsidRDefault="00811CC0" w:rsidP="00811CC0">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811CC0">
        <w:rPr>
          <w:rFonts w:ascii="Times New Roman" w:eastAsia="Times New Roman" w:hAnsi="Times New Roman" w:cs="Times New Roman"/>
          <w:bCs/>
          <w:color w:val="0F243E" w:themeColor="text2" w:themeShade="80"/>
          <w:sz w:val="24"/>
          <w:szCs w:val="24"/>
          <w:lang w:eastAsia="tr-TR"/>
        </w:rPr>
        <w:t>(</w:t>
      </w:r>
      <w:r w:rsidR="003A697B">
        <w:rPr>
          <w:rFonts w:ascii="Times New Roman" w:eastAsia="Times New Roman" w:hAnsi="Times New Roman" w:cs="Times New Roman"/>
          <w:bCs/>
          <w:color w:val="0F243E" w:themeColor="text2" w:themeShade="80"/>
          <w:sz w:val="24"/>
          <w:szCs w:val="24"/>
          <w:lang w:eastAsia="tr-TR"/>
        </w:rPr>
        <w:t>3</w:t>
      </w:r>
      <w:r w:rsidRPr="00811CC0">
        <w:rPr>
          <w:rFonts w:ascii="Times New Roman" w:eastAsia="Times New Roman" w:hAnsi="Times New Roman" w:cs="Times New Roman"/>
          <w:bCs/>
          <w:color w:val="0F243E" w:themeColor="text2" w:themeShade="80"/>
          <w:sz w:val="24"/>
          <w:szCs w:val="24"/>
          <w:lang w:eastAsia="tr-TR"/>
        </w:rPr>
        <w:t>) Bakanlık tarafından bildirilen eksiklikler 60 (altmış) iş günü içerisinde tamamlanarak başvuru dosyası Bakanlığa yeniden sunulur. Aksi halde süreç iptal olur.</w:t>
      </w:r>
    </w:p>
    <w:p w14:paraId="6E953FE5" w14:textId="15EFE3A2" w:rsidR="00811CC0" w:rsidRDefault="00811CC0" w:rsidP="00811CC0">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811CC0">
        <w:rPr>
          <w:rFonts w:ascii="Times New Roman" w:eastAsia="Times New Roman" w:hAnsi="Times New Roman" w:cs="Times New Roman"/>
          <w:bCs/>
          <w:color w:val="0F243E" w:themeColor="text2" w:themeShade="80"/>
          <w:sz w:val="24"/>
          <w:szCs w:val="24"/>
          <w:lang w:eastAsia="tr-TR"/>
        </w:rPr>
        <w:t>(</w:t>
      </w:r>
      <w:r w:rsidR="003A697B">
        <w:rPr>
          <w:rFonts w:ascii="Times New Roman" w:eastAsia="Times New Roman" w:hAnsi="Times New Roman" w:cs="Times New Roman"/>
          <w:bCs/>
          <w:color w:val="0F243E" w:themeColor="text2" w:themeShade="80"/>
          <w:sz w:val="24"/>
          <w:szCs w:val="24"/>
          <w:lang w:eastAsia="tr-TR"/>
        </w:rPr>
        <w:t>4</w:t>
      </w:r>
      <w:r w:rsidRPr="00811CC0">
        <w:rPr>
          <w:rFonts w:ascii="Times New Roman" w:eastAsia="Times New Roman" w:hAnsi="Times New Roman" w:cs="Times New Roman"/>
          <w:bCs/>
          <w:color w:val="0F243E" w:themeColor="text2" w:themeShade="80"/>
          <w:sz w:val="24"/>
          <w:szCs w:val="24"/>
          <w:lang w:eastAsia="tr-TR"/>
        </w:rPr>
        <w:t xml:space="preserve">) Eksiklik bulunmaması veya eksikliklerin tamamlanması durumunda yetki belge bedeline ait </w:t>
      </w:r>
      <w:proofErr w:type="gramStart"/>
      <w:r w:rsidRPr="00811CC0">
        <w:rPr>
          <w:rFonts w:ascii="Times New Roman" w:eastAsia="Times New Roman" w:hAnsi="Times New Roman" w:cs="Times New Roman"/>
          <w:bCs/>
          <w:color w:val="0F243E" w:themeColor="text2" w:themeShade="80"/>
          <w:sz w:val="24"/>
          <w:szCs w:val="24"/>
          <w:lang w:eastAsia="tr-TR"/>
        </w:rPr>
        <w:t>dekontun</w:t>
      </w:r>
      <w:proofErr w:type="gramEnd"/>
      <w:r w:rsidRPr="00811CC0">
        <w:rPr>
          <w:rFonts w:ascii="Times New Roman" w:eastAsia="Times New Roman" w:hAnsi="Times New Roman" w:cs="Times New Roman"/>
          <w:bCs/>
          <w:color w:val="0F243E" w:themeColor="text2" w:themeShade="80"/>
          <w:sz w:val="24"/>
          <w:szCs w:val="24"/>
          <w:lang w:eastAsia="tr-TR"/>
        </w:rPr>
        <w:t xml:space="preserve"> Bakanlığa sunulmasını müteakip Ek-</w:t>
      </w:r>
      <w:r w:rsidR="008C1D9F">
        <w:rPr>
          <w:rFonts w:ascii="Times New Roman" w:eastAsia="Times New Roman" w:hAnsi="Times New Roman" w:cs="Times New Roman"/>
          <w:bCs/>
          <w:color w:val="0F243E" w:themeColor="text2" w:themeShade="80"/>
          <w:sz w:val="24"/>
          <w:szCs w:val="24"/>
          <w:lang w:eastAsia="tr-TR"/>
        </w:rPr>
        <w:t>4</w:t>
      </w:r>
      <w:r w:rsidRPr="00811CC0">
        <w:rPr>
          <w:rFonts w:ascii="Times New Roman" w:eastAsia="Times New Roman" w:hAnsi="Times New Roman" w:cs="Times New Roman"/>
          <w:bCs/>
          <w:color w:val="0F243E" w:themeColor="text2" w:themeShade="80"/>
          <w:sz w:val="24"/>
          <w:szCs w:val="24"/>
          <w:lang w:eastAsia="tr-TR"/>
        </w:rPr>
        <w:t>’te örneği verilen yetki belgesi düzenlenir.</w:t>
      </w:r>
    </w:p>
    <w:p w14:paraId="0A92CFCB" w14:textId="26EA85CD" w:rsidR="00140ACB" w:rsidRDefault="00140ACB" w:rsidP="00811CC0">
      <w:pPr>
        <w:spacing w:after="0" w:line="36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bCs/>
          <w:color w:val="0F243E" w:themeColor="text2" w:themeShade="80"/>
          <w:sz w:val="24"/>
          <w:szCs w:val="24"/>
          <w:lang w:eastAsia="tr-TR"/>
        </w:rPr>
        <w:t>(</w:t>
      </w:r>
      <w:r w:rsidR="003A697B">
        <w:rPr>
          <w:rFonts w:ascii="Times New Roman" w:eastAsia="Times New Roman" w:hAnsi="Times New Roman" w:cs="Times New Roman"/>
          <w:bCs/>
          <w:color w:val="0F243E" w:themeColor="text2" w:themeShade="80"/>
          <w:sz w:val="24"/>
          <w:szCs w:val="24"/>
          <w:lang w:eastAsia="tr-TR"/>
        </w:rPr>
        <w:t>5</w:t>
      </w:r>
      <w:r>
        <w:rPr>
          <w:rFonts w:ascii="Times New Roman" w:eastAsia="Times New Roman" w:hAnsi="Times New Roman" w:cs="Times New Roman"/>
          <w:bCs/>
          <w:color w:val="0F243E" w:themeColor="text2" w:themeShade="80"/>
          <w:sz w:val="24"/>
          <w:szCs w:val="24"/>
          <w:lang w:eastAsia="tr-TR"/>
        </w:rPr>
        <w:t xml:space="preserve">) </w:t>
      </w:r>
      <w:proofErr w:type="spellStart"/>
      <w:r>
        <w:rPr>
          <w:rFonts w:ascii="Times New Roman" w:eastAsia="Calibri" w:hAnsi="Times New Roman" w:cs="Times New Roman"/>
          <w:sz w:val="24"/>
          <w:szCs w:val="24"/>
        </w:rPr>
        <w:t>Biyorafineri</w:t>
      </w:r>
      <w:proofErr w:type="spellEnd"/>
      <w:r w:rsidRPr="00140ACB">
        <w:rPr>
          <w:rFonts w:ascii="Times New Roman" w:eastAsia="Calibri" w:hAnsi="Times New Roman" w:cs="Times New Roman"/>
          <w:sz w:val="24"/>
          <w:szCs w:val="24"/>
        </w:rPr>
        <w:t xml:space="preserve"> konulu geçici faaliyet belgesi (GFB)/çevre lisansı alan tesisler atık yağ toplama yetkisi başvurusunda bulunabilirler. </w:t>
      </w:r>
      <w:proofErr w:type="spellStart"/>
      <w:r w:rsidRPr="00140ACB">
        <w:rPr>
          <w:rFonts w:ascii="Times New Roman" w:eastAsia="Calibri" w:hAnsi="Times New Roman" w:cs="Times New Roman"/>
          <w:sz w:val="24"/>
          <w:szCs w:val="24"/>
        </w:rPr>
        <w:t>GFB’si</w:t>
      </w:r>
      <w:proofErr w:type="spellEnd"/>
      <w:r w:rsidRPr="00140ACB">
        <w:rPr>
          <w:rFonts w:ascii="Times New Roman" w:eastAsia="Calibri" w:hAnsi="Times New Roman" w:cs="Times New Roman"/>
          <w:sz w:val="24"/>
          <w:szCs w:val="24"/>
        </w:rPr>
        <w:t xml:space="preserve"> bulunan tesislere belge süreleri boyunca, çevre lisansına sahip tesislere ise çevre lisansı sürelerini aşmayacak şekilde </w:t>
      </w:r>
      <w:r>
        <w:rPr>
          <w:rFonts w:ascii="Times New Roman" w:eastAsia="Calibri" w:hAnsi="Times New Roman" w:cs="Times New Roman"/>
          <w:sz w:val="24"/>
          <w:szCs w:val="24"/>
        </w:rPr>
        <w:t xml:space="preserve">bitkisel </w:t>
      </w:r>
      <w:r w:rsidRPr="00140ACB">
        <w:rPr>
          <w:rFonts w:ascii="Times New Roman" w:eastAsia="Calibri" w:hAnsi="Times New Roman" w:cs="Times New Roman"/>
          <w:sz w:val="24"/>
          <w:szCs w:val="24"/>
        </w:rPr>
        <w:t xml:space="preserve">atık yağ toplama yetkisi verilir. Çevre lisansını alan tesislerin başvurusu halinde </w:t>
      </w:r>
      <w:r>
        <w:rPr>
          <w:rFonts w:ascii="Times New Roman" w:eastAsia="Calibri" w:hAnsi="Times New Roman" w:cs="Times New Roman"/>
          <w:sz w:val="24"/>
          <w:szCs w:val="24"/>
        </w:rPr>
        <w:t xml:space="preserve">bitkisel </w:t>
      </w:r>
      <w:r w:rsidRPr="00140ACB">
        <w:rPr>
          <w:rFonts w:ascii="Times New Roman" w:eastAsia="Calibri" w:hAnsi="Times New Roman" w:cs="Times New Roman"/>
          <w:sz w:val="24"/>
          <w:szCs w:val="24"/>
        </w:rPr>
        <w:t>atık yağ toplama yetkisi çevre lisansı süresini aşmayacak şekilde yenilenir.</w:t>
      </w:r>
    </w:p>
    <w:p w14:paraId="3A4AF53A" w14:textId="5A5A5A5E" w:rsidR="00140ACB" w:rsidRDefault="00140ACB" w:rsidP="00811CC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697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140ACB">
        <w:rPr>
          <w:rFonts w:ascii="Times New Roman" w:eastAsia="Calibri" w:hAnsi="Times New Roman" w:cs="Times New Roman"/>
          <w:sz w:val="24"/>
          <w:szCs w:val="24"/>
        </w:rPr>
        <w:t>B</w:t>
      </w:r>
      <w:r>
        <w:rPr>
          <w:rFonts w:ascii="Times New Roman" w:eastAsia="Calibri" w:hAnsi="Times New Roman" w:cs="Times New Roman"/>
          <w:sz w:val="24"/>
          <w:szCs w:val="24"/>
        </w:rPr>
        <w:t>itkisel atık yağ transfer noktası</w:t>
      </w:r>
      <w:r w:rsidRPr="00140ACB">
        <w:rPr>
          <w:rFonts w:ascii="Times New Roman" w:eastAsia="Calibri" w:hAnsi="Times New Roman" w:cs="Times New Roman"/>
          <w:sz w:val="24"/>
          <w:szCs w:val="24"/>
        </w:rPr>
        <w:t xml:space="preserve"> konulu geçici faaliyet belgesi (GFB)/çevre lisansı alan tesisler atık yağ toplama yetkisi başvurusunda bulunabilirler. </w:t>
      </w:r>
      <w:proofErr w:type="spellStart"/>
      <w:r w:rsidRPr="00140ACB">
        <w:rPr>
          <w:rFonts w:ascii="Times New Roman" w:eastAsia="Calibri" w:hAnsi="Times New Roman" w:cs="Times New Roman"/>
          <w:sz w:val="24"/>
          <w:szCs w:val="24"/>
        </w:rPr>
        <w:t>GFB’si</w:t>
      </w:r>
      <w:proofErr w:type="spellEnd"/>
      <w:r w:rsidRPr="00140ACB">
        <w:rPr>
          <w:rFonts w:ascii="Times New Roman" w:eastAsia="Calibri" w:hAnsi="Times New Roman" w:cs="Times New Roman"/>
          <w:sz w:val="24"/>
          <w:szCs w:val="24"/>
        </w:rPr>
        <w:t xml:space="preserve"> bulunan tesislere belge süreleri boyunca, çevre lisansına sahip tesislere ise çevre lisansı sürelerini aşmayacak şekilde </w:t>
      </w:r>
      <w:r>
        <w:rPr>
          <w:rFonts w:ascii="Times New Roman" w:eastAsia="Calibri" w:hAnsi="Times New Roman" w:cs="Times New Roman"/>
          <w:sz w:val="24"/>
          <w:szCs w:val="24"/>
        </w:rPr>
        <w:t xml:space="preserve">bitkisel </w:t>
      </w:r>
      <w:r w:rsidRPr="00140ACB">
        <w:rPr>
          <w:rFonts w:ascii="Times New Roman" w:eastAsia="Calibri" w:hAnsi="Times New Roman" w:cs="Times New Roman"/>
          <w:sz w:val="24"/>
          <w:szCs w:val="24"/>
        </w:rPr>
        <w:t xml:space="preserve">atık yağ toplama yetkisi verilir. Çevre lisansını alan tesislerin başvurusu halinde </w:t>
      </w:r>
      <w:r>
        <w:rPr>
          <w:rFonts w:ascii="Times New Roman" w:eastAsia="Calibri" w:hAnsi="Times New Roman" w:cs="Times New Roman"/>
          <w:sz w:val="24"/>
          <w:szCs w:val="24"/>
        </w:rPr>
        <w:t xml:space="preserve">bitkisel </w:t>
      </w:r>
      <w:r w:rsidRPr="00140ACB">
        <w:rPr>
          <w:rFonts w:ascii="Times New Roman" w:eastAsia="Calibri" w:hAnsi="Times New Roman" w:cs="Times New Roman"/>
          <w:sz w:val="24"/>
          <w:szCs w:val="24"/>
        </w:rPr>
        <w:t>atık yağ toplama yetkisi çevre lisansı süresini aşmayacak şekilde yenilenir.</w:t>
      </w:r>
    </w:p>
    <w:p w14:paraId="7FA22231" w14:textId="5E2964CB" w:rsidR="00AE2973" w:rsidRDefault="00140ACB" w:rsidP="00811CC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697B">
        <w:rPr>
          <w:rFonts w:ascii="Times New Roman" w:eastAsia="Calibri" w:hAnsi="Times New Roman" w:cs="Times New Roman"/>
          <w:sz w:val="24"/>
          <w:szCs w:val="24"/>
        </w:rPr>
        <w:t>7</w:t>
      </w:r>
      <w:r>
        <w:rPr>
          <w:rFonts w:ascii="Times New Roman" w:eastAsia="Calibri" w:hAnsi="Times New Roman" w:cs="Times New Roman"/>
          <w:sz w:val="24"/>
          <w:szCs w:val="24"/>
        </w:rPr>
        <w:t>)</w:t>
      </w:r>
      <w:r w:rsidR="00AE2973">
        <w:rPr>
          <w:rFonts w:ascii="Times New Roman" w:eastAsia="Calibri" w:hAnsi="Times New Roman" w:cs="Times New Roman"/>
          <w:sz w:val="24"/>
          <w:szCs w:val="24"/>
        </w:rPr>
        <w:t xml:space="preserve"> </w:t>
      </w:r>
      <w:proofErr w:type="spellStart"/>
      <w:r w:rsidR="00AE2973">
        <w:rPr>
          <w:rFonts w:ascii="Times New Roman" w:eastAsia="Calibri" w:hAnsi="Times New Roman" w:cs="Times New Roman"/>
          <w:sz w:val="24"/>
          <w:szCs w:val="24"/>
        </w:rPr>
        <w:t>Biyorafinerilerin</w:t>
      </w:r>
      <w:proofErr w:type="spellEnd"/>
      <w:r w:rsidR="00AE2973">
        <w:rPr>
          <w:rFonts w:ascii="Times New Roman" w:eastAsia="Calibri" w:hAnsi="Times New Roman" w:cs="Times New Roman"/>
          <w:sz w:val="24"/>
          <w:szCs w:val="24"/>
        </w:rPr>
        <w:t xml:space="preserve"> yetkilendirilmesinde </w:t>
      </w:r>
      <w:proofErr w:type="spellStart"/>
      <w:r w:rsidR="00AE2973">
        <w:rPr>
          <w:rFonts w:ascii="Times New Roman" w:eastAsia="Calibri" w:hAnsi="Times New Roman" w:cs="Times New Roman"/>
          <w:sz w:val="24"/>
          <w:szCs w:val="24"/>
        </w:rPr>
        <w:t>biyorafineri</w:t>
      </w:r>
      <w:proofErr w:type="spellEnd"/>
      <w:r w:rsidR="00AE2973">
        <w:rPr>
          <w:rFonts w:ascii="Times New Roman" w:eastAsia="Calibri" w:hAnsi="Times New Roman" w:cs="Times New Roman"/>
          <w:sz w:val="24"/>
          <w:szCs w:val="24"/>
        </w:rPr>
        <w:t xml:space="preserve"> </w:t>
      </w:r>
      <w:r w:rsidR="001121E6" w:rsidRPr="00140ACB">
        <w:rPr>
          <w:rFonts w:ascii="Times New Roman" w:eastAsia="Calibri" w:hAnsi="Times New Roman" w:cs="Times New Roman"/>
          <w:sz w:val="24"/>
          <w:szCs w:val="24"/>
        </w:rPr>
        <w:t>geçici faaliyet belgesi (GFB)/çevre lisansı</w:t>
      </w:r>
      <w:r w:rsidR="00AE2973">
        <w:rPr>
          <w:rFonts w:ascii="Times New Roman" w:eastAsia="Calibri" w:hAnsi="Times New Roman" w:cs="Times New Roman"/>
          <w:sz w:val="24"/>
          <w:szCs w:val="24"/>
        </w:rPr>
        <w:t xml:space="preserve"> süresi, bitkisel atık yağ transfer noktalarının yetkilendirilmesinde merkez adresinde bulunan </w:t>
      </w:r>
      <w:r w:rsidR="006720BB">
        <w:rPr>
          <w:rFonts w:ascii="Times New Roman" w:eastAsia="Calibri" w:hAnsi="Times New Roman" w:cs="Times New Roman"/>
          <w:sz w:val="24"/>
          <w:szCs w:val="24"/>
        </w:rPr>
        <w:t xml:space="preserve">bitkisel atık yağ </w:t>
      </w:r>
      <w:r w:rsidR="00AE2973">
        <w:rPr>
          <w:rFonts w:ascii="Times New Roman" w:eastAsia="Calibri" w:hAnsi="Times New Roman" w:cs="Times New Roman"/>
          <w:sz w:val="24"/>
          <w:szCs w:val="24"/>
        </w:rPr>
        <w:t xml:space="preserve">transfer noktasının </w:t>
      </w:r>
      <w:r w:rsidR="001121E6" w:rsidRPr="00140ACB">
        <w:rPr>
          <w:rFonts w:ascii="Times New Roman" w:eastAsia="Calibri" w:hAnsi="Times New Roman" w:cs="Times New Roman"/>
          <w:sz w:val="24"/>
          <w:szCs w:val="24"/>
        </w:rPr>
        <w:t>geçici faaliyet belgesi (GFB)/çevre lisansı</w:t>
      </w:r>
      <w:r w:rsidR="00AE2973">
        <w:rPr>
          <w:rFonts w:ascii="Times New Roman" w:eastAsia="Calibri" w:hAnsi="Times New Roman" w:cs="Times New Roman"/>
          <w:sz w:val="24"/>
          <w:szCs w:val="24"/>
        </w:rPr>
        <w:t xml:space="preserve"> süresi dikkate alınır.</w:t>
      </w:r>
    </w:p>
    <w:p w14:paraId="3C1B52F4" w14:textId="1DE7C726" w:rsidR="00140ACB" w:rsidRDefault="00AE2973" w:rsidP="00811CC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697B">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Biyorafineriler</w:t>
      </w:r>
      <w:proofErr w:type="spellEnd"/>
      <w:r>
        <w:rPr>
          <w:rFonts w:ascii="Times New Roman" w:eastAsia="Calibri" w:hAnsi="Times New Roman" w:cs="Times New Roman"/>
          <w:sz w:val="24"/>
          <w:szCs w:val="24"/>
        </w:rPr>
        <w:t xml:space="preserve"> tarafından kurulan bitkisel atık yağ tran</w:t>
      </w:r>
      <w:r w:rsidR="00F334D3">
        <w:rPr>
          <w:rFonts w:ascii="Times New Roman" w:eastAsia="Calibri" w:hAnsi="Times New Roman" w:cs="Times New Roman"/>
          <w:sz w:val="24"/>
          <w:szCs w:val="24"/>
        </w:rPr>
        <w:t>s</w:t>
      </w:r>
      <w:r>
        <w:rPr>
          <w:rFonts w:ascii="Times New Roman" w:eastAsia="Calibri" w:hAnsi="Times New Roman" w:cs="Times New Roman"/>
          <w:sz w:val="24"/>
          <w:szCs w:val="24"/>
        </w:rPr>
        <w:t>fer</w:t>
      </w:r>
      <w:r w:rsidR="00F334D3">
        <w:rPr>
          <w:rFonts w:ascii="Times New Roman" w:eastAsia="Calibri" w:hAnsi="Times New Roman" w:cs="Times New Roman"/>
          <w:sz w:val="24"/>
          <w:szCs w:val="24"/>
        </w:rPr>
        <w:t xml:space="preserve"> noktaları için ayrıca bitkisel atık yağ toplama yetki belgesi alınmaz.</w:t>
      </w:r>
    </w:p>
    <w:p w14:paraId="349104C1" w14:textId="44BF0FDD" w:rsidR="008B2763" w:rsidRDefault="008B2763" w:rsidP="00811CC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697B">
        <w:rPr>
          <w:rFonts w:ascii="Times New Roman" w:eastAsia="Calibri" w:hAnsi="Times New Roman" w:cs="Times New Roman"/>
          <w:sz w:val="24"/>
          <w:szCs w:val="24"/>
        </w:rPr>
        <w:t>9</w:t>
      </w:r>
      <w:r>
        <w:rPr>
          <w:rFonts w:ascii="Times New Roman" w:eastAsia="Calibri" w:hAnsi="Times New Roman" w:cs="Times New Roman"/>
          <w:sz w:val="24"/>
          <w:szCs w:val="24"/>
        </w:rPr>
        <w:t>)</w:t>
      </w:r>
      <w:r w:rsidR="003C4F5E">
        <w:rPr>
          <w:rFonts w:ascii="Times New Roman" w:eastAsia="Calibri" w:hAnsi="Times New Roman" w:cs="Times New Roman"/>
          <w:sz w:val="24"/>
          <w:szCs w:val="24"/>
        </w:rPr>
        <w:t xml:space="preserve"> </w:t>
      </w:r>
      <w:proofErr w:type="spellStart"/>
      <w:r w:rsidR="003C4F5E">
        <w:rPr>
          <w:rFonts w:ascii="Times New Roman" w:eastAsia="Calibri" w:hAnsi="Times New Roman" w:cs="Times New Roman"/>
          <w:sz w:val="24"/>
          <w:szCs w:val="24"/>
        </w:rPr>
        <w:t>Biyorafineriler</w:t>
      </w:r>
      <w:proofErr w:type="spellEnd"/>
      <w:r w:rsidR="003C4F5E">
        <w:rPr>
          <w:rFonts w:ascii="Times New Roman" w:eastAsia="Calibri" w:hAnsi="Times New Roman" w:cs="Times New Roman"/>
          <w:sz w:val="24"/>
          <w:szCs w:val="24"/>
        </w:rPr>
        <w:t xml:space="preserve"> ve bitkisel atık yağ </w:t>
      </w:r>
      <w:r w:rsidR="005A7A6B">
        <w:rPr>
          <w:rFonts w:ascii="Times New Roman" w:eastAsia="Calibri" w:hAnsi="Times New Roman" w:cs="Times New Roman"/>
          <w:sz w:val="24"/>
          <w:szCs w:val="24"/>
        </w:rPr>
        <w:t xml:space="preserve">transfer </w:t>
      </w:r>
      <w:r w:rsidR="003C4F5E">
        <w:rPr>
          <w:rFonts w:ascii="Times New Roman" w:eastAsia="Calibri" w:hAnsi="Times New Roman" w:cs="Times New Roman"/>
          <w:sz w:val="24"/>
          <w:szCs w:val="24"/>
        </w:rPr>
        <w:t xml:space="preserve">noktaları </w:t>
      </w:r>
      <w:r w:rsidR="003C4F5E" w:rsidRPr="003C4F5E">
        <w:rPr>
          <w:rFonts w:ascii="Times New Roman" w:eastAsia="Calibri" w:hAnsi="Times New Roman" w:cs="Times New Roman"/>
          <w:sz w:val="24"/>
          <w:szCs w:val="24"/>
        </w:rPr>
        <w:t xml:space="preserve">yetki süresinin bitmesine en geç </w:t>
      </w:r>
      <w:r w:rsidR="003C4F5E">
        <w:rPr>
          <w:rFonts w:ascii="Times New Roman" w:eastAsia="Calibri" w:hAnsi="Times New Roman" w:cs="Times New Roman"/>
          <w:sz w:val="24"/>
          <w:szCs w:val="24"/>
        </w:rPr>
        <w:t>3</w:t>
      </w:r>
      <w:r w:rsidR="003C4F5E" w:rsidRPr="003C4F5E">
        <w:rPr>
          <w:rFonts w:ascii="Times New Roman" w:eastAsia="Calibri" w:hAnsi="Times New Roman" w:cs="Times New Roman"/>
          <w:sz w:val="24"/>
          <w:szCs w:val="24"/>
        </w:rPr>
        <w:t xml:space="preserve"> ay kala atık yağ toplama yetki belgesi yenilenmesi için Bakanlığa müracaat eder. Yetkilendirme süreci yeniden başlatılır</w:t>
      </w:r>
      <w:r w:rsidR="00AA4B6C">
        <w:rPr>
          <w:rFonts w:ascii="Times New Roman" w:eastAsia="Calibri" w:hAnsi="Times New Roman" w:cs="Times New Roman"/>
          <w:sz w:val="24"/>
          <w:szCs w:val="24"/>
        </w:rPr>
        <w:t>.</w:t>
      </w:r>
    </w:p>
    <w:p w14:paraId="0F3260AE" w14:textId="73B5F526" w:rsidR="007B4509" w:rsidRDefault="007B4509" w:rsidP="00811CC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A697B">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7B4509">
        <w:rPr>
          <w:rFonts w:ascii="Times New Roman" w:eastAsia="Calibri" w:hAnsi="Times New Roman" w:cs="Times New Roman"/>
          <w:sz w:val="24"/>
          <w:szCs w:val="24"/>
        </w:rPr>
        <w:t xml:space="preserve">Toplama yetkisi bulunan </w:t>
      </w:r>
      <w:proofErr w:type="spellStart"/>
      <w:r>
        <w:rPr>
          <w:rFonts w:ascii="Times New Roman" w:eastAsia="Calibri" w:hAnsi="Times New Roman" w:cs="Times New Roman"/>
          <w:sz w:val="24"/>
          <w:szCs w:val="24"/>
        </w:rPr>
        <w:t>biyorafineriler</w:t>
      </w:r>
      <w:proofErr w:type="spellEnd"/>
      <w:r>
        <w:rPr>
          <w:rFonts w:ascii="Times New Roman" w:eastAsia="Calibri" w:hAnsi="Times New Roman" w:cs="Times New Roman"/>
          <w:sz w:val="24"/>
          <w:szCs w:val="24"/>
        </w:rPr>
        <w:t xml:space="preserve"> ve bitkisel atık yağ transfer noktaları bu yönetmelikte </w:t>
      </w:r>
      <w:r w:rsidRPr="007B4509">
        <w:rPr>
          <w:rFonts w:ascii="Times New Roman" w:eastAsia="Calibri" w:hAnsi="Times New Roman" w:cs="Times New Roman"/>
          <w:sz w:val="24"/>
          <w:szCs w:val="24"/>
        </w:rPr>
        <w:t>belirtilen şartları yerine getirmemeleri halinde atık yağ toplama yetki belgeleri Bakanlıkça iptal edilir, Çevre Kanunu’nda öngörülen fiillere ilişkin idari yaptırımlar uygulanır.</w:t>
      </w:r>
    </w:p>
    <w:p w14:paraId="2266E524" w14:textId="3E330996" w:rsidR="00D36F1B" w:rsidRDefault="007B4509" w:rsidP="00202382">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Pr>
          <w:rFonts w:ascii="Times New Roman" w:eastAsia="Calibri" w:hAnsi="Times New Roman" w:cs="Times New Roman"/>
          <w:sz w:val="24"/>
          <w:szCs w:val="24"/>
        </w:rPr>
        <w:t>(1</w:t>
      </w:r>
      <w:r w:rsidR="003A697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7B4509">
        <w:rPr>
          <w:rFonts w:ascii="Times New Roman" w:eastAsia="Calibri" w:hAnsi="Times New Roman" w:cs="Times New Roman"/>
          <w:sz w:val="24"/>
          <w:szCs w:val="24"/>
        </w:rPr>
        <w:t xml:space="preserve">Faaliyetlerini toplama yetkisi ve diğer mevzuat kapsamında gerçekleştiremediği tespit edilen veya toplama taşıma faaliyetleri esnasında kasıtlı olarak çevre ve insan sağlığına zarar verecek durumların ortaya çıkmasına neden olan veya </w:t>
      </w:r>
      <w:r w:rsidRPr="005A7A6B">
        <w:rPr>
          <w:rFonts w:ascii="Times New Roman" w:eastAsia="Calibri" w:hAnsi="Times New Roman" w:cs="Times New Roman"/>
          <w:sz w:val="24"/>
          <w:szCs w:val="24"/>
        </w:rPr>
        <w:t>Kaçakçılıkla Mücadele Kanunu</w:t>
      </w:r>
      <w:r w:rsidRPr="007B4509">
        <w:rPr>
          <w:rFonts w:ascii="Times New Roman" w:eastAsia="Calibri" w:hAnsi="Times New Roman" w:cs="Times New Roman"/>
          <w:sz w:val="24"/>
          <w:szCs w:val="24"/>
        </w:rPr>
        <w:t xml:space="preserve"> kapsamında kaçak akaryakıt faaliyetinde bulunduğu tespit edilerek kesinleşen tesislerin </w:t>
      </w:r>
      <w:r>
        <w:rPr>
          <w:rFonts w:ascii="Times New Roman" w:eastAsia="Calibri" w:hAnsi="Times New Roman" w:cs="Times New Roman"/>
          <w:sz w:val="24"/>
          <w:szCs w:val="24"/>
        </w:rPr>
        <w:t xml:space="preserve">bitkisel </w:t>
      </w:r>
      <w:r w:rsidRPr="007B4509">
        <w:rPr>
          <w:rFonts w:ascii="Times New Roman" w:eastAsia="Calibri" w:hAnsi="Times New Roman" w:cs="Times New Roman"/>
          <w:sz w:val="24"/>
          <w:szCs w:val="24"/>
        </w:rPr>
        <w:t>atık yağ toplama yetkisi Bakanlık tarafından iptal edilir, Çevre Kanunu’nda öngörülen fiillere ilişkin idari yaptırımlar uygulanır</w:t>
      </w:r>
      <w:r w:rsidR="00F12059">
        <w:rPr>
          <w:rFonts w:ascii="Times New Roman" w:eastAsia="Calibri" w:hAnsi="Times New Roman" w:cs="Times New Roman"/>
          <w:sz w:val="24"/>
          <w:szCs w:val="24"/>
        </w:rPr>
        <w:t>.</w:t>
      </w:r>
      <w:proofErr w:type="gramEnd"/>
    </w:p>
    <w:p w14:paraId="3B0DF44D" w14:textId="32291CC9"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Bitkisel</w:t>
      </w:r>
      <w:r w:rsidR="007453A1"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atık yağ transfer noktaları</w:t>
      </w:r>
    </w:p>
    <w:p w14:paraId="0CC74974" w14:textId="0CCF6082" w:rsidR="007929EE"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6E176E" w:rsidRPr="00EE2376">
        <w:rPr>
          <w:rFonts w:ascii="Times New Roman" w:eastAsia="Times New Roman" w:hAnsi="Times New Roman" w:cs="Times New Roman"/>
          <w:b/>
          <w:bCs/>
          <w:color w:val="0F243E" w:themeColor="text2" w:themeShade="80"/>
          <w:sz w:val="24"/>
          <w:szCs w:val="24"/>
          <w:lang w:eastAsia="tr-TR"/>
        </w:rPr>
        <w:t>1</w:t>
      </w:r>
      <w:r w:rsidR="006E176E">
        <w:rPr>
          <w:rFonts w:ascii="Times New Roman" w:eastAsia="Times New Roman" w:hAnsi="Times New Roman" w:cs="Times New Roman"/>
          <w:b/>
          <w:bCs/>
          <w:color w:val="0F243E" w:themeColor="text2" w:themeShade="80"/>
          <w:sz w:val="24"/>
          <w:szCs w:val="24"/>
          <w:lang w:eastAsia="tr-TR"/>
        </w:rPr>
        <w:t>6</w:t>
      </w:r>
      <w:r w:rsidR="006E176E"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 xml:space="preserve">(1) </w:t>
      </w:r>
      <w:r w:rsidR="00FC31A9" w:rsidRPr="00FC31A9">
        <w:rPr>
          <w:rFonts w:ascii="Times New Roman" w:eastAsia="Times New Roman" w:hAnsi="Times New Roman" w:cs="Times New Roman"/>
          <w:bCs/>
          <w:color w:val="0F243E" w:themeColor="text2" w:themeShade="80"/>
          <w:sz w:val="24"/>
          <w:szCs w:val="24"/>
          <w:lang w:eastAsia="tr-TR"/>
        </w:rPr>
        <w:t>Bitkisel atık yağ</w:t>
      </w:r>
      <w:r w:rsidR="00FC31A9">
        <w:rPr>
          <w:rFonts w:ascii="Times New Roman" w:eastAsia="Times New Roman" w:hAnsi="Times New Roman" w:cs="Times New Roman"/>
          <w:bCs/>
          <w:color w:val="0F243E" w:themeColor="text2" w:themeShade="80"/>
          <w:sz w:val="24"/>
          <w:szCs w:val="24"/>
          <w:lang w:eastAsia="tr-TR"/>
        </w:rPr>
        <w:t xml:space="preserve"> transfer noktaları</w:t>
      </w:r>
      <w:r w:rsidR="00FC31A9" w:rsidRPr="00FC31A9">
        <w:rPr>
          <w:rFonts w:ascii="Times New Roman" w:eastAsia="Times New Roman" w:hAnsi="Times New Roman" w:cs="Times New Roman"/>
          <w:bCs/>
          <w:color w:val="0F243E" w:themeColor="text2" w:themeShade="80"/>
          <w:sz w:val="24"/>
          <w:szCs w:val="24"/>
          <w:lang w:eastAsia="tr-TR"/>
        </w:rPr>
        <w:t xml:space="preserve">, bitkisel atık yağların </w:t>
      </w:r>
      <w:proofErr w:type="spellStart"/>
      <w:r w:rsidR="0032446A">
        <w:rPr>
          <w:rFonts w:ascii="Times New Roman" w:eastAsia="Times New Roman" w:hAnsi="Times New Roman" w:cs="Times New Roman"/>
          <w:bCs/>
          <w:color w:val="0F243E" w:themeColor="text2" w:themeShade="80"/>
          <w:sz w:val="24"/>
          <w:szCs w:val="24"/>
          <w:lang w:eastAsia="tr-TR"/>
        </w:rPr>
        <w:t>biyorafinerilere</w:t>
      </w:r>
      <w:proofErr w:type="spellEnd"/>
      <w:r w:rsidR="00FC31A9" w:rsidRPr="00FC31A9">
        <w:rPr>
          <w:rFonts w:ascii="Times New Roman" w:eastAsia="Times New Roman" w:hAnsi="Times New Roman" w:cs="Times New Roman"/>
          <w:bCs/>
          <w:color w:val="0F243E" w:themeColor="text2" w:themeShade="80"/>
          <w:sz w:val="24"/>
          <w:szCs w:val="24"/>
          <w:lang w:eastAsia="tr-TR"/>
        </w:rPr>
        <w:t xml:space="preserve"> gönderilmeden önce taşımanın ekonomik olması amacıyla gerekli tedbirlerin alınarak bekletildikleri alanlardır. Bu alanları işletenlerin </w:t>
      </w:r>
      <w:proofErr w:type="spellStart"/>
      <w:r w:rsidR="0032446A">
        <w:rPr>
          <w:rFonts w:ascii="Times New Roman" w:eastAsia="Times New Roman" w:hAnsi="Times New Roman" w:cs="Times New Roman"/>
          <w:bCs/>
          <w:color w:val="0F243E" w:themeColor="text2" w:themeShade="80"/>
          <w:sz w:val="24"/>
          <w:szCs w:val="24"/>
          <w:lang w:eastAsia="tr-TR"/>
        </w:rPr>
        <w:t>biyorafineriler</w:t>
      </w:r>
      <w:proofErr w:type="spellEnd"/>
      <w:r w:rsidR="00FC31A9" w:rsidRPr="00FC31A9">
        <w:rPr>
          <w:rFonts w:ascii="Times New Roman" w:eastAsia="Times New Roman" w:hAnsi="Times New Roman" w:cs="Times New Roman"/>
          <w:bCs/>
          <w:color w:val="0F243E" w:themeColor="text2" w:themeShade="80"/>
          <w:sz w:val="24"/>
          <w:szCs w:val="24"/>
          <w:lang w:eastAsia="tr-TR"/>
        </w:rPr>
        <w:t xml:space="preserve"> ile sözleşmeleri </w:t>
      </w:r>
      <w:r w:rsidR="00AC728C">
        <w:rPr>
          <w:rFonts w:ascii="Times New Roman" w:eastAsia="Times New Roman" w:hAnsi="Times New Roman" w:cs="Times New Roman"/>
          <w:bCs/>
          <w:color w:val="0F243E" w:themeColor="text2" w:themeShade="80"/>
          <w:sz w:val="24"/>
          <w:szCs w:val="24"/>
          <w:lang w:eastAsia="tr-TR"/>
        </w:rPr>
        <w:t>bulunması</w:t>
      </w:r>
      <w:r w:rsidR="00AC728C" w:rsidRPr="00FC31A9">
        <w:rPr>
          <w:rFonts w:ascii="Times New Roman" w:eastAsia="Times New Roman" w:hAnsi="Times New Roman" w:cs="Times New Roman"/>
          <w:bCs/>
          <w:color w:val="0F243E" w:themeColor="text2" w:themeShade="80"/>
          <w:sz w:val="24"/>
          <w:szCs w:val="24"/>
          <w:lang w:eastAsia="tr-TR"/>
        </w:rPr>
        <w:t xml:space="preserve"> </w:t>
      </w:r>
      <w:r w:rsidR="00FC31A9" w:rsidRPr="00FC31A9">
        <w:rPr>
          <w:rFonts w:ascii="Times New Roman" w:eastAsia="Times New Roman" w:hAnsi="Times New Roman" w:cs="Times New Roman"/>
          <w:bCs/>
          <w:color w:val="0F243E" w:themeColor="text2" w:themeShade="80"/>
          <w:sz w:val="24"/>
          <w:szCs w:val="24"/>
          <w:lang w:eastAsia="tr-TR"/>
        </w:rPr>
        <w:t xml:space="preserve">gerekmektedir. </w:t>
      </w:r>
      <w:r w:rsidR="005209B0">
        <w:rPr>
          <w:rFonts w:ascii="Times New Roman" w:eastAsia="Times New Roman" w:hAnsi="Times New Roman" w:cs="Times New Roman"/>
          <w:bCs/>
          <w:color w:val="0F243E" w:themeColor="text2" w:themeShade="80"/>
          <w:sz w:val="24"/>
          <w:szCs w:val="24"/>
          <w:lang w:eastAsia="tr-TR"/>
        </w:rPr>
        <w:t xml:space="preserve">Bitkisel </w:t>
      </w:r>
      <w:r w:rsidR="0032446A">
        <w:rPr>
          <w:rFonts w:ascii="Times New Roman" w:eastAsia="Times New Roman" w:hAnsi="Times New Roman" w:cs="Times New Roman"/>
          <w:bCs/>
          <w:color w:val="0F243E" w:themeColor="text2" w:themeShade="80"/>
          <w:sz w:val="24"/>
          <w:szCs w:val="24"/>
          <w:lang w:eastAsia="tr-TR"/>
        </w:rPr>
        <w:t>atık yağ transfer nokta</w:t>
      </w:r>
      <w:r w:rsidR="005209B0">
        <w:rPr>
          <w:rFonts w:ascii="Times New Roman" w:eastAsia="Times New Roman" w:hAnsi="Times New Roman" w:cs="Times New Roman"/>
          <w:bCs/>
          <w:color w:val="0F243E" w:themeColor="text2" w:themeShade="80"/>
          <w:sz w:val="24"/>
          <w:szCs w:val="24"/>
          <w:lang w:eastAsia="tr-TR"/>
        </w:rPr>
        <w:t>ları</w:t>
      </w:r>
      <w:r w:rsidR="00FC31A9" w:rsidRPr="00FC31A9">
        <w:rPr>
          <w:rFonts w:ascii="Times New Roman" w:eastAsia="Times New Roman" w:hAnsi="Times New Roman" w:cs="Times New Roman"/>
          <w:bCs/>
          <w:color w:val="0F243E" w:themeColor="text2" w:themeShade="80"/>
          <w:sz w:val="24"/>
          <w:szCs w:val="24"/>
          <w:lang w:eastAsia="tr-TR"/>
        </w:rPr>
        <w:t xml:space="preserve">, bitkisel atık yağları çevre lisanslı </w:t>
      </w:r>
      <w:proofErr w:type="spellStart"/>
      <w:r w:rsidR="0032446A">
        <w:rPr>
          <w:rFonts w:ascii="Times New Roman" w:eastAsia="Times New Roman" w:hAnsi="Times New Roman" w:cs="Times New Roman"/>
          <w:bCs/>
          <w:color w:val="0F243E" w:themeColor="text2" w:themeShade="80"/>
          <w:sz w:val="24"/>
          <w:szCs w:val="24"/>
          <w:lang w:eastAsia="tr-TR"/>
        </w:rPr>
        <w:t>biyorafineriler</w:t>
      </w:r>
      <w:proofErr w:type="spellEnd"/>
      <w:r w:rsidR="00FC31A9" w:rsidRPr="00FC31A9">
        <w:rPr>
          <w:rFonts w:ascii="Times New Roman" w:eastAsia="Times New Roman" w:hAnsi="Times New Roman" w:cs="Times New Roman"/>
          <w:bCs/>
          <w:color w:val="0F243E" w:themeColor="text2" w:themeShade="80"/>
          <w:sz w:val="24"/>
          <w:szCs w:val="24"/>
          <w:lang w:eastAsia="tr-TR"/>
        </w:rPr>
        <w:t xml:space="preserve"> adına sahadan toplayarak,</w:t>
      </w:r>
      <w:r w:rsidR="00FC31A9">
        <w:rPr>
          <w:rFonts w:ascii="Times New Roman" w:eastAsia="Times New Roman" w:hAnsi="Times New Roman" w:cs="Times New Roman"/>
          <w:bCs/>
          <w:color w:val="0F243E" w:themeColor="text2" w:themeShade="80"/>
          <w:sz w:val="24"/>
          <w:szCs w:val="24"/>
          <w:lang w:eastAsia="tr-TR"/>
        </w:rPr>
        <w:t xml:space="preserve"> depolama işlemi yapmakla yükümlü</w:t>
      </w:r>
      <w:r w:rsidR="00A23231">
        <w:rPr>
          <w:rFonts w:ascii="Times New Roman" w:eastAsia="Times New Roman" w:hAnsi="Times New Roman" w:cs="Times New Roman"/>
          <w:bCs/>
          <w:color w:val="0F243E" w:themeColor="text2" w:themeShade="80"/>
          <w:sz w:val="24"/>
          <w:szCs w:val="24"/>
          <w:lang w:eastAsia="tr-TR"/>
        </w:rPr>
        <w:t>dür.</w:t>
      </w:r>
    </w:p>
    <w:p w14:paraId="4A2004B2" w14:textId="75141292" w:rsidR="00D36F1B" w:rsidRPr="00EE2376" w:rsidRDefault="00BF4320"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sidDel="00BF4320">
        <w:rPr>
          <w:rFonts w:ascii="Times New Roman" w:eastAsia="Times New Roman" w:hAnsi="Times New Roman" w:cs="Times New Roman"/>
          <w:bCs/>
          <w:color w:val="0F243E" w:themeColor="text2" w:themeShade="80"/>
          <w:sz w:val="24"/>
          <w:szCs w:val="24"/>
          <w:lang w:eastAsia="tr-TR"/>
        </w:rPr>
        <w:t xml:space="preserve"> </w:t>
      </w:r>
      <w:r w:rsidR="00D36F1B" w:rsidRPr="00EE2376">
        <w:rPr>
          <w:rFonts w:ascii="Times New Roman" w:eastAsia="Times New Roman" w:hAnsi="Times New Roman" w:cs="Times New Roman"/>
          <w:bCs/>
          <w:color w:val="0F243E" w:themeColor="text2" w:themeShade="80"/>
          <w:sz w:val="24"/>
          <w:szCs w:val="24"/>
          <w:lang w:eastAsia="tr-TR"/>
        </w:rPr>
        <w:t>(</w:t>
      </w:r>
      <w:r>
        <w:rPr>
          <w:rFonts w:ascii="Times New Roman" w:eastAsia="Times New Roman" w:hAnsi="Times New Roman" w:cs="Times New Roman"/>
          <w:bCs/>
          <w:color w:val="0F243E" w:themeColor="text2" w:themeShade="80"/>
          <w:sz w:val="24"/>
          <w:szCs w:val="24"/>
          <w:lang w:eastAsia="tr-TR"/>
        </w:rPr>
        <w:t>2</w:t>
      </w:r>
      <w:r w:rsidR="00D36F1B" w:rsidRPr="00EE2376">
        <w:rPr>
          <w:rFonts w:ascii="Times New Roman" w:eastAsia="Times New Roman" w:hAnsi="Times New Roman" w:cs="Times New Roman"/>
          <w:bCs/>
          <w:color w:val="0F243E" w:themeColor="text2" w:themeShade="80"/>
          <w:sz w:val="24"/>
          <w:szCs w:val="24"/>
          <w:lang w:eastAsia="tr-TR"/>
        </w:rPr>
        <w:t>)</w:t>
      </w:r>
      <w:r w:rsidR="00AC728C">
        <w:rPr>
          <w:rFonts w:ascii="Times New Roman" w:eastAsia="Times New Roman" w:hAnsi="Times New Roman" w:cs="Times New Roman"/>
          <w:bCs/>
          <w:color w:val="0F243E" w:themeColor="text2" w:themeShade="80"/>
          <w:sz w:val="24"/>
          <w:szCs w:val="24"/>
          <w:lang w:eastAsia="tr-TR"/>
        </w:rPr>
        <w:t xml:space="preserve"> Bitkisel atık yağ t</w:t>
      </w:r>
      <w:r w:rsidR="00D36F1B" w:rsidRPr="00EE2376">
        <w:rPr>
          <w:rFonts w:ascii="Times New Roman" w:eastAsia="Times New Roman" w:hAnsi="Times New Roman" w:cs="Times New Roman"/>
          <w:bCs/>
          <w:color w:val="0F243E" w:themeColor="text2" w:themeShade="80"/>
          <w:sz w:val="24"/>
          <w:szCs w:val="24"/>
          <w:lang w:eastAsia="tr-TR"/>
        </w:rPr>
        <w:t>ransfer noktalarında depolama,</w:t>
      </w:r>
      <w:r w:rsidR="00251001">
        <w:rPr>
          <w:rFonts w:ascii="Times New Roman" w:eastAsia="Times New Roman" w:hAnsi="Times New Roman" w:cs="Times New Roman"/>
          <w:bCs/>
          <w:color w:val="0F243E" w:themeColor="text2" w:themeShade="80"/>
          <w:sz w:val="24"/>
          <w:szCs w:val="24"/>
          <w:lang w:eastAsia="tr-TR"/>
        </w:rPr>
        <w:t xml:space="preserve"> ısıtma,</w:t>
      </w:r>
      <w:r w:rsidR="00D36F1B" w:rsidRPr="00EE2376">
        <w:rPr>
          <w:rFonts w:ascii="Times New Roman" w:eastAsia="Times New Roman" w:hAnsi="Times New Roman" w:cs="Times New Roman"/>
          <w:bCs/>
          <w:color w:val="0F243E" w:themeColor="text2" w:themeShade="80"/>
          <w:sz w:val="24"/>
          <w:szCs w:val="24"/>
          <w:lang w:eastAsia="tr-TR"/>
        </w:rPr>
        <w:t xml:space="preserve"> yabancı maddelerden fiziksel olarak ayrıştırma ile biriktirme ve toplama </w:t>
      </w:r>
      <w:proofErr w:type="gramStart"/>
      <w:r w:rsidR="00D36F1B" w:rsidRPr="00EE2376">
        <w:rPr>
          <w:rFonts w:ascii="Times New Roman" w:eastAsia="Times New Roman" w:hAnsi="Times New Roman" w:cs="Times New Roman"/>
          <w:bCs/>
          <w:color w:val="0F243E" w:themeColor="text2" w:themeShade="80"/>
          <w:sz w:val="24"/>
          <w:szCs w:val="24"/>
          <w:lang w:eastAsia="tr-TR"/>
        </w:rPr>
        <w:t>ekipmanlarının</w:t>
      </w:r>
      <w:proofErr w:type="gramEnd"/>
      <w:r w:rsidR="00D36F1B" w:rsidRPr="00EE2376">
        <w:rPr>
          <w:rFonts w:ascii="Times New Roman" w:eastAsia="Times New Roman" w:hAnsi="Times New Roman" w:cs="Times New Roman"/>
          <w:bCs/>
          <w:color w:val="0F243E" w:themeColor="text2" w:themeShade="80"/>
          <w:sz w:val="24"/>
          <w:szCs w:val="24"/>
          <w:lang w:eastAsia="tr-TR"/>
        </w:rPr>
        <w:t xml:space="preserve"> temizlenmesi haricinde başka ön işlem ya da herhangi bir geri kazanım işlemi yapılamaz. Transfer noktalarında yapılan ön işlemler neticesinde ortaya çıkan atıkların, işletmeci tarafından Atık Yönetimi Yönetmeliği ve ilgili mevzuat çerçevesinde yönetiminin sağlanması zorunludur. </w:t>
      </w:r>
    </w:p>
    <w:p w14:paraId="496106B7" w14:textId="1E195152"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w:t>
      </w:r>
      <w:r w:rsidR="00BF4320">
        <w:rPr>
          <w:rFonts w:ascii="Times New Roman" w:eastAsia="Times New Roman" w:hAnsi="Times New Roman" w:cs="Times New Roman"/>
          <w:bCs/>
          <w:color w:val="0F243E" w:themeColor="text2" w:themeShade="80"/>
          <w:sz w:val="24"/>
          <w:szCs w:val="24"/>
          <w:lang w:eastAsia="tr-TR"/>
        </w:rPr>
        <w:t>3</w:t>
      </w:r>
      <w:r w:rsidRPr="00EE2376">
        <w:rPr>
          <w:rFonts w:ascii="Times New Roman" w:eastAsia="Times New Roman" w:hAnsi="Times New Roman" w:cs="Times New Roman"/>
          <w:bCs/>
          <w:color w:val="0F243E" w:themeColor="text2" w:themeShade="80"/>
          <w:sz w:val="24"/>
          <w:szCs w:val="24"/>
          <w:lang w:eastAsia="tr-TR"/>
        </w:rPr>
        <w:t xml:space="preserve">) </w:t>
      </w:r>
      <w:r w:rsidR="00AC728C">
        <w:rPr>
          <w:rFonts w:ascii="Times New Roman" w:eastAsia="Times New Roman" w:hAnsi="Times New Roman" w:cs="Times New Roman"/>
          <w:bCs/>
          <w:color w:val="0F243E" w:themeColor="text2" w:themeShade="80"/>
          <w:sz w:val="24"/>
          <w:szCs w:val="24"/>
          <w:lang w:eastAsia="tr-TR"/>
        </w:rPr>
        <w:t>Bitkisel atık yağ t</w:t>
      </w:r>
      <w:r w:rsidRPr="00EE2376">
        <w:rPr>
          <w:rFonts w:ascii="Times New Roman" w:eastAsia="Times New Roman" w:hAnsi="Times New Roman" w:cs="Times New Roman"/>
          <w:bCs/>
          <w:color w:val="0F243E" w:themeColor="text2" w:themeShade="80"/>
          <w:sz w:val="24"/>
          <w:szCs w:val="24"/>
          <w:lang w:eastAsia="tr-TR"/>
        </w:rPr>
        <w:t xml:space="preserve">ransfer noktalarında, biriktirme ve toplama </w:t>
      </w:r>
      <w:proofErr w:type="gramStart"/>
      <w:r w:rsidRPr="00EE2376">
        <w:rPr>
          <w:rFonts w:ascii="Times New Roman" w:eastAsia="Times New Roman" w:hAnsi="Times New Roman" w:cs="Times New Roman"/>
          <w:bCs/>
          <w:color w:val="0F243E" w:themeColor="text2" w:themeShade="80"/>
          <w:sz w:val="24"/>
          <w:szCs w:val="24"/>
          <w:lang w:eastAsia="tr-TR"/>
        </w:rPr>
        <w:t>ekipmanları</w:t>
      </w:r>
      <w:proofErr w:type="gramEnd"/>
      <w:r w:rsidRPr="00EE2376">
        <w:rPr>
          <w:rFonts w:ascii="Times New Roman" w:eastAsia="Times New Roman" w:hAnsi="Times New Roman" w:cs="Times New Roman"/>
          <w:bCs/>
          <w:color w:val="0F243E" w:themeColor="text2" w:themeShade="80"/>
          <w:sz w:val="24"/>
          <w:szCs w:val="24"/>
          <w:lang w:eastAsia="tr-TR"/>
        </w:rPr>
        <w:t xml:space="preserve"> ile taşıma lisanslı araçlar</w:t>
      </w:r>
      <w:r w:rsidR="007929EE" w:rsidRPr="00EE2376">
        <w:rPr>
          <w:rFonts w:ascii="Times New Roman" w:eastAsia="Times New Roman" w:hAnsi="Times New Roman" w:cs="Times New Roman"/>
          <w:bCs/>
          <w:color w:val="0F243E" w:themeColor="text2" w:themeShade="80"/>
          <w:sz w:val="24"/>
          <w:szCs w:val="24"/>
          <w:lang w:eastAsia="tr-TR"/>
        </w:rPr>
        <w:t>ın</w:t>
      </w:r>
      <w:r w:rsidRPr="00EE2376">
        <w:rPr>
          <w:rFonts w:ascii="Times New Roman" w:eastAsia="Times New Roman" w:hAnsi="Times New Roman" w:cs="Times New Roman"/>
          <w:bCs/>
          <w:color w:val="0F243E" w:themeColor="text2" w:themeShade="80"/>
          <w:sz w:val="24"/>
          <w:szCs w:val="24"/>
          <w:lang w:eastAsia="tr-TR"/>
        </w:rPr>
        <w:t xml:space="preserve"> yıkan</w:t>
      </w:r>
      <w:r w:rsidR="007929EE" w:rsidRPr="00EE2376">
        <w:rPr>
          <w:rFonts w:ascii="Times New Roman" w:eastAsia="Times New Roman" w:hAnsi="Times New Roman" w:cs="Times New Roman"/>
          <w:bCs/>
          <w:color w:val="0F243E" w:themeColor="text2" w:themeShade="80"/>
          <w:sz w:val="24"/>
          <w:szCs w:val="24"/>
          <w:lang w:eastAsia="tr-TR"/>
        </w:rPr>
        <w:t xml:space="preserve">ması </w:t>
      </w:r>
      <w:r w:rsidR="00703BAA">
        <w:rPr>
          <w:rFonts w:ascii="Times New Roman" w:eastAsia="Times New Roman" w:hAnsi="Times New Roman" w:cs="Times New Roman"/>
          <w:bCs/>
          <w:color w:val="0F243E" w:themeColor="text2" w:themeShade="80"/>
          <w:sz w:val="24"/>
          <w:szCs w:val="24"/>
          <w:lang w:eastAsia="tr-TR"/>
        </w:rPr>
        <w:t>halinde</w:t>
      </w:r>
      <w:r w:rsidR="00703BAA" w:rsidRPr="00EE2376">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bir yıkama ünitesi oluşturul</w:t>
      </w:r>
      <w:r w:rsidR="008E08EF">
        <w:rPr>
          <w:rFonts w:ascii="Times New Roman" w:eastAsia="Times New Roman" w:hAnsi="Times New Roman" w:cs="Times New Roman"/>
          <w:bCs/>
          <w:color w:val="0F243E" w:themeColor="text2" w:themeShade="80"/>
          <w:sz w:val="24"/>
          <w:szCs w:val="24"/>
          <w:lang w:eastAsia="tr-TR"/>
        </w:rPr>
        <w:t xml:space="preserve">ur. </w:t>
      </w:r>
      <w:r w:rsidRPr="00EE2376">
        <w:rPr>
          <w:rFonts w:ascii="Times New Roman" w:eastAsia="Times New Roman" w:hAnsi="Times New Roman" w:cs="Times New Roman"/>
          <w:bCs/>
          <w:color w:val="0F243E" w:themeColor="text2" w:themeShade="80"/>
          <w:sz w:val="24"/>
          <w:szCs w:val="24"/>
          <w:lang w:eastAsia="tr-TR"/>
        </w:rPr>
        <w:t xml:space="preserve">Oluşan </w:t>
      </w:r>
      <w:proofErr w:type="spellStart"/>
      <w:r w:rsidRPr="00EE2376">
        <w:rPr>
          <w:rFonts w:ascii="Times New Roman" w:eastAsia="Times New Roman" w:hAnsi="Times New Roman" w:cs="Times New Roman"/>
          <w:bCs/>
          <w:color w:val="0F243E" w:themeColor="text2" w:themeShade="80"/>
          <w:sz w:val="24"/>
          <w:szCs w:val="24"/>
          <w:lang w:eastAsia="tr-TR"/>
        </w:rPr>
        <w:t>atıksuların</w:t>
      </w:r>
      <w:proofErr w:type="spellEnd"/>
      <w:r w:rsidRPr="00EE2376">
        <w:rPr>
          <w:rFonts w:ascii="Times New Roman" w:eastAsia="Times New Roman" w:hAnsi="Times New Roman" w:cs="Times New Roman"/>
          <w:bCs/>
          <w:color w:val="0F243E" w:themeColor="text2" w:themeShade="80"/>
          <w:sz w:val="24"/>
          <w:szCs w:val="24"/>
          <w:lang w:eastAsia="tr-TR"/>
        </w:rPr>
        <w:t xml:space="preserve"> Su Kirliliği Kontrolü Yönetmeliği hükümleri ve ilgili mevzuat çerçevesinde yönetiminin sağlanması zorunludur.</w:t>
      </w:r>
    </w:p>
    <w:p w14:paraId="2A4B8375" w14:textId="4C516804"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w:t>
      </w:r>
      <w:r w:rsidR="00BF4320">
        <w:rPr>
          <w:rFonts w:ascii="Times New Roman" w:eastAsia="Times New Roman" w:hAnsi="Times New Roman" w:cs="Times New Roman"/>
          <w:bCs/>
          <w:color w:val="0F243E" w:themeColor="text2" w:themeShade="80"/>
          <w:sz w:val="24"/>
          <w:szCs w:val="24"/>
          <w:lang w:eastAsia="tr-TR"/>
        </w:rPr>
        <w:t>4</w:t>
      </w:r>
      <w:r w:rsidRPr="00EE2376">
        <w:rPr>
          <w:rFonts w:ascii="Times New Roman" w:eastAsia="Times New Roman" w:hAnsi="Times New Roman" w:cs="Times New Roman"/>
          <w:bCs/>
          <w:color w:val="0F243E" w:themeColor="text2" w:themeShade="80"/>
          <w:sz w:val="24"/>
          <w:szCs w:val="24"/>
          <w:lang w:eastAsia="tr-TR"/>
        </w:rPr>
        <w:t xml:space="preserve">) </w:t>
      </w:r>
      <w:r w:rsidR="00AC728C">
        <w:rPr>
          <w:rFonts w:ascii="Times New Roman" w:eastAsia="Times New Roman" w:hAnsi="Times New Roman" w:cs="Times New Roman"/>
          <w:bCs/>
          <w:color w:val="0F243E" w:themeColor="text2" w:themeShade="80"/>
          <w:sz w:val="24"/>
          <w:szCs w:val="24"/>
          <w:lang w:eastAsia="tr-TR"/>
        </w:rPr>
        <w:t>Bitkisel atık yağ t</w:t>
      </w:r>
      <w:r w:rsidRPr="00EE2376">
        <w:rPr>
          <w:rFonts w:ascii="Times New Roman" w:eastAsia="Times New Roman" w:hAnsi="Times New Roman" w:cs="Times New Roman"/>
          <w:bCs/>
          <w:color w:val="0F243E" w:themeColor="text2" w:themeShade="80"/>
          <w:sz w:val="24"/>
          <w:szCs w:val="24"/>
          <w:lang w:eastAsia="tr-TR"/>
        </w:rPr>
        <w:t xml:space="preserve">ransfer noktaları için ilgili il müdürlüğünden çevre lisansı alınır. </w:t>
      </w:r>
      <w:r w:rsidR="00AC728C">
        <w:rPr>
          <w:rFonts w:ascii="Times New Roman" w:eastAsia="Times New Roman" w:hAnsi="Times New Roman" w:cs="Times New Roman"/>
          <w:bCs/>
          <w:color w:val="0F243E" w:themeColor="text2" w:themeShade="80"/>
          <w:sz w:val="24"/>
          <w:szCs w:val="24"/>
          <w:lang w:eastAsia="tr-TR"/>
        </w:rPr>
        <w:t>Bitkisel atık yağ t</w:t>
      </w:r>
      <w:r w:rsidRPr="00EE2376">
        <w:rPr>
          <w:rFonts w:ascii="Times New Roman" w:eastAsia="Times New Roman" w:hAnsi="Times New Roman" w:cs="Times New Roman"/>
          <w:bCs/>
          <w:color w:val="0F243E" w:themeColor="text2" w:themeShade="80"/>
          <w:sz w:val="24"/>
          <w:szCs w:val="24"/>
          <w:lang w:eastAsia="tr-TR"/>
        </w:rPr>
        <w:t xml:space="preserve">ransfer noktaları için çevre lisansı; bağlı bulunduğu </w:t>
      </w:r>
      <w:proofErr w:type="spellStart"/>
      <w:r w:rsidRPr="00EE2376">
        <w:rPr>
          <w:rFonts w:ascii="Times New Roman" w:eastAsia="Times New Roman" w:hAnsi="Times New Roman" w:cs="Times New Roman"/>
          <w:bCs/>
          <w:color w:val="0F243E" w:themeColor="text2" w:themeShade="80"/>
          <w:sz w:val="24"/>
          <w:szCs w:val="24"/>
          <w:lang w:eastAsia="tr-TR"/>
        </w:rPr>
        <w:t>biyorafineri</w:t>
      </w:r>
      <w:r w:rsidR="00CC060B">
        <w:rPr>
          <w:rFonts w:ascii="Times New Roman" w:eastAsia="Times New Roman" w:hAnsi="Times New Roman" w:cs="Times New Roman"/>
          <w:bCs/>
          <w:color w:val="0F243E" w:themeColor="text2" w:themeShade="80"/>
          <w:sz w:val="24"/>
          <w:szCs w:val="24"/>
          <w:lang w:eastAsia="tr-TR"/>
        </w:rPr>
        <w:t>nin</w:t>
      </w:r>
      <w:proofErr w:type="spellEnd"/>
      <w:r w:rsidR="007453A1" w:rsidRPr="00EE2376">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çevre lisansı geçerlilik süresini aşmayacak şekilde verilir.</w:t>
      </w:r>
    </w:p>
    <w:p w14:paraId="7658B1C3" w14:textId="6A104841" w:rsidR="0098742E" w:rsidRPr="00EE2376" w:rsidRDefault="00D36F1B" w:rsidP="008E08EF">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 xml:space="preserve"> (</w:t>
      </w:r>
      <w:r w:rsidR="00BF4320">
        <w:rPr>
          <w:rFonts w:ascii="Times New Roman" w:eastAsia="Times New Roman" w:hAnsi="Times New Roman" w:cs="Times New Roman"/>
          <w:bCs/>
          <w:color w:val="0F243E" w:themeColor="text2" w:themeShade="80"/>
          <w:sz w:val="24"/>
          <w:szCs w:val="24"/>
          <w:lang w:eastAsia="tr-TR"/>
        </w:rPr>
        <w:t>5</w:t>
      </w:r>
      <w:r w:rsidRPr="00EE2376">
        <w:rPr>
          <w:rFonts w:ascii="Times New Roman" w:eastAsia="Times New Roman" w:hAnsi="Times New Roman" w:cs="Times New Roman"/>
          <w:bCs/>
          <w:color w:val="0F243E" w:themeColor="text2" w:themeShade="80"/>
          <w:sz w:val="24"/>
          <w:szCs w:val="24"/>
          <w:lang w:eastAsia="tr-TR"/>
        </w:rPr>
        <w:t xml:space="preserve">) Bitkisel atık yağlar, </w:t>
      </w:r>
      <w:r w:rsidR="00AC728C">
        <w:rPr>
          <w:rFonts w:ascii="Times New Roman" w:eastAsia="Times New Roman" w:hAnsi="Times New Roman" w:cs="Times New Roman"/>
          <w:bCs/>
          <w:color w:val="0F243E" w:themeColor="text2" w:themeShade="80"/>
          <w:sz w:val="24"/>
          <w:szCs w:val="24"/>
          <w:lang w:eastAsia="tr-TR"/>
        </w:rPr>
        <w:t xml:space="preserve">bitkisel atık yağ </w:t>
      </w:r>
      <w:r w:rsidRPr="00EE2376">
        <w:rPr>
          <w:rFonts w:ascii="Times New Roman" w:eastAsia="Times New Roman" w:hAnsi="Times New Roman" w:cs="Times New Roman"/>
          <w:bCs/>
          <w:color w:val="0F243E" w:themeColor="text2" w:themeShade="80"/>
          <w:sz w:val="24"/>
          <w:szCs w:val="24"/>
          <w:lang w:eastAsia="tr-TR"/>
        </w:rPr>
        <w:t xml:space="preserve">transfer noktalarında en fazla </w:t>
      </w:r>
      <w:r w:rsidR="00AD3FB1">
        <w:rPr>
          <w:rFonts w:ascii="Times New Roman" w:eastAsia="Times New Roman" w:hAnsi="Times New Roman" w:cs="Times New Roman"/>
          <w:bCs/>
          <w:color w:val="0F243E" w:themeColor="text2" w:themeShade="80"/>
          <w:sz w:val="24"/>
          <w:szCs w:val="24"/>
          <w:lang w:eastAsia="tr-TR"/>
        </w:rPr>
        <w:t>üç</w:t>
      </w:r>
      <w:r w:rsidR="00AD3FB1" w:rsidRPr="00EE2376">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ay bekletilebilir.</w:t>
      </w:r>
      <w:r w:rsidR="008E08EF">
        <w:rPr>
          <w:rFonts w:ascii="Times New Roman" w:eastAsia="Times New Roman" w:hAnsi="Times New Roman" w:cs="Times New Roman"/>
          <w:bCs/>
          <w:color w:val="0F243E" w:themeColor="text2" w:themeShade="80"/>
          <w:sz w:val="24"/>
          <w:szCs w:val="24"/>
          <w:lang w:eastAsia="tr-TR"/>
        </w:rPr>
        <w:t xml:space="preserve"> </w:t>
      </w:r>
      <w:r w:rsidR="008D7C0D" w:rsidRPr="008D7C0D">
        <w:rPr>
          <w:rFonts w:ascii="Times New Roman" w:eastAsia="Times New Roman" w:hAnsi="Times New Roman" w:cs="Times New Roman"/>
          <w:bCs/>
          <w:color w:val="0F243E" w:themeColor="text2" w:themeShade="80"/>
          <w:sz w:val="24"/>
          <w:szCs w:val="24"/>
          <w:lang w:eastAsia="tr-TR"/>
        </w:rPr>
        <w:t xml:space="preserve">Süresi </w:t>
      </w:r>
      <w:r w:rsidR="008D7C0D">
        <w:rPr>
          <w:rFonts w:ascii="Times New Roman" w:eastAsia="Times New Roman" w:hAnsi="Times New Roman" w:cs="Times New Roman"/>
          <w:bCs/>
          <w:color w:val="0F243E" w:themeColor="text2" w:themeShade="80"/>
          <w:sz w:val="24"/>
          <w:szCs w:val="24"/>
          <w:lang w:eastAsia="tr-TR"/>
        </w:rPr>
        <w:t>dolan</w:t>
      </w:r>
      <w:r w:rsidR="008D7C0D" w:rsidRPr="008D7C0D">
        <w:rPr>
          <w:rFonts w:ascii="Times New Roman" w:eastAsia="Times New Roman" w:hAnsi="Times New Roman" w:cs="Times New Roman"/>
          <w:bCs/>
          <w:color w:val="0F243E" w:themeColor="text2" w:themeShade="80"/>
          <w:sz w:val="24"/>
          <w:szCs w:val="24"/>
          <w:lang w:eastAsia="tr-TR"/>
        </w:rPr>
        <w:t xml:space="preserve"> bitkisel atık yağları</w:t>
      </w:r>
      <w:r w:rsidR="008D7C0D">
        <w:rPr>
          <w:rFonts w:ascii="Times New Roman" w:eastAsia="Times New Roman" w:hAnsi="Times New Roman" w:cs="Times New Roman"/>
          <w:bCs/>
          <w:color w:val="0F243E" w:themeColor="text2" w:themeShade="80"/>
          <w:sz w:val="24"/>
          <w:szCs w:val="24"/>
          <w:lang w:eastAsia="tr-TR"/>
        </w:rPr>
        <w:t>n</w:t>
      </w:r>
      <w:r w:rsidR="008D7C0D" w:rsidRPr="008D7C0D">
        <w:rPr>
          <w:rFonts w:ascii="Times New Roman" w:eastAsia="Times New Roman" w:hAnsi="Times New Roman" w:cs="Times New Roman"/>
          <w:bCs/>
          <w:color w:val="0F243E" w:themeColor="text2" w:themeShade="80"/>
          <w:sz w:val="24"/>
          <w:szCs w:val="24"/>
          <w:lang w:eastAsia="tr-TR"/>
        </w:rPr>
        <w:t xml:space="preserve"> </w:t>
      </w:r>
      <w:r w:rsidR="008D7C0D">
        <w:rPr>
          <w:rFonts w:ascii="Times New Roman" w:eastAsia="Times New Roman" w:hAnsi="Times New Roman" w:cs="Times New Roman"/>
          <w:bCs/>
          <w:color w:val="0F243E" w:themeColor="text2" w:themeShade="80"/>
          <w:sz w:val="24"/>
          <w:szCs w:val="24"/>
          <w:lang w:eastAsia="tr-TR"/>
        </w:rPr>
        <w:t xml:space="preserve">çevre lisanslı tesislerde </w:t>
      </w:r>
      <w:r w:rsidR="008D7C0D" w:rsidRPr="008D7C0D">
        <w:rPr>
          <w:rFonts w:ascii="Times New Roman" w:eastAsia="Times New Roman" w:hAnsi="Times New Roman" w:cs="Times New Roman"/>
          <w:bCs/>
          <w:color w:val="0F243E" w:themeColor="text2" w:themeShade="80"/>
          <w:sz w:val="24"/>
          <w:szCs w:val="24"/>
          <w:lang w:eastAsia="tr-TR"/>
        </w:rPr>
        <w:t xml:space="preserve">bertaraf </w:t>
      </w:r>
      <w:r w:rsidR="008D7C0D">
        <w:rPr>
          <w:rFonts w:ascii="Times New Roman" w:eastAsia="Times New Roman" w:hAnsi="Times New Roman" w:cs="Times New Roman"/>
          <w:bCs/>
          <w:color w:val="0F243E" w:themeColor="text2" w:themeShade="80"/>
          <w:sz w:val="24"/>
          <w:szCs w:val="24"/>
          <w:lang w:eastAsia="tr-TR"/>
        </w:rPr>
        <w:t>edilmesi zorunludur.</w:t>
      </w:r>
    </w:p>
    <w:p w14:paraId="72BE5BD0" w14:textId="0DB0C78C" w:rsidR="006751FF" w:rsidRDefault="00D36F1B" w:rsidP="006751FF">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 xml:space="preserve"> (</w:t>
      </w:r>
      <w:r w:rsidR="00BF4320">
        <w:rPr>
          <w:rFonts w:ascii="Times New Roman" w:eastAsia="Times New Roman" w:hAnsi="Times New Roman" w:cs="Times New Roman"/>
          <w:bCs/>
          <w:color w:val="0F243E" w:themeColor="text2" w:themeShade="80"/>
          <w:sz w:val="24"/>
          <w:szCs w:val="24"/>
          <w:lang w:eastAsia="tr-TR"/>
        </w:rPr>
        <w:t>6</w:t>
      </w:r>
      <w:r w:rsidRPr="00EE2376">
        <w:rPr>
          <w:rFonts w:ascii="Times New Roman" w:eastAsia="Times New Roman" w:hAnsi="Times New Roman" w:cs="Times New Roman"/>
          <w:bCs/>
          <w:color w:val="0F243E" w:themeColor="text2" w:themeShade="80"/>
          <w:sz w:val="24"/>
          <w:szCs w:val="24"/>
          <w:lang w:eastAsia="tr-TR"/>
        </w:rPr>
        <w:t xml:space="preserve">) </w:t>
      </w:r>
      <w:r w:rsidR="00AC728C">
        <w:rPr>
          <w:rFonts w:ascii="Times New Roman" w:eastAsia="Times New Roman" w:hAnsi="Times New Roman" w:cs="Times New Roman"/>
          <w:bCs/>
          <w:color w:val="0F243E" w:themeColor="text2" w:themeShade="80"/>
          <w:sz w:val="24"/>
          <w:szCs w:val="24"/>
          <w:lang w:eastAsia="tr-TR"/>
        </w:rPr>
        <w:t>Bitkisel atık yağ t</w:t>
      </w:r>
      <w:r w:rsidR="00983870" w:rsidRPr="00EE2376">
        <w:rPr>
          <w:rFonts w:ascii="Times New Roman" w:eastAsia="Times New Roman" w:hAnsi="Times New Roman" w:cs="Times New Roman"/>
          <w:bCs/>
          <w:color w:val="0F243E" w:themeColor="text2" w:themeShade="80"/>
          <w:sz w:val="24"/>
          <w:szCs w:val="24"/>
          <w:lang w:eastAsia="tr-TR"/>
        </w:rPr>
        <w:t>ransfer noktalarında b</w:t>
      </w:r>
      <w:r w:rsidRPr="00EE2376">
        <w:rPr>
          <w:rFonts w:ascii="Times New Roman" w:eastAsia="Times New Roman" w:hAnsi="Times New Roman" w:cs="Times New Roman"/>
          <w:bCs/>
          <w:color w:val="0F243E" w:themeColor="text2" w:themeShade="80"/>
          <w:sz w:val="24"/>
          <w:szCs w:val="24"/>
          <w:lang w:eastAsia="tr-TR"/>
        </w:rPr>
        <w:t xml:space="preserve">itkisel atık yağlar, kasa, konteyner, </w:t>
      </w:r>
      <w:proofErr w:type="spellStart"/>
      <w:r w:rsidRPr="00EE2376">
        <w:rPr>
          <w:rFonts w:ascii="Times New Roman" w:eastAsia="Times New Roman" w:hAnsi="Times New Roman" w:cs="Times New Roman"/>
          <w:bCs/>
          <w:color w:val="0F243E" w:themeColor="text2" w:themeShade="80"/>
          <w:sz w:val="24"/>
          <w:szCs w:val="24"/>
          <w:lang w:eastAsia="tr-TR"/>
        </w:rPr>
        <w:t>dorse</w:t>
      </w:r>
      <w:proofErr w:type="spellEnd"/>
      <w:r w:rsidRPr="00EE2376">
        <w:rPr>
          <w:rFonts w:ascii="Times New Roman" w:eastAsia="Times New Roman" w:hAnsi="Times New Roman" w:cs="Times New Roman"/>
          <w:bCs/>
          <w:color w:val="0F243E" w:themeColor="text2" w:themeShade="80"/>
          <w:sz w:val="24"/>
          <w:szCs w:val="24"/>
          <w:lang w:eastAsia="tr-TR"/>
        </w:rPr>
        <w:t xml:space="preserve"> gibi taşınabilir </w:t>
      </w:r>
      <w:proofErr w:type="gramStart"/>
      <w:r w:rsidRPr="00EE2376">
        <w:rPr>
          <w:rFonts w:ascii="Times New Roman" w:eastAsia="Times New Roman" w:hAnsi="Times New Roman" w:cs="Times New Roman"/>
          <w:bCs/>
          <w:color w:val="0F243E" w:themeColor="text2" w:themeShade="80"/>
          <w:sz w:val="24"/>
          <w:szCs w:val="24"/>
          <w:lang w:eastAsia="tr-TR"/>
        </w:rPr>
        <w:t>ekipmanlarda</w:t>
      </w:r>
      <w:proofErr w:type="gramEnd"/>
      <w:r w:rsidRPr="00EE2376">
        <w:rPr>
          <w:rFonts w:ascii="Times New Roman" w:eastAsia="Times New Roman" w:hAnsi="Times New Roman" w:cs="Times New Roman"/>
          <w:bCs/>
          <w:color w:val="0F243E" w:themeColor="text2" w:themeShade="80"/>
          <w:sz w:val="24"/>
          <w:szCs w:val="24"/>
          <w:lang w:eastAsia="tr-TR"/>
        </w:rPr>
        <w:t xml:space="preserve"> depolanamaz ancak bitkisel atık yağların </w:t>
      </w:r>
      <w:proofErr w:type="spellStart"/>
      <w:r w:rsidR="007453A1" w:rsidRPr="00EE2376">
        <w:rPr>
          <w:rFonts w:ascii="Times New Roman" w:eastAsia="Times New Roman" w:hAnsi="Times New Roman" w:cs="Times New Roman"/>
          <w:bCs/>
          <w:color w:val="0F243E" w:themeColor="text2" w:themeShade="80"/>
          <w:sz w:val="24"/>
          <w:szCs w:val="24"/>
          <w:lang w:eastAsia="tr-TR"/>
        </w:rPr>
        <w:t>Biyorafineri</w:t>
      </w:r>
      <w:r w:rsidR="00E13DFC">
        <w:rPr>
          <w:rFonts w:ascii="Times New Roman" w:eastAsia="Times New Roman" w:hAnsi="Times New Roman" w:cs="Times New Roman"/>
          <w:bCs/>
          <w:color w:val="0F243E" w:themeColor="text2" w:themeShade="80"/>
          <w:sz w:val="24"/>
          <w:szCs w:val="24"/>
          <w:lang w:eastAsia="tr-TR"/>
        </w:rPr>
        <w:t>lere</w:t>
      </w:r>
      <w:proofErr w:type="spellEnd"/>
      <w:r w:rsidR="007453A1" w:rsidRPr="00EE2376">
        <w:rPr>
          <w:rFonts w:ascii="Times New Roman" w:eastAsia="Times New Roman" w:hAnsi="Times New Roman" w:cs="Times New Roman"/>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sevkiyatının sağlanması sırasında bu ekipmanlardan faydalanılabilir.</w:t>
      </w:r>
    </w:p>
    <w:p w14:paraId="108257C3" w14:textId="51E408D8" w:rsidR="00F40A02" w:rsidRDefault="00F40A02"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w:t>
      </w:r>
      <w:r w:rsidR="00BF4320">
        <w:rPr>
          <w:rFonts w:ascii="Times New Roman" w:eastAsia="Times New Roman" w:hAnsi="Times New Roman" w:cs="Times New Roman"/>
          <w:bCs/>
          <w:color w:val="0F243E" w:themeColor="text2" w:themeShade="80"/>
          <w:sz w:val="24"/>
          <w:szCs w:val="24"/>
          <w:lang w:eastAsia="tr-TR"/>
        </w:rPr>
        <w:t>7</w:t>
      </w:r>
      <w:r>
        <w:rPr>
          <w:rFonts w:ascii="Times New Roman" w:eastAsia="Times New Roman" w:hAnsi="Times New Roman" w:cs="Times New Roman"/>
          <w:bCs/>
          <w:color w:val="0F243E" w:themeColor="text2" w:themeShade="80"/>
          <w:sz w:val="24"/>
          <w:szCs w:val="24"/>
          <w:lang w:eastAsia="tr-TR"/>
        </w:rPr>
        <w:t>)</w:t>
      </w:r>
      <w:r w:rsidR="00AC728C">
        <w:rPr>
          <w:rFonts w:ascii="Times New Roman" w:eastAsia="Times New Roman" w:hAnsi="Times New Roman" w:cs="Times New Roman"/>
          <w:bCs/>
          <w:color w:val="0F243E" w:themeColor="text2" w:themeShade="80"/>
          <w:sz w:val="24"/>
          <w:szCs w:val="24"/>
          <w:lang w:eastAsia="tr-TR"/>
        </w:rPr>
        <w:t xml:space="preserve"> Bitkisel atık yağ transfer noktası en fazla üç </w:t>
      </w:r>
      <w:proofErr w:type="spellStart"/>
      <w:r w:rsidR="00AC728C">
        <w:rPr>
          <w:rFonts w:ascii="Times New Roman" w:eastAsia="Times New Roman" w:hAnsi="Times New Roman" w:cs="Times New Roman"/>
          <w:bCs/>
          <w:color w:val="0F243E" w:themeColor="text2" w:themeShade="80"/>
          <w:sz w:val="24"/>
          <w:szCs w:val="24"/>
          <w:lang w:eastAsia="tr-TR"/>
        </w:rPr>
        <w:t>biyorafineri</w:t>
      </w:r>
      <w:proofErr w:type="spellEnd"/>
      <w:r w:rsidR="00AC728C">
        <w:rPr>
          <w:rFonts w:ascii="Times New Roman" w:eastAsia="Times New Roman" w:hAnsi="Times New Roman" w:cs="Times New Roman"/>
          <w:bCs/>
          <w:color w:val="0F243E" w:themeColor="text2" w:themeShade="80"/>
          <w:sz w:val="24"/>
          <w:szCs w:val="24"/>
          <w:lang w:eastAsia="tr-TR"/>
        </w:rPr>
        <w:t xml:space="preserve"> ile sözleşme yapabilir. Bitkisel atık yağlar yalnızca sözleşme yapılan </w:t>
      </w:r>
      <w:proofErr w:type="spellStart"/>
      <w:r w:rsidR="00AC728C">
        <w:rPr>
          <w:rFonts w:ascii="Times New Roman" w:eastAsia="Times New Roman" w:hAnsi="Times New Roman" w:cs="Times New Roman"/>
          <w:bCs/>
          <w:color w:val="0F243E" w:themeColor="text2" w:themeShade="80"/>
          <w:sz w:val="24"/>
          <w:szCs w:val="24"/>
          <w:lang w:eastAsia="tr-TR"/>
        </w:rPr>
        <w:t>biyorafinerilere</w:t>
      </w:r>
      <w:proofErr w:type="spellEnd"/>
      <w:r w:rsidR="00AC728C">
        <w:rPr>
          <w:rFonts w:ascii="Times New Roman" w:eastAsia="Times New Roman" w:hAnsi="Times New Roman" w:cs="Times New Roman"/>
          <w:bCs/>
          <w:color w:val="0F243E" w:themeColor="text2" w:themeShade="80"/>
          <w:sz w:val="24"/>
          <w:szCs w:val="24"/>
          <w:lang w:eastAsia="tr-TR"/>
        </w:rPr>
        <w:t xml:space="preserve"> teslim edilebilir, bu tesisler dışında bitkisel atık yağ teslimi yapılamaz.</w:t>
      </w:r>
    </w:p>
    <w:p w14:paraId="5C27C4C6" w14:textId="34342F25" w:rsidR="00493B29" w:rsidRDefault="00493B29"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w:t>
      </w:r>
      <w:r w:rsidR="00BF4320">
        <w:rPr>
          <w:rFonts w:ascii="Times New Roman" w:eastAsia="Times New Roman" w:hAnsi="Times New Roman" w:cs="Times New Roman"/>
          <w:bCs/>
          <w:color w:val="0F243E" w:themeColor="text2" w:themeShade="80"/>
          <w:sz w:val="24"/>
          <w:szCs w:val="24"/>
          <w:lang w:eastAsia="tr-TR"/>
        </w:rPr>
        <w:t>8</w:t>
      </w:r>
      <w:r>
        <w:rPr>
          <w:rFonts w:ascii="Times New Roman" w:eastAsia="Times New Roman" w:hAnsi="Times New Roman" w:cs="Times New Roman"/>
          <w:bCs/>
          <w:color w:val="0F243E" w:themeColor="text2" w:themeShade="80"/>
          <w:sz w:val="24"/>
          <w:szCs w:val="24"/>
          <w:lang w:eastAsia="tr-TR"/>
        </w:rPr>
        <w:t xml:space="preserve">) </w:t>
      </w:r>
      <w:r w:rsidR="00AC728C">
        <w:rPr>
          <w:rFonts w:ascii="Times New Roman" w:eastAsia="Times New Roman" w:hAnsi="Times New Roman" w:cs="Times New Roman"/>
          <w:bCs/>
          <w:color w:val="0F243E" w:themeColor="text2" w:themeShade="80"/>
          <w:sz w:val="24"/>
          <w:szCs w:val="24"/>
          <w:lang w:eastAsia="tr-TR"/>
        </w:rPr>
        <w:t xml:space="preserve">Bitkisel atık yağ transfer noktaları arasında bitkisel atık yağ transferi yapılmaz. Bitkisel atık yağlar bitkisel atık yağ transfer noktalarından </w:t>
      </w:r>
      <w:proofErr w:type="spellStart"/>
      <w:r w:rsidR="00AC728C">
        <w:rPr>
          <w:rFonts w:ascii="Times New Roman" w:eastAsia="Times New Roman" w:hAnsi="Times New Roman" w:cs="Times New Roman"/>
          <w:bCs/>
          <w:color w:val="0F243E" w:themeColor="text2" w:themeShade="80"/>
          <w:sz w:val="24"/>
          <w:szCs w:val="24"/>
          <w:lang w:eastAsia="tr-TR"/>
        </w:rPr>
        <w:t>biyorafinerilere</w:t>
      </w:r>
      <w:proofErr w:type="spellEnd"/>
      <w:r w:rsidR="00AC728C">
        <w:rPr>
          <w:rFonts w:ascii="Times New Roman" w:eastAsia="Times New Roman" w:hAnsi="Times New Roman" w:cs="Times New Roman"/>
          <w:bCs/>
          <w:color w:val="0F243E" w:themeColor="text2" w:themeShade="80"/>
          <w:sz w:val="24"/>
          <w:szCs w:val="24"/>
          <w:lang w:eastAsia="tr-TR"/>
        </w:rPr>
        <w:t xml:space="preserve"> gönderilir.</w:t>
      </w:r>
    </w:p>
    <w:p w14:paraId="021DB09D" w14:textId="51016EC4" w:rsidR="00623226" w:rsidRDefault="00623226"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w:t>
      </w:r>
      <w:r w:rsidR="00BF4320">
        <w:rPr>
          <w:rFonts w:ascii="Times New Roman" w:eastAsia="Times New Roman" w:hAnsi="Times New Roman" w:cs="Times New Roman"/>
          <w:bCs/>
          <w:color w:val="0F243E" w:themeColor="text2" w:themeShade="80"/>
          <w:sz w:val="24"/>
          <w:szCs w:val="24"/>
          <w:lang w:eastAsia="tr-TR"/>
        </w:rPr>
        <w:t>9</w:t>
      </w:r>
      <w:r>
        <w:rPr>
          <w:rFonts w:ascii="Times New Roman" w:eastAsia="Times New Roman" w:hAnsi="Times New Roman" w:cs="Times New Roman"/>
          <w:bCs/>
          <w:color w:val="0F243E" w:themeColor="text2" w:themeShade="80"/>
          <w:sz w:val="24"/>
          <w:szCs w:val="24"/>
          <w:lang w:eastAsia="tr-TR"/>
        </w:rPr>
        <w:t xml:space="preserve">) </w:t>
      </w:r>
      <w:r w:rsidR="00AC728C">
        <w:rPr>
          <w:rFonts w:ascii="Times New Roman" w:eastAsia="Times New Roman" w:hAnsi="Times New Roman" w:cs="Times New Roman"/>
          <w:bCs/>
          <w:color w:val="0F243E" w:themeColor="text2" w:themeShade="80"/>
          <w:sz w:val="24"/>
          <w:szCs w:val="24"/>
          <w:lang w:eastAsia="tr-TR"/>
        </w:rPr>
        <w:t>Yönetmeliğin 5 inci maddesinin üçüncü fıkrası kapsamındaki atıklar transfer noktalarında depolanmaz.</w:t>
      </w:r>
    </w:p>
    <w:p w14:paraId="5B1E3A69" w14:textId="360F1D33" w:rsidR="00AC728C" w:rsidRDefault="00FD4FDD" w:rsidP="00AC728C">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w:t>
      </w:r>
      <w:r w:rsidR="00BF4320">
        <w:rPr>
          <w:rFonts w:ascii="Times New Roman" w:eastAsia="Times New Roman" w:hAnsi="Times New Roman" w:cs="Times New Roman"/>
          <w:bCs/>
          <w:color w:val="0F243E" w:themeColor="text2" w:themeShade="80"/>
          <w:sz w:val="24"/>
          <w:szCs w:val="24"/>
          <w:lang w:eastAsia="tr-TR"/>
        </w:rPr>
        <w:t>10</w:t>
      </w:r>
      <w:r>
        <w:rPr>
          <w:rFonts w:ascii="Times New Roman" w:eastAsia="Times New Roman" w:hAnsi="Times New Roman" w:cs="Times New Roman"/>
          <w:bCs/>
          <w:color w:val="0F243E" w:themeColor="text2" w:themeShade="80"/>
          <w:sz w:val="24"/>
          <w:szCs w:val="24"/>
          <w:lang w:eastAsia="tr-TR"/>
        </w:rPr>
        <w:t xml:space="preserve">) </w:t>
      </w:r>
      <w:r w:rsidR="00AC728C" w:rsidRPr="00F40A02">
        <w:rPr>
          <w:rFonts w:ascii="Times New Roman" w:eastAsia="Times New Roman" w:hAnsi="Times New Roman" w:cs="Times New Roman"/>
          <w:bCs/>
          <w:color w:val="0F243E" w:themeColor="text2" w:themeShade="80"/>
          <w:sz w:val="24"/>
          <w:szCs w:val="24"/>
          <w:lang w:eastAsia="tr-TR"/>
        </w:rPr>
        <w:t>Yeni bir transfer noktasının planlanması durumunda bu tesislerin transfer noktası bulunmayan illerde kurulması önceliklidir.</w:t>
      </w:r>
    </w:p>
    <w:p w14:paraId="7CE00D48" w14:textId="3A6A889B" w:rsidR="002727F9" w:rsidRDefault="002727F9" w:rsidP="00AC728C">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2407691E" w14:textId="77777777" w:rsidR="002727F9" w:rsidRDefault="002727F9" w:rsidP="00AC728C">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7B3CAA2A" w14:textId="77777777" w:rsidR="001D3BB2" w:rsidRPr="00EE2376" w:rsidRDefault="001D3BB2"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E53DA28" w14:textId="41086CA4"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roofErr w:type="spellStart"/>
      <w:r w:rsidRPr="00EE2376">
        <w:rPr>
          <w:rFonts w:ascii="Times New Roman" w:eastAsia="Times New Roman" w:hAnsi="Times New Roman" w:cs="Times New Roman"/>
          <w:b/>
          <w:bCs/>
          <w:color w:val="0F243E" w:themeColor="text2" w:themeShade="80"/>
          <w:sz w:val="24"/>
          <w:szCs w:val="24"/>
          <w:lang w:eastAsia="tr-TR"/>
        </w:rPr>
        <w:t>Biyorafineri</w:t>
      </w:r>
      <w:proofErr w:type="spellEnd"/>
      <w:r w:rsidR="007453A1" w:rsidRPr="00EE2376">
        <w:rPr>
          <w:rFonts w:ascii="Times New Roman" w:eastAsia="Times New Roman" w:hAnsi="Times New Roman" w:cs="Times New Roman"/>
          <w:b/>
          <w:bCs/>
          <w:color w:val="0F243E" w:themeColor="text2" w:themeShade="80"/>
          <w:sz w:val="24"/>
          <w:szCs w:val="24"/>
          <w:lang w:eastAsia="tr-TR"/>
        </w:rPr>
        <w:t xml:space="preserve"> Tesisleri</w:t>
      </w:r>
    </w:p>
    <w:p w14:paraId="21E5342F" w14:textId="71A90B41"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6E176E" w:rsidRPr="00EE2376">
        <w:rPr>
          <w:rFonts w:ascii="Times New Roman" w:eastAsia="Times New Roman" w:hAnsi="Times New Roman" w:cs="Times New Roman"/>
          <w:b/>
          <w:bCs/>
          <w:color w:val="0F243E" w:themeColor="text2" w:themeShade="80"/>
          <w:sz w:val="24"/>
          <w:szCs w:val="24"/>
          <w:lang w:eastAsia="tr-TR"/>
        </w:rPr>
        <w:t>1</w:t>
      </w:r>
      <w:r w:rsidR="006E176E">
        <w:rPr>
          <w:rFonts w:ascii="Times New Roman" w:eastAsia="Times New Roman" w:hAnsi="Times New Roman" w:cs="Times New Roman"/>
          <w:b/>
          <w:bCs/>
          <w:color w:val="0F243E" w:themeColor="text2" w:themeShade="80"/>
          <w:sz w:val="24"/>
          <w:szCs w:val="24"/>
          <w:lang w:eastAsia="tr-TR"/>
        </w:rPr>
        <w:t>7</w:t>
      </w:r>
      <w:r w:rsidR="006E176E"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 (</w:t>
      </w:r>
      <w:r w:rsidRPr="00EE2376">
        <w:rPr>
          <w:rFonts w:ascii="Times New Roman" w:eastAsia="Times New Roman" w:hAnsi="Times New Roman" w:cs="Times New Roman"/>
          <w:bCs/>
          <w:color w:val="0F243E" w:themeColor="text2" w:themeShade="80"/>
          <w:sz w:val="24"/>
          <w:szCs w:val="24"/>
          <w:lang w:eastAsia="tr-TR"/>
        </w:rPr>
        <w:t xml:space="preserve">1) </w:t>
      </w:r>
      <w:proofErr w:type="spellStart"/>
      <w:r w:rsidR="0018173F" w:rsidRPr="0018173F">
        <w:rPr>
          <w:rFonts w:ascii="Times New Roman" w:eastAsia="Times New Roman" w:hAnsi="Times New Roman" w:cs="Times New Roman"/>
          <w:bCs/>
          <w:color w:val="0F243E" w:themeColor="text2" w:themeShade="80"/>
          <w:sz w:val="24"/>
          <w:szCs w:val="24"/>
          <w:lang w:eastAsia="tr-TR"/>
        </w:rPr>
        <w:t>Biyo</w:t>
      </w:r>
      <w:r w:rsidR="0018173F">
        <w:rPr>
          <w:rFonts w:ascii="Times New Roman" w:eastAsia="Times New Roman" w:hAnsi="Times New Roman" w:cs="Times New Roman"/>
          <w:bCs/>
          <w:color w:val="0F243E" w:themeColor="text2" w:themeShade="80"/>
          <w:sz w:val="24"/>
          <w:szCs w:val="24"/>
          <w:lang w:eastAsia="tr-TR"/>
        </w:rPr>
        <w:t>yakıt</w:t>
      </w:r>
      <w:proofErr w:type="spellEnd"/>
      <w:r w:rsidR="0018173F" w:rsidRPr="0018173F">
        <w:rPr>
          <w:rFonts w:ascii="Times New Roman" w:eastAsia="Times New Roman" w:hAnsi="Times New Roman" w:cs="Times New Roman"/>
          <w:bCs/>
          <w:color w:val="0F243E" w:themeColor="text2" w:themeShade="80"/>
          <w:sz w:val="24"/>
          <w:szCs w:val="24"/>
          <w:lang w:eastAsia="tr-TR"/>
        </w:rPr>
        <w:t xml:space="preserve"> üretimine ilişkin ilgili TSE standardı kapsamında yapılacak </w:t>
      </w:r>
      <w:proofErr w:type="spellStart"/>
      <w:r w:rsidR="0018173F" w:rsidRPr="0018173F">
        <w:rPr>
          <w:rFonts w:ascii="Times New Roman" w:eastAsia="Times New Roman" w:hAnsi="Times New Roman" w:cs="Times New Roman"/>
          <w:bCs/>
          <w:color w:val="0F243E" w:themeColor="text2" w:themeShade="80"/>
          <w:sz w:val="24"/>
          <w:szCs w:val="24"/>
          <w:lang w:eastAsia="tr-TR"/>
        </w:rPr>
        <w:t>biyo</w:t>
      </w:r>
      <w:r w:rsidR="0018173F">
        <w:rPr>
          <w:rFonts w:ascii="Times New Roman" w:eastAsia="Times New Roman" w:hAnsi="Times New Roman" w:cs="Times New Roman"/>
          <w:bCs/>
          <w:color w:val="0F243E" w:themeColor="text2" w:themeShade="80"/>
          <w:sz w:val="24"/>
          <w:szCs w:val="24"/>
          <w:lang w:eastAsia="tr-TR"/>
        </w:rPr>
        <w:t>yakıt</w:t>
      </w:r>
      <w:proofErr w:type="spellEnd"/>
      <w:r w:rsidR="0018173F" w:rsidRPr="0018173F">
        <w:rPr>
          <w:rFonts w:ascii="Times New Roman" w:eastAsia="Times New Roman" w:hAnsi="Times New Roman" w:cs="Times New Roman"/>
          <w:bCs/>
          <w:color w:val="0F243E" w:themeColor="text2" w:themeShade="80"/>
          <w:sz w:val="24"/>
          <w:szCs w:val="24"/>
          <w:lang w:eastAsia="tr-TR"/>
        </w:rPr>
        <w:t xml:space="preserve"> ürün belgelendirme işleminde; numune alım işlemi, Bakanlık veya il müdürlüğü nezaretinde yapılır. Çevre İzin ve Lisans Yönetmeliği kapsamında yapılacak başvurularda tesislerce teknik uygunluk raporu sunulur. Teknik uygunluk raporunda; tesisin </w:t>
      </w:r>
      <w:proofErr w:type="spellStart"/>
      <w:r w:rsidR="0018173F" w:rsidRPr="0018173F">
        <w:rPr>
          <w:rFonts w:ascii="Times New Roman" w:eastAsia="Times New Roman" w:hAnsi="Times New Roman" w:cs="Times New Roman"/>
          <w:bCs/>
          <w:color w:val="0F243E" w:themeColor="text2" w:themeShade="80"/>
          <w:sz w:val="24"/>
          <w:szCs w:val="24"/>
          <w:lang w:eastAsia="tr-TR"/>
        </w:rPr>
        <w:t>biyo</w:t>
      </w:r>
      <w:r w:rsidR="0018173F">
        <w:rPr>
          <w:rFonts w:ascii="Times New Roman" w:eastAsia="Times New Roman" w:hAnsi="Times New Roman" w:cs="Times New Roman"/>
          <w:bCs/>
          <w:color w:val="0F243E" w:themeColor="text2" w:themeShade="80"/>
          <w:sz w:val="24"/>
          <w:szCs w:val="24"/>
          <w:lang w:eastAsia="tr-TR"/>
        </w:rPr>
        <w:t>yakıt</w:t>
      </w:r>
      <w:proofErr w:type="spellEnd"/>
      <w:r w:rsidR="0018173F" w:rsidRPr="0018173F">
        <w:rPr>
          <w:rFonts w:ascii="Times New Roman" w:eastAsia="Times New Roman" w:hAnsi="Times New Roman" w:cs="Times New Roman"/>
          <w:bCs/>
          <w:color w:val="0F243E" w:themeColor="text2" w:themeShade="80"/>
          <w:sz w:val="24"/>
          <w:szCs w:val="24"/>
          <w:lang w:eastAsia="tr-TR"/>
        </w:rPr>
        <w:t xml:space="preserve"> üretim kabiliyeti, Bakanlıkça belirlenen </w:t>
      </w:r>
      <w:proofErr w:type="gramStart"/>
      <w:r w:rsidR="0018173F" w:rsidRPr="0018173F">
        <w:rPr>
          <w:rFonts w:ascii="Times New Roman" w:eastAsia="Times New Roman" w:hAnsi="Times New Roman" w:cs="Times New Roman"/>
          <w:bCs/>
          <w:color w:val="0F243E" w:themeColor="text2" w:themeShade="80"/>
          <w:sz w:val="24"/>
          <w:szCs w:val="24"/>
          <w:lang w:eastAsia="tr-TR"/>
        </w:rPr>
        <w:t>kriterlere</w:t>
      </w:r>
      <w:proofErr w:type="gramEnd"/>
      <w:r w:rsidR="0018173F" w:rsidRPr="0018173F">
        <w:rPr>
          <w:rFonts w:ascii="Times New Roman" w:eastAsia="Times New Roman" w:hAnsi="Times New Roman" w:cs="Times New Roman"/>
          <w:bCs/>
          <w:color w:val="0F243E" w:themeColor="text2" w:themeShade="80"/>
          <w:sz w:val="24"/>
          <w:szCs w:val="24"/>
          <w:lang w:eastAsia="tr-TR"/>
        </w:rPr>
        <w:t xml:space="preserve"> uygun olarak ulusal veya uluslararası akreditasyona sahip kuruluşlar</w:t>
      </w:r>
      <w:r w:rsidR="001652C4">
        <w:rPr>
          <w:rFonts w:ascii="Times New Roman" w:eastAsia="Times New Roman" w:hAnsi="Times New Roman" w:cs="Times New Roman"/>
          <w:bCs/>
          <w:color w:val="0F243E" w:themeColor="text2" w:themeShade="80"/>
          <w:sz w:val="24"/>
          <w:szCs w:val="24"/>
          <w:lang w:eastAsia="tr-TR"/>
        </w:rPr>
        <w:t xml:space="preserve"> </w:t>
      </w:r>
      <w:r w:rsidR="0018173F" w:rsidRPr="0018173F">
        <w:rPr>
          <w:rFonts w:ascii="Times New Roman" w:eastAsia="Times New Roman" w:hAnsi="Times New Roman" w:cs="Times New Roman"/>
          <w:bCs/>
          <w:color w:val="0F243E" w:themeColor="text2" w:themeShade="80"/>
          <w:sz w:val="24"/>
          <w:szCs w:val="24"/>
          <w:lang w:eastAsia="tr-TR"/>
        </w:rPr>
        <w:t xml:space="preserve">tarafından raporlanır. Hazırlanan raporlarda </w:t>
      </w:r>
      <w:proofErr w:type="spellStart"/>
      <w:r w:rsidR="0018173F" w:rsidRPr="0018173F">
        <w:rPr>
          <w:rFonts w:ascii="Times New Roman" w:eastAsia="Times New Roman" w:hAnsi="Times New Roman" w:cs="Times New Roman"/>
          <w:bCs/>
          <w:color w:val="0F243E" w:themeColor="text2" w:themeShade="80"/>
          <w:sz w:val="24"/>
          <w:szCs w:val="24"/>
          <w:lang w:eastAsia="tr-TR"/>
        </w:rPr>
        <w:t>biyo</w:t>
      </w:r>
      <w:r w:rsidR="0018173F">
        <w:rPr>
          <w:rFonts w:ascii="Times New Roman" w:eastAsia="Times New Roman" w:hAnsi="Times New Roman" w:cs="Times New Roman"/>
          <w:bCs/>
          <w:color w:val="0F243E" w:themeColor="text2" w:themeShade="80"/>
          <w:sz w:val="24"/>
          <w:szCs w:val="24"/>
          <w:lang w:eastAsia="tr-TR"/>
        </w:rPr>
        <w:t>yakıt</w:t>
      </w:r>
      <w:proofErr w:type="spellEnd"/>
      <w:r w:rsidR="0018173F" w:rsidRPr="0018173F">
        <w:rPr>
          <w:rFonts w:ascii="Times New Roman" w:eastAsia="Times New Roman" w:hAnsi="Times New Roman" w:cs="Times New Roman"/>
          <w:bCs/>
          <w:color w:val="0F243E" w:themeColor="text2" w:themeShade="80"/>
          <w:sz w:val="24"/>
          <w:szCs w:val="24"/>
          <w:lang w:eastAsia="tr-TR"/>
        </w:rPr>
        <w:t xml:space="preserve"> üretim tesisinde yapılan üretim faaliyetinin performansı, tesisin kapasitesi</w:t>
      </w:r>
      <w:r w:rsidR="00ED15DB">
        <w:rPr>
          <w:rFonts w:ascii="Times New Roman" w:eastAsia="Times New Roman" w:hAnsi="Times New Roman" w:cs="Times New Roman"/>
          <w:bCs/>
          <w:color w:val="0F243E" w:themeColor="text2" w:themeShade="80"/>
          <w:sz w:val="24"/>
          <w:szCs w:val="24"/>
          <w:lang w:eastAsia="tr-TR"/>
        </w:rPr>
        <w:t>,</w:t>
      </w:r>
      <w:r w:rsidR="0018173F" w:rsidRPr="0018173F">
        <w:rPr>
          <w:rFonts w:ascii="Times New Roman" w:eastAsia="Times New Roman" w:hAnsi="Times New Roman" w:cs="Times New Roman"/>
          <w:bCs/>
          <w:color w:val="0F243E" w:themeColor="text2" w:themeShade="80"/>
          <w:sz w:val="24"/>
          <w:szCs w:val="24"/>
          <w:lang w:eastAsia="tr-TR"/>
        </w:rPr>
        <w:t xml:space="preserve"> üretim ve ürün kalitesi açısından yetkinliği değerlendirilir.</w:t>
      </w:r>
      <w:r w:rsidR="00B5155E">
        <w:rPr>
          <w:rFonts w:ascii="Times New Roman" w:eastAsia="Times New Roman" w:hAnsi="Times New Roman" w:cs="Times New Roman"/>
          <w:bCs/>
          <w:color w:val="0F243E" w:themeColor="text2" w:themeShade="80"/>
          <w:sz w:val="24"/>
          <w:szCs w:val="24"/>
          <w:lang w:eastAsia="tr-TR"/>
        </w:rPr>
        <w:t xml:space="preserve"> Tesiste yarı </w:t>
      </w:r>
      <w:proofErr w:type="spellStart"/>
      <w:r w:rsidR="00B5155E">
        <w:rPr>
          <w:rFonts w:ascii="Times New Roman" w:eastAsia="Times New Roman" w:hAnsi="Times New Roman" w:cs="Times New Roman"/>
          <w:bCs/>
          <w:color w:val="0F243E" w:themeColor="text2" w:themeShade="80"/>
          <w:sz w:val="24"/>
          <w:szCs w:val="24"/>
          <w:lang w:eastAsia="tr-TR"/>
        </w:rPr>
        <w:t>mamül</w:t>
      </w:r>
      <w:proofErr w:type="spellEnd"/>
      <w:r w:rsidR="00B5155E">
        <w:rPr>
          <w:rFonts w:ascii="Times New Roman" w:eastAsia="Times New Roman" w:hAnsi="Times New Roman" w:cs="Times New Roman"/>
          <w:bCs/>
          <w:color w:val="0F243E" w:themeColor="text2" w:themeShade="80"/>
          <w:sz w:val="24"/>
          <w:szCs w:val="24"/>
          <w:lang w:eastAsia="tr-TR"/>
        </w:rPr>
        <w:t xml:space="preserve"> üretiminin de planlanması durumunda yarı </w:t>
      </w:r>
      <w:proofErr w:type="spellStart"/>
      <w:r w:rsidR="00B5155E">
        <w:rPr>
          <w:rFonts w:ascii="Times New Roman" w:eastAsia="Times New Roman" w:hAnsi="Times New Roman" w:cs="Times New Roman"/>
          <w:bCs/>
          <w:color w:val="0F243E" w:themeColor="text2" w:themeShade="80"/>
          <w:sz w:val="24"/>
          <w:szCs w:val="24"/>
          <w:lang w:eastAsia="tr-TR"/>
        </w:rPr>
        <w:t>mamüle</w:t>
      </w:r>
      <w:proofErr w:type="spellEnd"/>
      <w:r w:rsidR="00B5155E">
        <w:rPr>
          <w:rFonts w:ascii="Times New Roman" w:eastAsia="Times New Roman" w:hAnsi="Times New Roman" w:cs="Times New Roman"/>
          <w:bCs/>
          <w:color w:val="0F243E" w:themeColor="text2" w:themeShade="80"/>
          <w:sz w:val="24"/>
          <w:szCs w:val="24"/>
          <w:lang w:eastAsia="tr-TR"/>
        </w:rPr>
        <w:t xml:space="preserve"> ilişkin teknik bilgilere yer verilir.</w:t>
      </w:r>
    </w:p>
    <w:p w14:paraId="710FA818" w14:textId="03183D80" w:rsidR="00D36F1B" w:rsidRPr="00EE2376" w:rsidRDefault="00D36F1B" w:rsidP="0098742E">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 xml:space="preserve">(2) </w:t>
      </w:r>
      <w:r w:rsidR="00FE6804" w:rsidRPr="00EE2376">
        <w:rPr>
          <w:rFonts w:ascii="Times New Roman" w:eastAsia="Times New Roman" w:hAnsi="Times New Roman" w:cs="Times New Roman"/>
          <w:bCs/>
          <w:color w:val="0F243E" w:themeColor="text2" w:themeShade="80"/>
          <w:sz w:val="24"/>
          <w:szCs w:val="24"/>
          <w:lang w:eastAsia="tr-TR"/>
        </w:rPr>
        <w:t xml:space="preserve">Bitkisel atık yağlardan ilgili </w:t>
      </w:r>
      <w:proofErr w:type="spellStart"/>
      <w:r w:rsidR="00FE6804" w:rsidRPr="00EE2376">
        <w:rPr>
          <w:rFonts w:ascii="Times New Roman" w:eastAsia="Times New Roman" w:hAnsi="Times New Roman" w:cs="Times New Roman"/>
          <w:bCs/>
          <w:color w:val="0F243E" w:themeColor="text2" w:themeShade="80"/>
          <w:sz w:val="24"/>
          <w:szCs w:val="24"/>
          <w:lang w:eastAsia="tr-TR"/>
        </w:rPr>
        <w:t>standardlara</w:t>
      </w:r>
      <w:proofErr w:type="spellEnd"/>
      <w:r w:rsidR="00FE6804" w:rsidRPr="00EE2376">
        <w:rPr>
          <w:rFonts w:ascii="Times New Roman" w:eastAsia="Times New Roman" w:hAnsi="Times New Roman" w:cs="Times New Roman"/>
          <w:bCs/>
          <w:color w:val="0F243E" w:themeColor="text2" w:themeShade="80"/>
          <w:sz w:val="24"/>
          <w:szCs w:val="24"/>
          <w:lang w:eastAsia="tr-TR"/>
        </w:rPr>
        <w:t xml:space="preserve"> uygun olarak </w:t>
      </w:r>
      <w:proofErr w:type="spellStart"/>
      <w:r w:rsidR="00FE6804" w:rsidRPr="00EE2376">
        <w:rPr>
          <w:rFonts w:ascii="Times New Roman" w:eastAsia="Times New Roman" w:hAnsi="Times New Roman" w:cs="Times New Roman"/>
          <w:bCs/>
          <w:color w:val="0F243E" w:themeColor="text2" w:themeShade="80"/>
          <w:sz w:val="24"/>
          <w:szCs w:val="24"/>
          <w:lang w:eastAsia="tr-TR"/>
        </w:rPr>
        <w:t>biyoyakıt</w:t>
      </w:r>
      <w:proofErr w:type="spellEnd"/>
      <w:r w:rsidR="00FE6804" w:rsidRPr="00EE2376" w:rsidDel="00A45BE2">
        <w:rPr>
          <w:rFonts w:ascii="Times New Roman" w:eastAsia="Times New Roman" w:hAnsi="Times New Roman" w:cs="Times New Roman"/>
          <w:bCs/>
          <w:color w:val="0F243E" w:themeColor="text2" w:themeShade="80"/>
          <w:sz w:val="24"/>
          <w:szCs w:val="24"/>
          <w:lang w:eastAsia="tr-TR"/>
        </w:rPr>
        <w:t xml:space="preserve"> </w:t>
      </w:r>
      <w:r w:rsidR="00FE6804" w:rsidRPr="00EE2376">
        <w:rPr>
          <w:rFonts w:ascii="Times New Roman" w:eastAsia="Times New Roman" w:hAnsi="Times New Roman" w:cs="Times New Roman"/>
          <w:bCs/>
          <w:color w:val="0F243E" w:themeColor="text2" w:themeShade="80"/>
          <w:sz w:val="24"/>
          <w:szCs w:val="24"/>
          <w:lang w:eastAsia="tr-TR"/>
        </w:rPr>
        <w:t>elde edilememesi durumunda oluşan standart dışı ürün bakiye atık olarak nitelendirilir. Bakiye atıkların, bitkisel atık yağ depolama tanklarının dip çamurlarının ve bunlarla kirlenmiş malzemelerin özelliklerine göre ilgili çevre lisanslı tesislerde yönetiminin sağlanması zorunludur.</w:t>
      </w:r>
    </w:p>
    <w:p w14:paraId="00B08354" w14:textId="7D21A1B0"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 xml:space="preserve">(3) </w:t>
      </w:r>
      <w:r w:rsidR="00FE6804" w:rsidRPr="0098742E">
        <w:rPr>
          <w:rFonts w:ascii="Times New Roman" w:eastAsia="Times New Roman" w:hAnsi="Times New Roman" w:cs="Times New Roman"/>
          <w:bCs/>
          <w:color w:val="0F243E" w:themeColor="text2" w:themeShade="80"/>
          <w:sz w:val="24"/>
          <w:szCs w:val="24"/>
          <w:lang w:eastAsia="tr-TR"/>
        </w:rPr>
        <w:t>Süresi içerisinde geri kazanımı sağlanamayan bitkisel atık yağlar</w:t>
      </w:r>
      <w:r w:rsidR="00FE6804">
        <w:rPr>
          <w:rFonts w:ascii="Times New Roman" w:eastAsia="Times New Roman" w:hAnsi="Times New Roman" w:cs="Times New Roman"/>
          <w:bCs/>
          <w:color w:val="0F243E" w:themeColor="text2" w:themeShade="80"/>
          <w:sz w:val="24"/>
          <w:szCs w:val="24"/>
          <w:lang w:eastAsia="tr-TR"/>
        </w:rPr>
        <w:t>ın çevre lisanslı tesislerde bertaraf edilmesi zorunludur.</w:t>
      </w:r>
    </w:p>
    <w:p w14:paraId="07D89DE3" w14:textId="77777777" w:rsidR="00FE6804" w:rsidRPr="00EE2376" w:rsidRDefault="0098742E" w:rsidP="00FE6804">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 xml:space="preserve">(4) </w:t>
      </w:r>
      <w:r w:rsidR="00FE6804">
        <w:rPr>
          <w:rFonts w:ascii="Times New Roman" w:eastAsia="Times New Roman" w:hAnsi="Times New Roman" w:cs="Times New Roman"/>
          <w:bCs/>
          <w:color w:val="0F243E" w:themeColor="text2" w:themeShade="80"/>
          <w:sz w:val="24"/>
          <w:szCs w:val="24"/>
          <w:lang w:eastAsia="tr-TR"/>
        </w:rPr>
        <w:t xml:space="preserve">Üretime uygun olmayan bitkisel atık yağlar </w:t>
      </w:r>
      <w:proofErr w:type="spellStart"/>
      <w:r w:rsidR="00FE6804">
        <w:rPr>
          <w:rFonts w:ascii="Times New Roman" w:eastAsia="Times New Roman" w:hAnsi="Times New Roman" w:cs="Times New Roman"/>
          <w:bCs/>
          <w:color w:val="0F243E" w:themeColor="text2" w:themeShade="80"/>
          <w:sz w:val="24"/>
          <w:szCs w:val="24"/>
          <w:lang w:eastAsia="tr-TR"/>
        </w:rPr>
        <w:t>biyorafineriler</w:t>
      </w:r>
      <w:proofErr w:type="spellEnd"/>
      <w:r w:rsidR="00FE6804">
        <w:rPr>
          <w:rFonts w:ascii="Times New Roman" w:eastAsia="Times New Roman" w:hAnsi="Times New Roman" w:cs="Times New Roman"/>
          <w:bCs/>
          <w:color w:val="0F243E" w:themeColor="text2" w:themeShade="80"/>
          <w:sz w:val="24"/>
          <w:szCs w:val="24"/>
          <w:lang w:eastAsia="tr-TR"/>
        </w:rPr>
        <w:t xml:space="preserve"> tarafından bertaraf ettirilir.</w:t>
      </w:r>
    </w:p>
    <w:p w14:paraId="1B0D2FA2" w14:textId="393F2351" w:rsidR="0085241E" w:rsidRPr="00EE2376" w:rsidRDefault="0085241E" w:rsidP="009A0242">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37F40402" w14:textId="77777777" w:rsidR="009D28B3" w:rsidRDefault="009D28B3"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060A9448" w14:textId="593DE3F9" w:rsidR="00D36F1B" w:rsidRDefault="009D28B3" w:rsidP="00266FBB">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DÖRDÜNCÜ BÖLÜM</w:t>
      </w:r>
    </w:p>
    <w:p w14:paraId="365FB035" w14:textId="7E821613" w:rsidR="009D28B3" w:rsidRDefault="009D28B3" w:rsidP="00266FBB">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 xml:space="preserve">Çevre Lisansı ve </w:t>
      </w:r>
      <w:r w:rsidR="009E3FBB">
        <w:rPr>
          <w:rFonts w:ascii="Times New Roman" w:eastAsia="Times New Roman" w:hAnsi="Times New Roman" w:cs="Times New Roman"/>
          <w:b/>
          <w:bCs/>
          <w:color w:val="0F243E" w:themeColor="text2" w:themeShade="80"/>
          <w:sz w:val="24"/>
          <w:szCs w:val="24"/>
          <w:lang w:eastAsia="tr-TR"/>
        </w:rPr>
        <w:t>Üründen Numune Alınması</w:t>
      </w:r>
    </w:p>
    <w:p w14:paraId="1440A151" w14:textId="77777777" w:rsidR="009D28B3" w:rsidRPr="003C457B" w:rsidRDefault="009D28B3" w:rsidP="009D28B3">
      <w:pPr>
        <w:spacing w:after="0" w:line="360" w:lineRule="auto"/>
        <w:ind w:firstLine="567"/>
        <w:rPr>
          <w:rFonts w:ascii="Times New Roman" w:eastAsia="Times New Roman" w:hAnsi="Times New Roman" w:cs="Times New Roman"/>
          <w:b/>
          <w:bCs/>
          <w:color w:val="0F243E" w:themeColor="text2" w:themeShade="80"/>
          <w:sz w:val="24"/>
          <w:szCs w:val="24"/>
          <w:lang w:eastAsia="tr-TR"/>
        </w:rPr>
      </w:pPr>
      <w:r w:rsidRPr="003C457B">
        <w:rPr>
          <w:rFonts w:ascii="Times New Roman" w:eastAsia="Times New Roman" w:hAnsi="Times New Roman" w:cs="Times New Roman"/>
          <w:b/>
          <w:bCs/>
          <w:color w:val="0F243E" w:themeColor="text2" w:themeShade="80"/>
          <w:sz w:val="24"/>
          <w:szCs w:val="24"/>
          <w:lang w:eastAsia="tr-TR"/>
        </w:rPr>
        <w:t>Çevre lisansı</w:t>
      </w:r>
    </w:p>
    <w:p w14:paraId="18AE29AC" w14:textId="423DF900" w:rsidR="009D28B3" w:rsidRDefault="009D28B3" w:rsidP="009D28B3">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3C457B">
        <w:rPr>
          <w:rFonts w:ascii="Times New Roman" w:eastAsia="Times New Roman" w:hAnsi="Times New Roman" w:cs="Times New Roman"/>
          <w:b/>
          <w:bCs/>
          <w:color w:val="0F243E" w:themeColor="text2" w:themeShade="80"/>
          <w:sz w:val="24"/>
          <w:szCs w:val="24"/>
          <w:lang w:eastAsia="tr-TR"/>
        </w:rPr>
        <w:t>MADDE 1</w:t>
      </w:r>
      <w:r w:rsidR="00D07EBE">
        <w:rPr>
          <w:rFonts w:ascii="Times New Roman" w:eastAsia="Times New Roman" w:hAnsi="Times New Roman" w:cs="Times New Roman"/>
          <w:b/>
          <w:bCs/>
          <w:color w:val="0F243E" w:themeColor="text2" w:themeShade="80"/>
          <w:sz w:val="24"/>
          <w:szCs w:val="24"/>
          <w:lang w:eastAsia="tr-TR"/>
        </w:rPr>
        <w:t>8</w:t>
      </w:r>
      <w:r w:rsidRPr="009D28B3">
        <w:rPr>
          <w:rFonts w:ascii="Times New Roman" w:eastAsia="Times New Roman" w:hAnsi="Times New Roman" w:cs="Times New Roman"/>
          <w:bCs/>
          <w:color w:val="0F243E" w:themeColor="text2" w:themeShade="80"/>
          <w:sz w:val="24"/>
          <w:szCs w:val="24"/>
          <w:lang w:eastAsia="tr-TR"/>
        </w:rPr>
        <w:t xml:space="preserve"> – (1) </w:t>
      </w:r>
      <w:proofErr w:type="spellStart"/>
      <w:r>
        <w:rPr>
          <w:rFonts w:ascii="Times New Roman" w:eastAsia="Times New Roman" w:hAnsi="Times New Roman" w:cs="Times New Roman"/>
          <w:bCs/>
          <w:color w:val="0F243E" w:themeColor="text2" w:themeShade="80"/>
          <w:sz w:val="24"/>
          <w:szCs w:val="24"/>
          <w:lang w:eastAsia="tr-TR"/>
        </w:rPr>
        <w:t>Biyorafineriler</w:t>
      </w:r>
      <w:proofErr w:type="spellEnd"/>
      <w:r w:rsidRPr="009D28B3">
        <w:rPr>
          <w:rFonts w:ascii="Times New Roman" w:eastAsia="Times New Roman" w:hAnsi="Times New Roman" w:cs="Times New Roman"/>
          <w:bCs/>
          <w:color w:val="0F243E" w:themeColor="text2" w:themeShade="80"/>
          <w:sz w:val="24"/>
          <w:szCs w:val="24"/>
          <w:lang w:eastAsia="tr-TR"/>
        </w:rPr>
        <w:t xml:space="preserve"> ve </w:t>
      </w:r>
      <w:r>
        <w:rPr>
          <w:rFonts w:ascii="Times New Roman" w:eastAsia="Times New Roman" w:hAnsi="Times New Roman" w:cs="Times New Roman"/>
          <w:bCs/>
          <w:color w:val="0F243E" w:themeColor="text2" w:themeShade="80"/>
          <w:sz w:val="24"/>
          <w:szCs w:val="24"/>
          <w:lang w:eastAsia="tr-TR"/>
        </w:rPr>
        <w:t>bitkisel atık yağ transfer noktalarının</w:t>
      </w:r>
      <w:r w:rsidRPr="009D28B3">
        <w:rPr>
          <w:rFonts w:ascii="Times New Roman" w:eastAsia="Times New Roman" w:hAnsi="Times New Roman" w:cs="Times New Roman"/>
          <w:bCs/>
          <w:color w:val="0F243E" w:themeColor="text2" w:themeShade="80"/>
          <w:sz w:val="24"/>
          <w:szCs w:val="24"/>
          <w:lang w:eastAsia="tr-TR"/>
        </w:rPr>
        <w:t xml:space="preserve"> çevre lisansı alması zorunludur. Çevre lisansı alınması işlemlerinde 10/9/2014 tarihli ve 29115 sayılı Resmî </w:t>
      </w:r>
      <w:proofErr w:type="spellStart"/>
      <w:r w:rsidRPr="009D28B3">
        <w:rPr>
          <w:rFonts w:ascii="Times New Roman" w:eastAsia="Times New Roman" w:hAnsi="Times New Roman" w:cs="Times New Roman"/>
          <w:bCs/>
          <w:color w:val="0F243E" w:themeColor="text2" w:themeShade="80"/>
          <w:sz w:val="24"/>
          <w:szCs w:val="24"/>
          <w:lang w:eastAsia="tr-TR"/>
        </w:rPr>
        <w:t>Gazete’de</w:t>
      </w:r>
      <w:proofErr w:type="spellEnd"/>
      <w:r w:rsidRPr="009D28B3">
        <w:rPr>
          <w:rFonts w:ascii="Times New Roman" w:eastAsia="Times New Roman" w:hAnsi="Times New Roman" w:cs="Times New Roman"/>
          <w:bCs/>
          <w:color w:val="0F243E" w:themeColor="text2" w:themeShade="80"/>
          <w:sz w:val="24"/>
          <w:szCs w:val="24"/>
          <w:lang w:eastAsia="tr-TR"/>
        </w:rPr>
        <w:t xml:space="preserve"> yayımlanarak yürürlüğe giren Çevre İzin ve Lisans Yönetmeliği hükümleri uygulanır. </w:t>
      </w:r>
      <w:proofErr w:type="spellStart"/>
      <w:r w:rsidR="009205D3">
        <w:rPr>
          <w:rFonts w:ascii="Times New Roman" w:eastAsia="Times New Roman" w:hAnsi="Times New Roman" w:cs="Times New Roman"/>
          <w:bCs/>
          <w:color w:val="0F243E" w:themeColor="text2" w:themeShade="80"/>
          <w:sz w:val="24"/>
          <w:szCs w:val="24"/>
          <w:lang w:eastAsia="tr-TR"/>
        </w:rPr>
        <w:t>Biyorafineriler</w:t>
      </w:r>
      <w:proofErr w:type="spellEnd"/>
      <w:r w:rsidR="009205D3">
        <w:rPr>
          <w:rFonts w:ascii="Times New Roman" w:eastAsia="Times New Roman" w:hAnsi="Times New Roman" w:cs="Times New Roman"/>
          <w:bCs/>
          <w:color w:val="0F243E" w:themeColor="text2" w:themeShade="80"/>
          <w:sz w:val="24"/>
          <w:szCs w:val="24"/>
          <w:lang w:eastAsia="tr-TR"/>
        </w:rPr>
        <w:t xml:space="preserve"> </w:t>
      </w:r>
      <w:r w:rsidRPr="009D28B3">
        <w:rPr>
          <w:rFonts w:ascii="Times New Roman" w:eastAsia="Times New Roman" w:hAnsi="Times New Roman" w:cs="Times New Roman"/>
          <w:bCs/>
          <w:color w:val="0F243E" w:themeColor="text2" w:themeShade="80"/>
          <w:sz w:val="24"/>
          <w:szCs w:val="24"/>
          <w:lang w:eastAsia="tr-TR"/>
        </w:rPr>
        <w:t>için söz konusu Yönetmeliğin ek-3/C’sinde yer alan Teknik Uygunluk Raporunun içeriği, bu Yönetmelik kapsamında Bakanlıkça yapılacak çalışmalarla belirlenir.</w:t>
      </w:r>
    </w:p>
    <w:p w14:paraId="421A3624" w14:textId="029BC7B7" w:rsidR="009D28B3" w:rsidRDefault="009D28B3" w:rsidP="009D28B3">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2D4979A5" w14:textId="4AA34F20" w:rsidR="009D28B3" w:rsidRDefault="00D90626" w:rsidP="009D28B3">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Üründen numune alınması ve analizler</w:t>
      </w:r>
    </w:p>
    <w:p w14:paraId="52CB73AD" w14:textId="4BD2F072" w:rsidR="00D90626" w:rsidRDefault="009D28B3" w:rsidP="00D9062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MADDE 1</w:t>
      </w:r>
      <w:r w:rsidR="00D07EBE">
        <w:rPr>
          <w:rFonts w:ascii="Times New Roman" w:eastAsia="Times New Roman" w:hAnsi="Times New Roman" w:cs="Times New Roman"/>
          <w:b/>
          <w:bCs/>
          <w:color w:val="0F243E" w:themeColor="text2" w:themeShade="80"/>
          <w:sz w:val="24"/>
          <w:szCs w:val="24"/>
          <w:lang w:eastAsia="tr-TR"/>
        </w:rPr>
        <w:t>9</w:t>
      </w:r>
      <w:r>
        <w:rPr>
          <w:rFonts w:ascii="Times New Roman" w:eastAsia="Times New Roman" w:hAnsi="Times New Roman" w:cs="Times New Roman"/>
          <w:b/>
          <w:bCs/>
          <w:color w:val="0F243E" w:themeColor="text2" w:themeShade="80"/>
          <w:sz w:val="24"/>
          <w:szCs w:val="24"/>
          <w:lang w:eastAsia="tr-TR"/>
        </w:rPr>
        <w:t xml:space="preserve"> - </w:t>
      </w:r>
      <w:r w:rsidR="00D90626" w:rsidRPr="003C457B">
        <w:rPr>
          <w:rFonts w:ascii="Times New Roman" w:eastAsia="Times New Roman" w:hAnsi="Times New Roman" w:cs="Times New Roman"/>
          <w:bCs/>
          <w:color w:val="0F243E" w:themeColor="text2" w:themeShade="80"/>
          <w:sz w:val="24"/>
          <w:szCs w:val="24"/>
          <w:lang w:eastAsia="tr-TR"/>
        </w:rPr>
        <w:t xml:space="preserve">(1) Bitkisel atık yağ geri kazanım işlemleri sonucu elde edilen </w:t>
      </w:r>
      <w:proofErr w:type="spellStart"/>
      <w:r w:rsidR="00D90626" w:rsidRPr="003C457B">
        <w:rPr>
          <w:rFonts w:ascii="Times New Roman" w:eastAsia="Times New Roman" w:hAnsi="Times New Roman" w:cs="Times New Roman"/>
          <w:bCs/>
          <w:color w:val="0F243E" w:themeColor="text2" w:themeShade="80"/>
          <w:sz w:val="24"/>
          <w:szCs w:val="24"/>
          <w:lang w:eastAsia="tr-TR"/>
        </w:rPr>
        <w:t>biyo</w:t>
      </w:r>
      <w:r w:rsidR="00D90626">
        <w:rPr>
          <w:rFonts w:ascii="Times New Roman" w:eastAsia="Times New Roman" w:hAnsi="Times New Roman" w:cs="Times New Roman"/>
          <w:bCs/>
          <w:color w:val="0F243E" w:themeColor="text2" w:themeShade="80"/>
          <w:sz w:val="24"/>
          <w:szCs w:val="24"/>
          <w:lang w:eastAsia="tr-TR"/>
        </w:rPr>
        <w:t>yakıt</w:t>
      </w:r>
      <w:proofErr w:type="spellEnd"/>
      <w:r w:rsidR="00D90626" w:rsidRPr="003C457B">
        <w:rPr>
          <w:rFonts w:ascii="Times New Roman" w:eastAsia="Times New Roman" w:hAnsi="Times New Roman" w:cs="Times New Roman"/>
          <w:bCs/>
          <w:color w:val="0F243E" w:themeColor="text2" w:themeShade="80"/>
          <w:sz w:val="24"/>
          <w:szCs w:val="24"/>
          <w:lang w:eastAsia="tr-TR"/>
        </w:rPr>
        <w:t xml:space="preserve"> numuneleri yetkili kişiler tarafından ilgili numune alma standardına uygun olarak alınır.</w:t>
      </w:r>
    </w:p>
    <w:p w14:paraId="7E5A932A" w14:textId="463AA2E2" w:rsidR="000E3CFC" w:rsidRPr="003C457B" w:rsidRDefault="000E3CFC" w:rsidP="00D9062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Pr>
          <w:rFonts w:ascii="Times New Roman" w:eastAsia="Times New Roman" w:hAnsi="Times New Roman" w:cs="Times New Roman"/>
          <w:bCs/>
          <w:color w:val="0F243E" w:themeColor="text2" w:themeShade="80"/>
          <w:sz w:val="24"/>
          <w:szCs w:val="24"/>
          <w:lang w:eastAsia="tr-TR"/>
        </w:rPr>
        <w:t xml:space="preserve">(2) </w:t>
      </w:r>
      <w:r w:rsidR="001652C4">
        <w:rPr>
          <w:rFonts w:ascii="Times New Roman" w:eastAsia="Times New Roman" w:hAnsi="Times New Roman" w:cs="Times New Roman"/>
          <w:bCs/>
          <w:color w:val="0F243E" w:themeColor="text2" w:themeShade="80"/>
          <w:sz w:val="24"/>
          <w:szCs w:val="24"/>
          <w:lang w:eastAsia="tr-TR"/>
        </w:rPr>
        <w:t>Üretilen</w:t>
      </w:r>
      <w:r>
        <w:rPr>
          <w:rFonts w:ascii="Times New Roman" w:eastAsia="Times New Roman" w:hAnsi="Times New Roman" w:cs="Times New Roman"/>
          <w:bCs/>
          <w:color w:val="0F243E" w:themeColor="text2" w:themeShade="80"/>
          <w:sz w:val="24"/>
          <w:szCs w:val="24"/>
          <w:lang w:eastAsia="tr-TR"/>
        </w:rPr>
        <w:t xml:space="preserve"> </w:t>
      </w:r>
      <w:proofErr w:type="spellStart"/>
      <w:r>
        <w:rPr>
          <w:rFonts w:ascii="Times New Roman" w:eastAsia="Times New Roman" w:hAnsi="Times New Roman" w:cs="Times New Roman"/>
          <w:bCs/>
          <w:color w:val="0F243E" w:themeColor="text2" w:themeShade="80"/>
          <w:sz w:val="24"/>
          <w:szCs w:val="24"/>
          <w:lang w:eastAsia="tr-TR"/>
        </w:rPr>
        <w:t>biyoyakıt</w:t>
      </w:r>
      <w:proofErr w:type="spellEnd"/>
      <w:r>
        <w:rPr>
          <w:rFonts w:ascii="Times New Roman" w:eastAsia="Times New Roman" w:hAnsi="Times New Roman" w:cs="Times New Roman"/>
          <w:bCs/>
          <w:color w:val="0F243E" w:themeColor="text2" w:themeShade="80"/>
          <w:sz w:val="24"/>
          <w:szCs w:val="24"/>
          <w:lang w:eastAsia="tr-TR"/>
        </w:rPr>
        <w:t xml:space="preserve"> TSE tarafından belgelendirilir.</w:t>
      </w:r>
    </w:p>
    <w:p w14:paraId="68A29776" w14:textId="52878461" w:rsidR="00D36F1B" w:rsidRPr="00EE2376" w:rsidRDefault="00D36F1B" w:rsidP="00171D62">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2E1EB3CB" w14:textId="219A5BCF" w:rsidR="001D3BB2" w:rsidRPr="00EE2376" w:rsidRDefault="0075021D"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sidDel="0075021D">
        <w:rPr>
          <w:rFonts w:ascii="Times New Roman" w:eastAsia="Times New Roman" w:hAnsi="Times New Roman" w:cs="Times New Roman"/>
          <w:bCs/>
          <w:color w:val="0F243E" w:themeColor="text2" w:themeShade="80"/>
          <w:sz w:val="24"/>
          <w:szCs w:val="24"/>
          <w:lang w:eastAsia="tr-TR"/>
        </w:rPr>
        <w:t xml:space="preserve">       </w:t>
      </w:r>
      <w:r w:rsidDel="0075021D">
        <w:rPr>
          <w:rFonts w:ascii="Times New Roman" w:eastAsia="Times New Roman" w:hAnsi="Times New Roman" w:cs="Times New Roman"/>
          <w:bCs/>
          <w:color w:val="0F243E" w:themeColor="text2" w:themeShade="80"/>
          <w:sz w:val="24"/>
          <w:szCs w:val="24"/>
          <w:lang w:eastAsia="tr-TR"/>
        </w:rPr>
        <w:t xml:space="preserve"> </w:t>
      </w:r>
      <w:r w:rsidRPr="00EE2376" w:rsidDel="0075021D">
        <w:rPr>
          <w:rFonts w:ascii="Times New Roman" w:eastAsia="Times New Roman" w:hAnsi="Times New Roman" w:cs="Times New Roman"/>
          <w:bCs/>
          <w:color w:val="0F243E" w:themeColor="text2" w:themeShade="80"/>
          <w:sz w:val="24"/>
          <w:szCs w:val="24"/>
          <w:lang w:eastAsia="tr-TR"/>
        </w:rPr>
        <w:t xml:space="preserve"> </w:t>
      </w:r>
      <w:bookmarkEnd w:id="1"/>
    </w:p>
    <w:p w14:paraId="1ADA047C" w14:textId="77777777" w:rsidR="002727F9" w:rsidRDefault="002727F9"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p>
    <w:p w14:paraId="72BAF4E9" w14:textId="4B587053" w:rsidR="00D36F1B" w:rsidRPr="00EE2376" w:rsidRDefault="004B7B78"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BEŞİNCİ</w:t>
      </w:r>
      <w:r w:rsidRPr="00EE2376">
        <w:rPr>
          <w:rFonts w:ascii="Times New Roman" w:eastAsia="Times New Roman" w:hAnsi="Times New Roman" w:cs="Times New Roman"/>
          <w:b/>
          <w:bCs/>
          <w:color w:val="0F243E" w:themeColor="text2" w:themeShade="80"/>
          <w:sz w:val="24"/>
          <w:szCs w:val="24"/>
          <w:lang w:eastAsia="tr-TR"/>
        </w:rPr>
        <w:t xml:space="preserve"> </w:t>
      </w:r>
      <w:r w:rsidR="00D36F1B" w:rsidRPr="00EE2376">
        <w:rPr>
          <w:rFonts w:ascii="Times New Roman" w:eastAsia="Times New Roman" w:hAnsi="Times New Roman" w:cs="Times New Roman"/>
          <w:b/>
          <w:bCs/>
          <w:color w:val="0F243E" w:themeColor="text2" w:themeShade="80"/>
          <w:sz w:val="24"/>
          <w:szCs w:val="24"/>
          <w:lang w:eastAsia="tr-TR"/>
        </w:rPr>
        <w:t>BÖLÜM</w:t>
      </w:r>
    </w:p>
    <w:p w14:paraId="09527C1E" w14:textId="77777777" w:rsidR="00D36F1B" w:rsidRPr="00EE2376" w:rsidRDefault="00D36F1B" w:rsidP="00EE237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Çeşitli ve Son Hükümler</w:t>
      </w:r>
    </w:p>
    <w:p w14:paraId="6395434E" w14:textId="77777777" w:rsidR="001D3BB2" w:rsidRPr="00EE2376" w:rsidRDefault="001D3BB2"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2F310A9" w14:textId="15CFE51D"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Cezai işlemler</w:t>
      </w:r>
    </w:p>
    <w:p w14:paraId="61D2E7BA" w14:textId="74834217"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5209B0">
        <w:rPr>
          <w:rFonts w:ascii="Times New Roman" w:eastAsia="Times New Roman" w:hAnsi="Times New Roman" w:cs="Times New Roman"/>
          <w:b/>
          <w:bCs/>
          <w:color w:val="0F243E" w:themeColor="text2" w:themeShade="80"/>
          <w:sz w:val="24"/>
          <w:szCs w:val="24"/>
          <w:lang w:eastAsia="tr-TR"/>
        </w:rPr>
        <w:t>20</w:t>
      </w:r>
      <w:r w:rsidR="005209B0"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 xml:space="preserve">(1) </w:t>
      </w:r>
      <w:r w:rsidR="00C855CA" w:rsidRPr="00C855CA">
        <w:rPr>
          <w:rFonts w:ascii="Times New Roman" w:eastAsia="Times New Roman" w:hAnsi="Times New Roman" w:cs="Times New Roman"/>
          <w:bCs/>
          <w:color w:val="0F243E" w:themeColor="text2" w:themeShade="80"/>
          <w:sz w:val="24"/>
          <w:szCs w:val="24"/>
          <w:lang w:eastAsia="tr-TR"/>
        </w:rPr>
        <w:t>Bu Yönetmelik hükümlerine aykırı hareket edenler ha</w:t>
      </w:r>
      <w:r w:rsidR="00C855CA">
        <w:rPr>
          <w:rFonts w:ascii="Times New Roman" w:eastAsia="Times New Roman" w:hAnsi="Times New Roman" w:cs="Times New Roman"/>
          <w:bCs/>
          <w:color w:val="0F243E" w:themeColor="text2" w:themeShade="80"/>
          <w:sz w:val="24"/>
          <w:szCs w:val="24"/>
          <w:lang w:eastAsia="tr-TR"/>
        </w:rPr>
        <w:t>kkında 2872 sayılı Çevre Kanunu ve</w:t>
      </w:r>
      <w:r w:rsidR="00C855CA" w:rsidRPr="00C855CA">
        <w:rPr>
          <w:rFonts w:ascii="Times New Roman" w:eastAsia="Times New Roman" w:hAnsi="Times New Roman" w:cs="Times New Roman"/>
          <w:bCs/>
          <w:color w:val="0F243E" w:themeColor="text2" w:themeShade="80"/>
          <w:sz w:val="24"/>
          <w:szCs w:val="24"/>
          <w:lang w:eastAsia="tr-TR"/>
        </w:rPr>
        <w:t xml:space="preserve"> ilgili diğer mevzuatta öngörülen cezai işlemler uygulanır.</w:t>
      </w:r>
    </w:p>
    <w:p w14:paraId="77646A0B" w14:textId="77777777" w:rsidR="001D3BB2" w:rsidRPr="00EE2376" w:rsidRDefault="001D3BB2"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445F65C" w14:textId="7043E2E5"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Yürürlükten kaldırılan yönetmelik</w:t>
      </w:r>
    </w:p>
    <w:p w14:paraId="6B0923BA" w14:textId="0337BA4F"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5209B0">
        <w:rPr>
          <w:rFonts w:ascii="Times New Roman" w:eastAsia="Times New Roman" w:hAnsi="Times New Roman" w:cs="Times New Roman"/>
          <w:b/>
          <w:bCs/>
          <w:color w:val="0F243E" w:themeColor="text2" w:themeShade="80"/>
          <w:sz w:val="24"/>
          <w:szCs w:val="24"/>
          <w:lang w:eastAsia="tr-TR"/>
        </w:rPr>
        <w:t>21</w:t>
      </w:r>
      <w:r w:rsidR="005209B0"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 (</w:t>
      </w:r>
      <w:r w:rsidRPr="00EE2376">
        <w:rPr>
          <w:rFonts w:ascii="Times New Roman" w:eastAsia="Times New Roman" w:hAnsi="Times New Roman" w:cs="Times New Roman"/>
          <w:bCs/>
          <w:color w:val="0F243E" w:themeColor="text2" w:themeShade="80"/>
          <w:sz w:val="24"/>
          <w:szCs w:val="24"/>
          <w:lang w:eastAsia="tr-TR"/>
        </w:rPr>
        <w:t xml:space="preserve">1) 6/6/2015 tarihli ve 29378 sayılı Resmî </w:t>
      </w:r>
      <w:proofErr w:type="spellStart"/>
      <w:r w:rsidRPr="00EE2376">
        <w:rPr>
          <w:rFonts w:ascii="Times New Roman" w:eastAsia="Times New Roman" w:hAnsi="Times New Roman" w:cs="Times New Roman"/>
          <w:bCs/>
          <w:color w:val="0F243E" w:themeColor="text2" w:themeShade="80"/>
          <w:sz w:val="24"/>
          <w:szCs w:val="24"/>
          <w:lang w:eastAsia="tr-TR"/>
        </w:rPr>
        <w:t>Gazete’de</w:t>
      </w:r>
      <w:proofErr w:type="spellEnd"/>
      <w:r w:rsidRPr="00EE2376">
        <w:rPr>
          <w:rFonts w:ascii="Times New Roman" w:eastAsia="Times New Roman" w:hAnsi="Times New Roman" w:cs="Times New Roman"/>
          <w:bCs/>
          <w:color w:val="0F243E" w:themeColor="text2" w:themeShade="80"/>
          <w:sz w:val="24"/>
          <w:szCs w:val="24"/>
          <w:lang w:eastAsia="tr-TR"/>
        </w:rPr>
        <w:t xml:space="preserve"> yayımlanan Bitkisel Atık Yağların Kontrolü Yönetmeliği yürürlükten kaldırılmıştır.</w:t>
      </w:r>
    </w:p>
    <w:p w14:paraId="0F60DE17" w14:textId="77777777" w:rsidR="001D3BB2" w:rsidRPr="00EE2376" w:rsidRDefault="001D3BB2"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C584755" w14:textId="62B3BE6F"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Mevcut </w:t>
      </w:r>
      <w:r w:rsidR="00006A68">
        <w:rPr>
          <w:rFonts w:ascii="Times New Roman" w:eastAsia="Times New Roman" w:hAnsi="Times New Roman" w:cs="Times New Roman"/>
          <w:b/>
          <w:bCs/>
          <w:color w:val="0F243E" w:themeColor="text2" w:themeShade="80"/>
          <w:sz w:val="24"/>
          <w:szCs w:val="24"/>
          <w:lang w:eastAsia="tr-TR"/>
        </w:rPr>
        <w:t>tesisler</w:t>
      </w:r>
    </w:p>
    <w:p w14:paraId="29E9F524" w14:textId="0B72AC5A" w:rsidR="00991250"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GEÇİCİ MADDE 1 – </w:t>
      </w:r>
      <w:r w:rsidRPr="00EE2376">
        <w:rPr>
          <w:rFonts w:ascii="Times New Roman" w:eastAsia="Times New Roman" w:hAnsi="Times New Roman" w:cs="Times New Roman"/>
          <w:bCs/>
          <w:color w:val="0F243E" w:themeColor="text2" w:themeShade="80"/>
          <w:sz w:val="24"/>
          <w:szCs w:val="24"/>
          <w:lang w:eastAsia="tr-TR"/>
        </w:rPr>
        <w:t>(1) Bu Yönetmeliğin yürürlüğe girdiği tarihten önce çevre lisansı almış bitkisel atık yağ geri kazanım tesisleri;</w:t>
      </w:r>
      <w:r w:rsidR="00991250">
        <w:rPr>
          <w:rFonts w:ascii="Times New Roman" w:eastAsia="Times New Roman" w:hAnsi="Times New Roman" w:cs="Times New Roman"/>
          <w:bCs/>
          <w:color w:val="0F243E" w:themeColor="text2" w:themeShade="80"/>
          <w:sz w:val="24"/>
          <w:szCs w:val="24"/>
          <w:lang w:eastAsia="tr-TR"/>
        </w:rPr>
        <w:t xml:space="preserve">  bu Yönetmelikte yer alan </w:t>
      </w:r>
      <w:proofErr w:type="spellStart"/>
      <w:r w:rsidR="00991250">
        <w:rPr>
          <w:rFonts w:ascii="Times New Roman" w:eastAsia="Times New Roman" w:hAnsi="Times New Roman" w:cs="Times New Roman"/>
          <w:bCs/>
          <w:color w:val="0F243E" w:themeColor="text2" w:themeShade="80"/>
          <w:sz w:val="24"/>
          <w:szCs w:val="24"/>
          <w:lang w:eastAsia="tr-TR"/>
        </w:rPr>
        <w:t>Biyorafineri</w:t>
      </w:r>
      <w:proofErr w:type="spellEnd"/>
      <w:r w:rsidR="00991250">
        <w:rPr>
          <w:rFonts w:ascii="Times New Roman" w:eastAsia="Times New Roman" w:hAnsi="Times New Roman" w:cs="Times New Roman"/>
          <w:bCs/>
          <w:color w:val="0F243E" w:themeColor="text2" w:themeShade="80"/>
          <w:sz w:val="24"/>
          <w:szCs w:val="24"/>
          <w:lang w:eastAsia="tr-TR"/>
        </w:rPr>
        <w:t xml:space="preserve"> şartlarını sağlayarak Yönetmelik yayım tarihinden itibaren bir yıl içerisinde </w:t>
      </w:r>
      <w:proofErr w:type="spellStart"/>
      <w:r w:rsidR="00991250">
        <w:rPr>
          <w:rFonts w:ascii="Times New Roman" w:eastAsia="Times New Roman" w:hAnsi="Times New Roman" w:cs="Times New Roman"/>
          <w:bCs/>
          <w:color w:val="0F243E" w:themeColor="text2" w:themeShade="80"/>
          <w:sz w:val="24"/>
          <w:szCs w:val="24"/>
          <w:lang w:eastAsia="tr-TR"/>
        </w:rPr>
        <w:t>Biyorafineri</w:t>
      </w:r>
      <w:proofErr w:type="spellEnd"/>
      <w:r w:rsidR="00991250">
        <w:rPr>
          <w:rFonts w:ascii="Times New Roman" w:eastAsia="Times New Roman" w:hAnsi="Times New Roman" w:cs="Times New Roman"/>
          <w:bCs/>
          <w:color w:val="0F243E" w:themeColor="text2" w:themeShade="80"/>
          <w:sz w:val="24"/>
          <w:szCs w:val="24"/>
          <w:lang w:eastAsia="tr-TR"/>
        </w:rPr>
        <w:t xml:space="preserve"> konulu çevre lisansı almak için Bakanlığa başvurur. Süresi içerisinde başvuru yapılmaması durumunda mevcut bitkisel atık yağ geri kazanım lisansı iptal edilir.</w:t>
      </w:r>
    </w:p>
    <w:p w14:paraId="12383BD3" w14:textId="77777777" w:rsidR="00991250" w:rsidRDefault="00991250"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218E4400" w14:textId="3DDF3D5C" w:rsidR="002727F9" w:rsidRDefault="00D36F1B" w:rsidP="00D04A3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GEÇİCİ MADDE 2 </w:t>
      </w:r>
      <w:r w:rsidRPr="00EE2376">
        <w:rPr>
          <w:rFonts w:ascii="Times New Roman" w:eastAsia="Times New Roman" w:hAnsi="Times New Roman" w:cs="Times New Roman"/>
          <w:bCs/>
          <w:color w:val="0F243E" w:themeColor="text2" w:themeShade="80"/>
          <w:sz w:val="24"/>
          <w:szCs w:val="24"/>
          <w:lang w:eastAsia="tr-TR"/>
        </w:rPr>
        <w:t>– (1) Bu Yönetmeliğin yürürlüğe girdiği tarihten önce çevre lisansı almış bitkisel atık yağ ara depolama tesisleri,</w:t>
      </w:r>
      <w:r w:rsidR="00B06309">
        <w:rPr>
          <w:rFonts w:ascii="Times New Roman" w:eastAsia="Times New Roman" w:hAnsi="Times New Roman" w:cs="Times New Roman"/>
          <w:bCs/>
          <w:color w:val="0F243E" w:themeColor="text2" w:themeShade="80"/>
          <w:sz w:val="24"/>
          <w:szCs w:val="24"/>
          <w:lang w:eastAsia="tr-TR"/>
        </w:rPr>
        <w:t xml:space="preserve"> yönetmeliğin yayım tarihinden itibaren bir yıl içerisinde bitkisel atık yağ toplama yetki belgesi </w:t>
      </w:r>
      <w:r w:rsidR="00571FA2">
        <w:rPr>
          <w:rFonts w:ascii="Times New Roman" w:eastAsia="Times New Roman" w:hAnsi="Times New Roman" w:cs="Times New Roman"/>
          <w:bCs/>
          <w:color w:val="0F243E" w:themeColor="text2" w:themeShade="80"/>
          <w:sz w:val="24"/>
          <w:szCs w:val="24"/>
          <w:lang w:eastAsia="tr-TR"/>
        </w:rPr>
        <w:t>için Bakanlığa başvurur</w:t>
      </w:r>
      <w:r w:rsidR="009F4194">
        <w:rPr>
          <w:rFonts w:ascii="Times New Roman" w:eastAsia="Times New Roman" w:hAnsi="Times New Roman" w:cs="Times New Roman"/>
          <w:bCs/>
          <w:color w:val="0F243E" w:themeColor="text2" w:themeShade="80"/>
          <w:sz w:val="24"/>
          <w:szCs w:val="24"/>
          <w:lang w:eastAsia="tr-TR"/>
        </w:rPr>
        <w:t>.</w:t>
      </w:r>
      <w:r w:rsidR="00B06309">
        <w:rPr>
          <w:rFonts w:ascii="Times New Roman" w:eastAsia="Times New Roman" w:hAnsi="Times New Roman" w:cs="Times New Roman"/>
          <w:bCs/>
          <w:color w:val="0F243E" w:themeColor="text2" w:themeShade="80"/>
          <w:sz w:val="24"/>
          <w:szCs w:val="24"/>
          <w:lang w:eastAsia="tr-TR"/>
        </w:rPr>
        <w:t xml:space="preserve"> </w:t>
      </w:r>
      <w:r w:rsidR="009F4194" w:rsidRPr="009F4194">
        <w:rPr>
          <w:rFonts w:ascii="Times New Roman" w:eastAsia="Times New Roman" w:hAnsi="Times New Roman" w:cs="Times New Roman"/>
          <w:bCs/>
          <w:color w:val="0F243E" w:themeColor="text2" w:themeShade="80"/>
          <w:sz w:val="24"/>
          <w:szCs w:val="24"/>
          <w:lang w:eastAsia="tr-TR"/>
        </w:rPr>
        <w:t xml:space="preserve">Süresi içerisinde başvuru yapılmaması durumunda mevcut bitkisel atık yağ </w:t>
      </w:r>
      <w:r w:rsidR="009F4194">
        <w:rPr>
          <w:rFonts w:ascii="Times New Roman" w:eastAsia="Times New Roman" w:hAnsi="Times New Roman" w:cs="Times New Roman"/>
          <w:bCs/>
          <w:color w:val="0F243E" w:themeColor="text2" w:themeShade="80"/>
          <w:sz w:val="24"/>
          <w:szCs w:val="24"/>
          <w:lang w:eastAsia="tr-TR"/>
        </w:rPr>
        <w:t>ara depolama</w:t>
      </w:r>
      <w:r w:rsidR="009F4194" w:rsidRPr="009F4194">
        <w:rPr>
          <w:rFonts w:ascii="Times New Roman" w:eastAsia="Times New Roman" w:hAnsi="Times New Roman" w:cs="Times New Roman"/>
          <w:bCs/>
          <w:color w:val="0F243E" w:themeColor="text2" w:themeShade="80"/>
          <w:sz w:val="24"/>
          <w:szCs w:val="24"/>
          <w:lang w:eastAsia="tr-TR"/>
        </w:rPr>
        <w:t xml:space="preserve"> lisansı iptal edilir.</w:t>
      </w:r>
    </w:p>
    <w:p w14:paraId="51F77090" w14:textId="77777777" w:rsidR="009F4194" w:rsidRDefault="009F4194" w:rsidP="00D04A3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2960D803" w14:textId="04DF1A5D" w:rsidR="00006A68" w:rsidRPr="002F057F" w:rsidRDefault="00006A68" w:rsidP="00D04A3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D27309">
        <w:rPr>
          <w:rFonts w:ascii="Times New Roman" w:eastAsia="Times New Roman" w:hAnsi="Times New Roman" w:cs="Times New Roman"/>
          <w:b/>
          <w:bCs/>
          <w:color w:val="0F243E" w:themeColor="text2" w:themeShade="80"/>
          <w:sz w:val="24"/>
          <w:szCs w:val="24"/>
          <w:lang w:eastAsia="tr-TR"/>
        </w:rPr>
        <w:t>GEÇİCİ MADDE 3</w:t>
      </w:r>
      <w:r>
        <w:rPr>
          <w:rFonts w:ascii="Times New Roman" w:eastAsia="Times New Roman" w:hAnsi="Times New Roman" w:cs="Times New Roman"/>
          <w:bCs/>
          <w:color w:val="0F243E" w:themeColor="text2" w:themeShade="80"/>
          <w:sz w:val="24"/>
          <w:szCs w:val="24"/>
          <w:lang w:eastAsia="tr-TR"/>
        </w:rPr>
        <w:t xml:space="preserve"> - </w:t>
      </w:r>
      <w:r w:rsidR="00F63951">
        <w:rPr>
          <w:rFonts w:ascii="Times New Roman" w:eastAsia="Times New Roman" w:hAnsi="Times New Roman" w:cs="Times New Roman"/>
          <w:bCs/>
          <w:color w:val="0F243E" w:themeColor="text2" w:themeShade="80"/>
          <w:sz w:val="24"/>
          <w:szCs w:val="24"/>
          <w:lang w:eastAsia="tr-TR"/>
        </w:rPr>
        <w:t>Yönetmeliğin yayım tarihinden itibaren bir yıl içerisinde</w:t>
      </w:r>
      <w:r w:rsidRPr="002F057F">
        <w:rPr>
          <w:rFonts w:ascii="Times New Roman" w:eastAsia="Times New Roman" w:hAnsi="Times New Roman" w:cs="Times New Roman"/>
          <w:bCs/>
          <w:color w:val="0F243E" w:themeColor="text2" w:themeShade="80"/>
          <w:sz w:val="24"/>
          <w:szCs w:val="24"/>
          <w:lang w:eastAsia="tr-TR"/>
        </w:rPr>
        <w:t xml:space="preserve"> bitkisel atık yağ toplama yetki belgesi </w:t>
      </w:r>
      <w:r w:rsidR="00F63951">
        <w:rPr>
          <w:rFonts w:ascii="Times New Roman" w:eastAsia="Times New Roman" w:hAnsi="Times New Roman" w:cs="Times New Roman"/>
          <w:bCs/>
          <w:color w:val="0F243E" w:themeColor="text2" w:themeShade="80"/>
          <w:sz w:val="24"/>
          <w:szCs w:val="24"/>
          <w:lang w:eastAsia="tr-TR"/>
        </w:rPr>
        <w:t xml:space="preserve">almayan firmaların ve araçların atık taşıma </w:t>
      </w:r>
      <w:r w:rsidRPr="002F057F">
        <w:rPr>
          <w:rFonts w:ascii="Times New Roman" w:eastAsia="Times New Roman" w:hAnsi="Times New Roman" w:cs="Times New Roman"/>
          <w:bCs/>
          <w:color w:val="0F243E" w:themeColor="text2" w:themeShade="80"/>
          <w:sz w:val="24"/>
          <w:szCs w:val="24"/>
          <w:lang w:eastAsia="tr-TR"/>
        </w:rPr>
        <w:t>lisansı iptal edilir.</w:t>
      </w:r>
    </w:p>
    <w:p w14:paraId="0895E0C3" w14:textId="69D369F2" w:rsidR="00006A68" w:rsidRPr="002F057F" w:rsidRDefault="00006A68" w:rsidP="00D04A3B">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30AED675" w14:textId="34DC27C9" w:rsidR="00D36F1B" w:rsidRPr="002F057F"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2F057F">
        <w:rPr>
          <w:rFonts w:ascii="Times New Roman" w:eastAsia="Times New Roman" w:hAnsi="Times New Roman" w:cs="Times New Roman"/>
          <w:b/>
          <w:bCs/>
          <w:color w:val="0F243E" w:themeColor="text2" w:themeShade="80"/>
          <w:sz w:val="24"/>
          <w:szCs w:val="24"/>
          <w:lang w:eastAsia="tr-TR"/>
        </w:rPr>
        <w:t>Teminat</w:t>
      </w:r>
    </w:p>
    <w:p w14:paraId="3E6615DA" w14:textId="4E09C63D" w:rsidR="00D36F1B" w:rsidRPr="002F057F"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2F057F">
        <w:rPr>
          <w:rFonts w:ascii="Times New Roman" w:eastAsia="Times New Roman" w:hAnsi="Times New Roman" w:cs="Times New Roman"/>
          <w:b/>
          <w:bCs/>
          <w:color w:val="0F243E" w:themeColor="text2" w:themeShade="80"/>
          <w:sz w:val="24"/>
          <w:szCs w:val="24"/>
          <w:lang w:eastAsia="tr-TR"/>
        </w:rPr>
        <w:t xml:space="preserve">GEÇİCİ MADDE </w:t>
      </w:r>
      <w:r w:rsidR="00D27309" w:rsidRPr="002F057F">
        <w:rPr>
          <w:rFonts w:ascii="Times New Roman" w:eastAsia="Times New Roman" w:hAnsi="Times New Roman" w:cs="Times New Roman"/>
          <w:b/>
          <w:bCs/>
          <w:color w:val="0F243E" w:themeColor="text2" w:themeShade="80"/>
          <w:sz w:val="24"/>
          <w:szCs w:val="24"/>
          <w:lang w:eastAsia="tr-TR"/>
        </w:rPr>
        <w:t>4</w:t>
      </w:r>
      <w:r w:rsidRPr="002F057F">
        <w:rPr>
          <w:rFonts w:ascii="Times New Roman" w:eastAsia="Times New Roman" w:hAnsi="Times New Roman" w:cs="Times New Roman"/>
          <w:b/>
          <w:bCs/>
          <w:color w:val="0F243E" w:themeColor="text2" w:themeShade="80"/>
          <w:sz w:val="24"/>
          <w:szCs w:val="24"/>
          <w:lang w:eastAsia="tr-TR"/>
        </w:rPr>
        <w:t xml:space="preserve">- </w:t>
      </w:r>
      <w:r w:rsidRPr="002F057F">
        <w:rPr>
          <w:rFonts w:ascii="Times New Roman" w:eastAsia="Times New Roman" w:hAnsi="Times New Roman" w:cs="Times New Roman"/>
          <w:bCs/>
          <w:color w:val="0F243E" w:themeColor="text2" w:themeShade="80"/>
          <w:sz w:val="24"/>
          <w:szCs w:val="24"/>
          <w:lang w:eastAsia="tr-TR"/>
        </w:rPr>
        <w:t xml:space="preserve">(1) 12 inci maddenin birinci fıkrasının </w:t>
      </w:r>
      <w:r w:rsidRPr="00231326">
        <w:rPr>
          <w:rFonts w:ascii="Times New Roman" w:eastAsia="Times New Roman" w:hAnsi="Times New Roman" w:cs="Times New Roman"/>
          <w:bCs/>
          <w:color w:val="0F243E" w:themeColor="text2" w:themeShade="80"/>
          <w:sz w:val="24"/>
          <w:szCs w:val="24"/>
          <w:lang w:eastAsia="tr-TR"/>
        </w:rPr>
        <w:t>(</w:t>
      </w:r>
      <w:r w:rsidR="00571FA2">
        <w:rPr>
          <w:rFonts w:ascii="Times New Roman" w:eastAsia="Times New Roman" w:hAnsi="Times New Roman" w:cs="Times New Roman"/>
          <w:bCs/>
          <w:color w:val="0F243E" w:themeColor="text2" w:themeShade="80"/>
          <w:sz w:val="24"/>
          <w:szCs w:val="24"/>
          <w:lang w:eastAsia="tr-TR"/>
        </w:rPr>
        <w:t>g</w:t>
      </w:r>
      <w:r w:rsidRPr="00231326">
        <w:rPr>
          <w:rFonts w:ascii="Times New Roman" w:eastAsia="Times New Roman" w:hAnsi="Times New Roman" w:cs="Times New Roman"/>
          <w:bCs/>
          <w:color w:val="0F243E" w:themeColor="text2" w:themeShade="80"/>
          <w:sz w:val="24"/>
          <w:szCs w:val="24"/>
          <w:lang w:eastAsia="tr-TR"/>
        </w:rPr>
        <w:t>)</w:t>
      </w:r>
      <w:r w:rsidRPr="002F057F">
        <w:rPr>
          <w:rFonts w:ascii="Times New Roman" w:eastAsia="Times New Roman" w:hAnsi="Times New Roman" w:cs="Times New Roman"/>
          <w:bCs/>
          <w:color w:val="0F243E" w:themeColor="text2" w:themeShade="80"/>
          <w:sz w:val="24"/>
          <w:szCs w:val="24"/>
          <w:lang w:eastAsia="tr-TR"/>
        </w:rPr>
        <w:t xml:space="preserve"> bendi, teminata ilişkin usul ve esaslar ile teminatın miktarı Bakanlıkça belirlenene kadar uygulanmaz.</w:t>
      </w:r>
    </w:p>
    <w:p w14:paraId="4E7D9BF0" w14:textId="77777777" w:rsidR="008E6686" w:rsidRPr="002F057F" w:rsidRDefault="008E6686"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627A3E9F" w14:textId="59285DA7" w:rsidR="00821642" w:rsidRPr="002F057F" w:rsidRDefault="00821642" w:rsidP="00821642">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2F057F">
        <w:rPr>
          <w:rFonts w:ascii="Times New Roman" w:eastAsia="Times New Roman" w:hAnsi="Times New Roman" w:cs="Times New Roman"/>
          <w:b/>
          <w:bCs/>
          <w:color w:val="0F243E" w:themeColor="text2" w:themeShade="80"/>
          <w:sz w:val="24"/>
          <w:szCs w:val="24"/>
          <w:lang w:eastAsia="tr-TR"/>
        </w:rPr>
        <w:t>Mevcut çevre lisanslı biyogaz tesisleri</w:t>
      </w:r>
    </w:p>
    <w:p w14:paraId="06C15001" w14:textId="2700AAC1" w:rsidR="00821642" w:rsidRPr="002F057F" w:rsidRDefault="00821642" w:rsidP="00821642">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2F057F">
        <w:rPr>
          <w:rFonts w:ascii="Times New Roman" w:eastAsia="Times New Roman" w:hAnsi="Times New Roman" w:cs="Times New Roman"/>
          <w:b/>
          <w:bCs/>
          <w:color w:val="0F243E" w:themeColor="text2" w:themeShade="80"/>
          <w:sz w:val="24"/>
          <w:szCs w:val="24"/>
          <w:lang w:eastAsia="tr-TR"/>
        </w:rPr>
        <w:t xml:space="preserve">GEÇİCİ MADDE </w:t>
      </w:r>
      <w:r w:rsidR="00D27309" w:rsidRPr="002F057F">
        <w:rPr>
          <w:rFonts w:ascii="Times New Roman" w:eastAsia="Times New Roman" w:hAnsi="Times New Roman" w:cs="Times New Roman"/>
          <w:b/>
          <w:bCs/>
          <w:color w:val="0F243E" w:themeColor="text2" w:themeShade="80"/>
          <w:sz w:val="24"/>
          <w:szCs w:val="24"/>
          <w:lang w:eastAsia="tr-TR"/>
        </w:rPr>
        <w:t xml:space="preserve">5 </w:t>
      </w:r>
      <w:r w:rsidRPr="002F057F">
        <w:rPr>
          <w:rFonts w:ascii="Times New Roman" w:eastAsia="Times New Roman" w:hAnsi="Times New Roman" w:cs="Times New Roman"/>
          <w:b/>
          <w:bCs/>
          <w:color w:val="0F243E" w:themeColor="text2" w:themeShade="80"/>
          <w:sz w:val="24"/>
          <w:szCs w:val="24"/>
          <w:lang w:eastAsia="tr-TR"/>
        </w:rPr>
        <w:t xml:space="preserve">– </w:t>
      </w:r>
      <w:r w:rsidRPr="002F057F">
        <w:rPr>
          <w:rFonts w:ascii="Times New Roman" w:eastAsia="Times New Roman" w:hAnsi="Times New Roman" w:cs="Times New Roman"/>
          <w:bCs/>
          <w:color w:val="0F243E" w:themeColor="text2" w:themeShade="80"/>
          <w:sz w:val="24"/>
          <w:szCs w:val="24"/>
          <w:lang w:eastAsia="tr-TR"/>
        </w:rPr>
        <w:t xml:space="preserve">(1) Bu Yönetmeliğin yürürlüğe girdiği tarihten önce çevre lisansı almış biyogaz tesisleri mevcut lisans </w:t>
      </w:r>
      <w:r w:rsidR="009464F4" w:rsidRPr="002F057F">
        <w:rPr>
          <w:rFonts w:ascii="Times New Roman" w:eastAsia="Times New Roman" w:hAnsi="Times New Roman" w:cs="Times New Roman"/>
          <w:bCs/>
          <w:color w:val="0F243E" w:themeColor="text2" w:themeShade="80"/>
          <w:sz w:val="24"/>
          <w:szCs w:val="24"/>
          <w:lang w:eastAsia="tr-TR"/>
        </w:rPr>
        <w:t xml:space="preserve">süreleri </w:t>
      </w:r>
      <w:r w:rsidRPr="002F057F">
        <w:rPr>
          <w:rFonts w:ascii="Times New Roman" w:eastAsia="Times New Roman" w:hAnsi="Times New Roman" w:cs="Times New Roman"/>
          <w:bCs/>
          <w:color w:val="0F243E" w:themeColor="text2" w:themeShade="80"/>
          <w:sz w:val="24"/>
          <w:szCs w:val="24"/>
          <w:lang w:eastAsia="tr-TR"/>
        </w:rPr>
        <w:t xml:space="preserve">boyunca bitkisel atık yağ kabul edebilir. </w:t>
      </w:r>
    </w:p>
    <w:p w14:paraId="51BF603F" w14:textId="43D41D1B" w:rsidR="00821642" w:rsidRPr="002F057F" w:rsidRDefault="00821642"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6D6133BE" w14:textId="77777777" w:rsidR="00D36F1B" w:rsidRPr="002F057F"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2F057F">
        <w:rPr>
          <w:rFonts w:ascii="Times New Roman" w:eastAsia="Times New Roman" w:hAnsi="Times New Roman" w:cs="Times New Roman"/>
          <w:b/>
          <w:bCs/>
          <w:color w:val="0F243E" w:themeColor="text2" w:themeShade="80"/>
          <w:sz w:val="24"/>
          <w:szCs w:val="24"/>
          <w:lang w:eastAsia="tr-TR"/>
        </w:rPr>
        <w:t>Yürürlük</w:t>
      </w:r>
    </w:p>
    <w:p w14:paraId="450B0146" w14:textId="088C236D" w:rsidR="00D36F1B" w:rsidRPr="002F057F"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2F057F">
        <w:rPr>
          <w:rFonts w:ascii="Times New Roman" w:eastAsia="Times New Roman" w:hAnsi="Times New Roman" w:cs="Times New Roman"/>
          <w:b/>
          <w:bCs/>
          <w:color w:val="0F243E" w:themeColor="text2" w:themeShade="80"/>
          <w:sz w:val="24"/>
          <w:szCs w:val="24"/>
          <w:lang w:eastAsia="tr-TR"/>
        </w:rPr>
        <w:t xml:space="preserve">MADDE </w:t>
      </w:r>
      <w:r w:rsidR="005209B0" w:rsidRPr="002F057F">
        <w:rPr>
          <w:rFonts w:ascii="Times New Roman" w:eastAsia="Times New Roman" w:hAnsi="Times New Roman" w:cs="Times New Roman"/>
          <w:b/>
          <w:bCs/>
          <w:color w:val="0F243E" w:themeColor="text2" w:themeShade="80"/>
          <w:sz w:val="24"/>
          <w:szCs w:val="24"/>
          <w:lang w:eastAsia="tr-TR"/>
        </w:rPr>
        <w:t xml:space="preserve">22 </w:t>
      </w:r>
      <w:r w:rsidRPr="002F057F">
        <w:rPr>
          <w:rFonts w:ascii="Times New Roman" w:eastAsia="Times New Roman" w:hAnsi="Times New Roman" w:cs="Times New Roman"/>
          <w:b/>
          <w:bCs/>
          <w:color w:val="0F243E" w:themeColor="text2" w:themeShade="80"/>
          <w:sz w:val="24"/>
          <w:szCs w:val="24"/>
          <w:lang w:eastAsia="tr-TR"/>
        </w:rPr>
        <w:t xml:space="preserve">– </w:t>
      </w:r>
      <w:r w:rsidRPr="002F057F">
        <w:rPr>
          <w:rFonts w:ascii="Times New Roman" w:eastAsia="Times New Roman" w:hAnsi="Times New Roman" w:cs="Times New Roman"/>
          <w:bCs/>
          <w:color w:val="0F243E" w:themeColor="text2" w:themeShade="80"/>
          <w:sz w:val="24"/>
          <w:szCs w:val="24"/>
          <w:lang w:eastAsia="tr-TR"/>
        </w:rPr>
        <w:t xml:space="preserve">(1) Bu Yönetmeliğin; </w:t>
      </w:r>
    </w:p>
    <w:p w14:paraId="523CC101" w14:textId="2A02C361"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2F057F">
        <w:rPr>
          <w:rFonts w:ascii="Times New Roman" w:eastAsia="Times New Roman" w:hAnsi="Times New Roman" w:cs="Times New Roman"/>
          <w:bCs/>
          <w:color w:val="0F243E" w:themeColor="text2" w:themeShade="80"/>
          <w:sz w:val="24"/>
          <w:szCs w:val="24"/>
          <w:lang w:eastAsia="tr-TR"/>
        </w:rPr>
        <w:t xml:space="preserve">a) </w:t>
      </w:r>
      <w:r w:rsidRPr="00231326">
        <w:rPr>
          <w:rFonts w:ascii="Times New Roman" w:eastAsia="Times New Roman" w:hAnsi="Times New Roman" w:cs="Times New Roman"/>
          <w:bCs/>
          <w:color w:val="0F243E" w:themeColor="text2" w:themeShade="80"/>
          <w:sz w:val="24"/>
          <w:szCs w:val="24"/>
          <w:lang w:eastAsia="tr-TR"/>
        </w:rPr>
        <w:t>9</w:t>
      </w:r>
      <w:r w:rsidRPr="002F057F">
        <w:rPr>
          <w:rFonts w:ascii="Times New Roman" w:eastAsia="Times New Roman" w:hAnsi="Times New Roman" w:cs="Times New Roman"/>
          <w:bCs/>
          <w:color w:val="0F243E" w:themeColor="text2" w:themeShade="80"/>
          <w:sz w:val="24"/>
          <w:szCs w:val="24"/>
          <w:lang w:eastAsia="tr-TR"/>
        </w:rPr>
        <w:t xml:space="preserve"> uncu maddesinin birinci fıkrasının </w:t>
      </w:r>
      <w:r w:rsidRPr="00231326">
        <w:rPr>
          <w:rFonts w:ascii="Times New Roman" w:eastAsia="Times New Roman" w:hAnsi="Times New Roman" w:cs="Times New Roman"/>
          <w:bCs/>
          <w:color w:val="0F243E" w:themeColor="text2" w:themeShade="80"/>
          <w:sz w:val="24"/>
          <w:szCs w:val="24"/>
          <w:lang w:eastAsia="tr-TR"/>
        </w:rPr>
        <w:t>(a)</w:t>
      </w:r>
      <w:r w:rsidRPr="002F057F">
        <w:rPr>
          <w:rFonts w:ascii="Times New Roman" w:eastAsia="Times New Roman" w:hAnsi="Times New Roman" w:cs="Times New Roman"/>
          <w:bCs/>
          <w:color w:val="0F243E" w:themeColor="text2" w:themeShade="80"/>
          <w:sz w:val="24"/>
          <w:szCs w:val="24"/>
          <w:lang w:eastAsia="tr-TR"/>
        </w:rPr>
        <w:t xml:space="preserve"> bendi</w:t>
      </w:r>
      <w:r w:rsidR="00194F6B" w:rsidRPr="002F057F">
        <w:rPr>
          <w:rFonts w:ascii="Times New Roman" w:eastAsia="Times New Roman" w:hAnsi="Times New Roman" w:cs="Times New Roman"/>
          <w:bCs/>
          <w:color w:val="0F243E" w:themeColor="text2" w:themeShade="80"/>
          <w:sz w:val="24"/>
          <w:szCs w:val="24"/>
          <w:lang w:eastAsia="tr-TR"/>
        </w:rPr>
        <w:t xml:space="preserve"> </w:t>
      </w:r>
      <w:r w:rsidR="00FE00E0">
        <w:rPr>
          <w:rFonts w:ascii="Times New Roman" w:eastAsia="Times New Roman" w:hAnsi="Times New Roman" w:cs="Times New Roman"/>
          <w:bCs/>
          <w:color w:val="0F243E" w:themeColor="text2" w:themeShade="80"/>
          <w:sz w:val="24"/>
          <w:szCs w:val="24"/>
          <w:lang w:eastAsia="tr-TR"/>
        </w:rPr>
        <w:t xml:space="preserve">ve </w:t>
      </w:r>
      <w:r w:rsidR="00194F6B" w:rsidRPr="00231326">
        <w:rPr>
          <w:rFonts w:ascii="Times New Roman" w:eastAsia="Times New Roman" w:hAnsi="Times New Roman" w:cs="Times New Roman"/>
          <w:bCs/>
          <w:color w:val="0F243E" w:themeColor="text2" w:themeShade="80"/>
          <w:sz w:val="24"/>
          <w:szCs w:val="24"/>
          <w:lang w:eastAsia="tr-TR"/>
        </w:rPr>
        <w:t xml:space="preserve">14 üncü maddesinin </w:t>
      </w:r>
      <w:r w:rsidR="006100F0">
        <w:rPr>
          <w:rFonts w:ascii="Times New Roman" w:eastAsia="Times New Roman" w:hAnsi="Times New Roman" w:cs="Times New Roman"/>
          <w:bCs/>
          <w:color w:val="0F243E" w:themeColor="text2" w:themeShade="80"/>
          <w:sz w:val="24"/>
          <w:szCs w:val="24"/>
          <w:lang w:eastAsia="tr-TR"/>
        </w:rPr>
        <w:t>birinci</w:t>
      </w:r>
      <w:r w:rsidR="006100F0" w:rsidRPr="00231326">
        <w:rPr>
          <w:rFonts w:ascii="Times New Roman" w:eastAsia="Times New Roman" w:hAnsi="Times New Roman" w:cs="Times New Roman"/>
          <w:bCs/>
          <w:color w:val="0F243E" w:themeColor="text2" w:themeShade="80"/>
          <w:sz w:val="24"/>
          <w:szCs w:val="24"/>
          <w:lang w:eastAsia="tr-TR"/>
        </w:rPr>
        <w:t xml:space="preserve"> </w:t>
      </w:r>
      <w:r w:rsidR="00194F6B" w:rsidRPr="00231326">
        <w:rPr>
          <w:rFonts w:ascii="Times New Roman" w:eastAsia="Times New Roman" w:hAnsi="Times New Roman" w:cs="Times New Roman"/>
          <w:bCs/>
          <w:color w:val="0F243E" w:themeColor="text2" w:themeShade="80"/>
          <w:sz w:val="24"/>
          <w:szCs w:val="24"/>
          <w:lang w:eastAsia="tr-TR"/>
        </w:rPr>
        <w:t>fıkrası</w:t>
      </w:r>
      <w:r w:rsidRPr="002F057F">
        <w:rPr>
          <w:rFonts w:ascii="Times New Roman" w:eastAsia="Times New Roman" w:hAnsi="Times New Roman" w:cs="Times New Roman"/>
          <w:bCs/>
          <w:color w:val="0F243E" w:themeColor="text2" w:themeShade="80"/>
          <w:sz w:val="24"/>
          <w:szCs w:val="24"/>
          <w:lang w:eastAsia="tr-TR"/>
        </w:rPr>
        <w:t xml:space="preserve"> </w:t>
      </w:r>
      <w:r w:rsidR="00FE00E0" w:rsidRPr="002F057F">
        <w:rPr>
          <w:rFonts w:ascii="Times New Roman" w:eastAsia="Times New Roman" w:hAnsi="Times New Roman" w:cs="Times New Roman"/>
          <w:bCs/>
          <w:color w:val="0F243E" w:themeColor="text2" w:themeShade="80"/>
          <w:sz w:val="24"/>
          <w:szCs w:val="24"/>
          <w:lang w:eastAsia="tr-TR"/>
        </w:rPr>
        <w:t>yayımı tarihinden itibaren bir yıl sonra,</w:t>
      </w:r>
    </w:p>
    <w:p w14:paraId="7FC536C0" w14:textId="77777777"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Cs/>
          <w:color w:val="0F243E" w:themeColor="text2" w:themeShade="80"/>
          <w:sz w:val="24"/>
          <w:szCs w:val="24"/>
          <w:lang w:eastAsia="tr-TR"/>
        </w:rPr>
        <w:t>b) Diğer hükümleri yayımı tarihinde,</w:t>
      </w:r>
    </w:p>
    <w:p w14:paraId="4BD25976" w14:textId="74736E00" w:rsidR="00D36F1B"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roofErr w:type="gramStart"/>
      <w:r w:rsidRPr="00EE2376">
        <w:rPr>
          <w:rFonts w:ascii="Times New Roman" w:eastAsia="Times New Roman" w:hAnsi="Times New Roman" w:cs="Times New Roman"/>
          <w:bCs/>
          <w:color w:val="0F243E" w:themeColor="text2" w:themeShade="80"/>
          <w:sz w:val="24"/>
          <w:szCs w:val="24"/>
          <w:lang w:eastAsia="tr-TR"/>
        </w:rPr>
        <w:t>yürürlüğe</w:t>
      </w:r>
      <w:proofErr w:type="gramEnd"/>
      <w:r w:rsidRPr="00EE2376">
        <w:rPr>
          <w:rFonts w:ascii="Times New Roman" w:eastAsia="Times New Roman" w:hAnsi="Times New Roman" w:cs="Times New Roman"/>
          <w:bCs/>
          <w:color w:val="0F243E" w:themeColor="text2" w:themeShade="80"/>
          <w:sz w:val="24"/>
          <w:szCs w:val="24"/>
          <w:lang w:eastAsia="tr-TR"/>
        </w:rPr>
        <w:t xml:space="preserve"> girer.</w:t>
      </w:r>
    </w:p>
    <w:p w14:paraId="0B4FFCCD" w14:textId="77777777" w:rsidR="007B0344" w:rsidRPr="00EE2376" w:rsidRDefault="007B0344"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p>
    <w:p w14:paraId="5FBEEB7E"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Yürütme</w:t>
      </w:r>
    </w:p>
    <w:p w14:paraId="3A5D22A1" w14:textId="0D8A2A79" w:rsidR="00D36F1B" w:rsidRPr="00EE2376" w:rsidRDefault="00D36F1B" w:rsidP="00EE2376">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xml:space="preserve">MADDE </w:t>
      </w:r>
      <w:r w:rsidR="005209B0" w:rsidRPr="00EE2376">
        <w:rPr>
          <w:rFonts w:ascii="Times New Roman" w:eastAsia="Times New Roman" w:hAnsi="Times New Roman" w:cs="Times New Roman"/>
          <w:b/>
          <w:bCs/>
          <w:color w:val="0F243E" w:themeColor="text2" w:themeShade="80"/>
          <w:sz w:val="24"/>
          <w:szCs w:val="24"/>
          <w:lang w:eastAsia="tr-TR"/>
        </w:rPr>
        <w:t>2</w:t>
      </w:r>
      <w:r w:rsidR="005209B0">
        <w:rPr>
          <w:rFonts w:ascii="Times New Roman" w:eastAsia="Times New Roman" w:hAnsi="Times New Roman" w:cs="Times New Roman"/>
          <w:b/>
          <w:bCs/>
          <w:color w:val="0F243E" w:themeColor="text2" w:themeShade="80"/>
          <w:sz w:val="24"/>
          <w:szCs w:val="24"/>
          <w:lang w:eastAsia="tr-TR"/>
        </w:rPr>
        <w:t>3</w:t>
      </w:r>
      <w:r w:rsidR="005209B0"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Cs/>
          <w:color w:val="0F243E" w:themeColor="text2" w:themeShade="80"/>
          <w:sz w:val="24"/>
          <w:szCs w:val="24"/>
          <w:lang w:eastAsia="tr-TR"/>
        </w:rPr>
        <w:t>(1) Bu Yönetmelik hükümlerini Çevre, Şehircilik ve İklim Değişikliği Bakanı yürütür.</w:t>
      </w:r>
    </w:p>
    <w:p w14:paraId="22065CDF"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br w:type="page"/>
      </w:r>
    </w:p>
    <w:p w14:paraId="50335CC1" w14:textId="1C95BB51" w:rsidR="009D04F9" w:rsidRPr="00D65309" w:rsidRDefault="006F0DA7" w:rsidP="00231326">
      <w:pPr>
        <w:spacing w:after="0" w:line="360" w:lineRule="auto"/>
        <w:jc w:val="center"/>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
          <w:bCs/>
          <w:color w:val="0F243E" w:themeColor="text2" w:themeShade="80"/>
          <w:sz w:val="24"/>
          <w:szCs w:val="24"/>
          <w:lang w:eastAsia="tr-TR"/>
        </w:rPr>
        <w:t>EK-1</w:t>
      </w:r>
      <w:r w:rsidR="009C2DF3">
        <w:rPr>
          <w:rFonts w:ascii="Times New Roman" w:eastAsia="Times New Roman" w:hAnsi="Times New Roman" w:cs="Times New Roman"/>
          <w:b/>
          <w:bCs/>
          <w:color w:val="0F243E" w:themeColor="text2" w:themeShade="80"/>
          <w:sz w:val="24"/>
          <w:szCs w:val="24"/>
          <w:lang w:eastAsia="tr-TR"/>
        </w:rPr>
        <w:t xml:space="preserve"> </w:t>
      </w:r>
      <w:r w:rsidR="009C2DF3" w:rsidRPr="00130947">
        <w:rPr>
          <w:rFonts w:ascii="Times New Roman" w:eastAsia="Times New Roman" w:hAnsi="Times New Roman" w:cs="Times New Roman"/>
          <w:b/>
          <w:bCs/>
          <w:color w:val="0F243E" w:themeColor="text2" w:themeShade="80"/>
          <w:sz w:val="24"/>
          <w:szCs w:val="24"/>
          <w:lang w:eastAsia="tr-TR"/>
        </w:rPr>
        <w:t xml:space="preserve">BİYORAFİNERİLERİN </w:t>
      </w:r>
      <w:r w:rsidR="00141993">
        <w:rPr>
          <w:rFonts w:ascii="Times New Roman" w:eastAsia="Times New Roman" w:hAnsi="Times New Roman" w:cs="Times New Roman"/>
          <w:b/>
          <w:bCs/>
          <w:color w:val="0F243E" w:themeColor="text2" w:themeShade="80"/>
          <w:sz w:val="24"/>
          <w:szCs w:val="24"/>
          <w:lang w:eastAsia="tr-TR"/>
        </w:rPr>
        <w:t>FİZİKSEL</w:t>
      </w:r>
      <w:r w:rsidR="00141993" w:rsidRPr="00130947">
        <w:rPr>
          <w:rFonts w:ascii="Times New Roman" w:eastAsia="Times New Roman" w:hAnsi="Times New Roman" w:cs="Times New Roman"/>
          <w:b/>
          <w:bCs/>
          <w:color w:val="0F243E" w:themeColor="text2" w:themeShade="80"/>
          <w:sz w:val="24"/>
          <w:szCs w:val="24"/>
          <w:lang w:eastAsia="tr-TR"/>
        </w:rPr>
        <w:t xml:space="preserve"> </w:t>
      </w:r>
      <w:r w:rsidR="009C2DF3" w:rsidRPr="00130947">
        <w:rPr>
          <w:rFonts w:ascii="Times New Roman" w:eastAsia="Times New Roman" w:hAnsi="Times New Roman" w:cs="Times New Roman"/>
          <w:b/>
          <w:bCs/>
          <w:color w:val="0F243E" w:themeColor="text2" w:themeShade="80"/>
          <w:sz w:val="24"/>
          <w:szCs w:val="24"/>
          <w:lang w:eastAsia="tr-TR"/>
        </w:rPr>
        <w:t>ÖZELLİKLERİ</w:t>
      </w:r>
    </w:p>
    <w:p w14:paraId="465547D9" w14:textId="0AD736AD" w:rsidR="00B521D5"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Tesiste atık kabul alanı kapalı olarak teşkil edilecektir.</w:t>
      </w:r>
    </w:p>
    <w:p w14:paraId="0EC7C186" w14:textId="02C005D2" w:rsidR="004D2F4B" w:rsidRPr="002977FF" w:rsidRDefault="004D2F4B"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Tesiste giriş bölümü, atık kabul alanı, tesise gelen bitkisel a</w:t>
      </w:r>
      <w:r w:rsidR="00B521D5" w:rsidRPr="002977FF">
        <w:rPr>
          <w:rFonts w:ascii="Times New Roman" w:eastAsia="Times New Roman" w:hAnsi="Times New Roman" w:cs="Times New Roman"/>
          <w:bCs/>
          <w:color w:val="0F243E" w:themeColor="text2" w:themeShade="80"/>
          <w:sz w:val="24"/>
          <w:szCs w:val="24"/>
        </w:rPr>
        <w:t xml:space="preserve">tık yağın depolanması ve tasnif </w:t>
      </w:r>
      <w:r w:rsidRPr="002977FF">
        <w:rPr>
          <w:rFonts w:ascii="Times New Roman" w:eastAsia="Times New Roman" w:hAnsi="Times New Roman" w:cs="Times New Roman"/>
          <w:bCs/>
          <w:color w:val="0F243E" w:themeColor="text2" w:themeShade="80"/>
          <w:sz w:val="24"/>
          <w:szCs w:val="24"/>
        </w:rPr>
        <w:t>edilmesi için stok sahası bulunacaktır.</w:t>
      </w:r>
    </w:p>
    <w:p w14:paraId="62981218" w14:textId="0F50CFAF"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Tesis çevresi tel örgü veya duvarla dışarıdan izinsiz girilmesini önleyecek şekilde çevrilecektir.</w:t>
      </w:r>
    </w:p>
    <w:p w14:paraId="7EFB1A87" w14:textId="4EB81E00"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Bitkisel atık yağlar, biriktirme tankı veya bidonlar ile depolanacaktır. Tankla depolama yapılması halinde depolama tankı taşmaya neden olmayacak hacme sahip güvenlik havuzu içinde bulunacaktır. Tankların üzerinde "Bitkisel Atık Yağ" ibaresi bulunacaktır.</w:t>
      </w:r>
    </w:p>
    <w:p w14:paraId="023597E5" w14:textId="78FF1502"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 xml:space="preserve">Tesiste zemin geçirimsizliği sağlanacaktır. Bu amaçla zemin betonarme, </w:t>
      </w:r>
      <w:proofErr w:type="spellStart"/>
      <w:r w:rsidRPr="002977FF">
        <w:rPr>
          <w:rFonts w:ascii="Times New Roman" w:eastAsia="Times New Roman" w:hAnsi="Times New Roman" w:cs="Times New Roman"/>
          <w:bCs/>
          <w:color w:val="0F243E" w:themeColor="text2" w:themeShade="80"/>
          <w:sz w:val="24"/>
          <w:szCs w:val="24"/>
        </w:rPr>
        <w:t>epoksi</w:t>
      </w:r>
      <w:proofErr w:type="spellEnd"/>
      <w:r w:rsidRPr="002977FF">
        <w:rPr>
          <w:rFonts w:ascii="Times New Roman" w:eastAsia="Times New Roman" w:hAnsi="Times New Roman" w:cs="Times New Roman"/>
          <w:bCs/>
          <w:color w:val="0F243E" w:themeColor="text2" w:themeShade="80"/>
          <w:sz w:val="24"/>
          <w:szCs w:val="24"/>
        </w:rPr>
        <w:t xml:space="preserve"> boya veya benzeri tecrit malzemesi ile kaplanacaktır. Zemininde uygun eğimler oluşturulacak, dökülmeye karşı sızdırmaz taşma kanalları ve toplama çukuru teşkil edilecektir.</w:t>
      </w:r>
    </w:p>
    <w:p w14:paraId="5D10E091" w14:textId="26A3400F"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Tesise kabul edilen bitkisel atık yağların tartımı yapılacak, kantar fişleri/çıktıları ibraz edilmek üzere muhafaza edilecektir.</w:t>
      </w:r>
    </w:p>
    <w:p w14:paraId="6B83F33E" w14:textId="186F5068"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 xml:space="preserve">Dolum ve boşaltım yapılması süreci ile </w:t>
      </w:r>
      <w:proofErr w:type="gramStart"/>
      <w:r w:rsidRPr="002977FF">
        <w:rPr>
          <w:rFonts w:ascii="Times New Roman" w:eastAsia="Times New Roman" w:hAnsi="Times New Roman" w:cs="Times New Roman"/>
          <w:bCs/>
          <w:color w:val="0F243E" w:themeColor="text2" w:themeShade="80"/>
          <w:sz w:val="24"/>
          <w:szCs w:val="24"/>
        </w:rPr>
        <w:t>proses</w:t>
      </w:r>
      <w:proofErr w:type="gramEnd"/>
      <w:r w:rsidRPr="002977FF">
        <w:rPr>
          <w:rFonts w:ascii="Times New Roman" w:eastAsia="Times New Roman" w:hAnsi="Times New Roman" w:cs="Times New Roman"/>
          <w:bCs/>
          <w:color w:val="0F243E" w:themeColor="text2" w:themeShade="80"/>
          <w:sz w:val="24"/>
          <w:szCs w:val="24"/>
        </w:rPr>
        <w:t xml:space="preserve"> takibinde bitkisel atık yağların ve ürünlerin miktarının ölçülmesi amacıyla proseste yer alan tanklarda dijital debimetre veya seviye ölçer bulunacak ve otomasyon sistemi ile takip edilecektir. </w:t>
      </w:r>
    </w:p>
    <w:p w14:paraId="401776D4" w14:textId="28F62F0C"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 xml:space="preserve">Paratoner ve topraklama sistemi bulunacaktır. </w:t>
      </w:r>
    </w:p>
    <w:p w14:paraId="5F366CAB" w14:textId="7E488873"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 xml:space="preserve">Tesis içinde meydana gelebilecek döküntü ve sızıntıları önlemek amacıyla yeterli miktarda emici malzeme bulundurulacak ve bu malzemeler tesisin uygun noktalarında kolay kullanımı sağlayacak şekilde depolanacaktır. </w:t>
      </w:r>
    </w:p>
    <w:p w14:paraId="35CC6768" w14:textId="0D74ADB5" w:rsidR="004D2F4B" w:rsidRPr="002977FF" w:rsidRDefault="006F4EE4"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Dökülmeye karşı tesis alanında sızdırmaz taşıma kanalları, toplama çukuru ve zemine uygun eğimler oluşturulacaktır.</w:t>
      </w:r>
    </w:p>
    <w:p w14:paraId="45F3CB2A" w14:textId="0F1BE051"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Yangına karşı gerekli önlemler alınacaktır.</w:t>
      </w:r>
    </w:p>
    <w:p w14:paraId="27E61815" w14:textId="5E8412CF"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Tesiste</w:t>
      </w:r>
      <w:r w:rsidR="00951ECD">
        <w:rPr>
          <w:rFonts w:ascii="Times New Roman" w:eastAsia="Times New Roman" w:hAnsi="Times New Roman" w:cs="Times New Roman"/>
          <w:bCs/>
          <w:color w:val="0F243E" w:themeColor="text2" w:themeShade="80"/>
          <w:sz w:val="24"/>
          <w:szCs w:val="24"/>
        </w:rPr>
        <w:t xml:space="preserve"> biriktirme ve taşıma </w:t>
      </w:r>
      <w:proofErr w:type="gramStart"/>
      <w:r w:rsidR="00951ECD">
        <w:rPr>
          <w:rFonts w:ascii="Times New Roman" w:eastAsia="Times New Roman" w:hAnsi="Times New Roman" w:cs="Times New Roman"/>
          <w:bCs/>
          <w:color w:val="0F243E" w:themeColor="text2" w:themeShade="80"/>
          <w:sz w:val="24"/>
          <w:szCs w:val="24"/>
        </w:rPr>
        <w:t>ekipmanlarının</w:t>
      </w:r>
      <w:proofErr w:type="gramEnd"/>
      <w:r w:rsidR="00951ECD">
        <w:rPr>
          <w:rFonts w:ascii="Times New Roman" w:eastAsia="Times New Roman" w:hAnsi="Times New Roman" w:cs="Times New Roman"/>
          <w:bCs/>
          <w:color w:val="0F243E" w:themeColor="text2" w:themeShade="80"/>
          <w:sz w:val="24"/>
          <w:szCs w:val="24"/>
        </w:rPr>
        <w:t xml:space="preserve"> yıkanması amacıyla</w:t>
      </w:r>
      <w:r w:rsidRPr="002977FF">
        <w:rPr>
          <w:rFonts w:ascii="Times New Roman" w:eastAsia="Times New Roman" w:hAnsi="Times New Roman" w:cs="Times New Roman"/>
          <w:bCs/>
          <w:color w:val="0F243E" w:themeColor="text2" w:themeShade="80"/>
          <w:sz w:val="24"/>
          <w:szCs w:val="24"/>
        </w:rPr>
        <w:t xml:space="preserve"> bir yıkama ünitesi oluşturulacaktır.</w:t>
      </w:r>
    </w:p>
    <w:p w14:paraId="4136A2CA" w14:textId="1BE25586" w:rsidR="006F0DA7" w:rsidRPr="002977FF"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F243E" w:themeColor="text2" w:themeShade="80"/>
          <w:sz w:val="24"/>
          <w:szCs w:val="24"/>
        </w:rPr>
      </w:pPr>
      <w:r w:rsidRPr="002977FF">
        <w:rPr>
          <w:rFonts w:ascii="Times New Roman" w:eastAsia="Times New Roman" w:hAnsi="Times New Roman" w:cs="Times New Roman"/>
          <w:bCs/>
          <w:color w:val="0F243E" w:themeColor="text2" w:themeShade="80"/>
          <w:sz w:val="24"/>
          <w:szCs w:val="24"/>
        </w:rPr>
        <w:t>Yağmur suyunun yıkama suyu ile karışmaması için gerekli önlemler alınacaktır.</w:t>
      </w:r>
    </w:p>
    <w:p w14:paraId="780BC791" w14:textId="520B33A3" w:rsidR="00D36F1B" w:rsidRDefault="00D36F1B" w:rsidP="006F1C0B">
      <w:pPr>
        <w:spacing w:after="0" w:line="360" w:lineRule="auto"/>
        <w:jc w:val="both"/>
        <w:rPr>
          <w:rFonts w:ascii="Times New Roman" w:eastAsia="Times New Roman" w:hAnsi="Times New Roman" w:cs="Times New Roman"/>
          <w:b/>
          <w:bCs/>
          <w:color w:val="0F243E" w:themeColor="text2" w:themeShade="80"/>
          <w:sz w:val="24"/>
          <w:szCs w:val="24"/>
          <w:lang w:eastAsia="tr-TR"/>
        </w:rPr>
      </w:pPr>
    </w:p>
    <w:p w14:paraId="12C8C5D1" w14:textId="3B598EFC" w:rsidR="00724AE7" w:rsidRDefault="00724AE7" w:rsidP="006F1C0B">
      <w:pPr>
        <w:spacing w:after="0" w:line="360" w:lineRule="auto"/>
        <w:jc w:val="both"/>
        <w:rPr>
          <w:rFonts w:ascii="Times New Roman" w:eastAsia="Times New Roman" w:hAnsi="Times New Roman" w:cs="Times New Roman"/>
          <w:b/>
          <w:bCs/>
          <w:color w:val="0F243E" w:themeColor="text2" w:themeShade="80"/>
          <w:sz w:val="24"/>
          <w:szCs w:val="24"/>
          <w:lang w:eastAsia="tr-TR"/>
        </w:rPr>
      </w:pPr>
    </w:p>
    <w:p w14:paraId="75CF2BE4" w14:textId="27D3BB92" w:rsidR="00724AE7" w:rsidRDefault="00724AE7" w:rsidP="006F1C0B">
      <w:pPr>
        <w:spacing w:after="0" w:line="360" w:lineRule="auto"/>
        <w:jc w:val="both"/>
        <w:rPr>
          <w:rFonts w:ascii="Times New Roman" w:eastAsia="Times New Roman" w:hAnsi="Times New Roman" w:cs="Times New Roman"/>
          <w:b/>
          <w:bCs/>
          <w:color w:val="0F243E" w:themeColor="text2" w:themeShade="80"/>
          <w:sz w:val="24"/>
          <w:szCs w:val="24"/>
          <w:lang w:eastAsia="tr-TR"/>
        </w:rPr>
      </w:pPr>
    </w:p>
    <w:p w14:paraId="00CF9FB1" w14:textId="77777777" w:rsidR="00724AE7" w:rsidRPr="00EE2376" w:rsidRDefault="00724AE7" w:rsidP="006F1C0B">
      <w:pPr>
        <w:spacing w:after="0" w:line="360" w:lineRule="auto"/>
        <w:jc w:val="both"/>
        <w:rPr>
          <w:rFonts w:ascii="Times New Roman" w:eastAsia="Times New Roman" w:hAnsi="Times New Roman" w:cs="Times New Roman"/>
          <w:b/>
          <w:bCs/>
          <w:color w:val="0F243E" w:themeColor="text2" w:themeShade="80"/>
          <w:sz w:val="24"/>
          <w:szCs w:val="24"/>
          <w:lang w:eastAsia="tr-TR"/>
        </w:rPr>
      </w:pPr>
    </w:p>
    <w:p w14:paraId="4FCCD5A7" w14:textId="77777777" w:rsidR="006F0DA7"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 </w:t>
      </w:r>
    </w:p>
    <w:p w14:paraId="634B08FE"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F7952F1" w14:textId="2C79B01E"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36634F5" w14:textId="77777777" w:rsidR="002F057F" w:rsidRDefault="002F057F"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B5D864B" w14:textId="5FDD3AA4" w:rsidR="006F0DA7" w:rsidRPr="006F0DA7" w:rsidRDefault="006F0DA7" w:rsidP="00231326">
      <w:pPr>
        <w:spacing w:after="0" w:line="360" w:lineRule="auto"/>
        <w:ind w:firstLine="426"/>
        <w:jc w:val="both"/>
        <w:rPr>
          <w:rFonts w:ascii="Times New Roman" w:eastAsia="Times New Roman" w:hAnsi="Times New Roman" w:cs="Times New Roman"/>
          <w:b/>
          <w:bCs/>
          <w:color w:val="0F243E" w:themeColor="text2" w:themeShade="80"/>
          <w:sz w:val="24"/>
          <w:szCs w:val="24"/>
          <w:lang w:eastAsia="tr-TR"/>
        </w:rPr>
      </w:pPr>
      <w:r w:rsidRPr="006F0DA7">
        <w:rPr>
          <w:rFonts w:ascii="Times New Roman" w:eastAsia="Times New Roman" w:hAnsi="Times New Roman" w:cs="Times New Roman"/>
          <w:b/>
          <w:bCs/>
          <w:color w:val="0F243E" w:themeColor="text2" w:themeShade="80"/>
          <w:sz w:val="24"/>
          <w:szCs w:val="24"/>
          <w:lang w:eastAsia="tr-TR"/>
        </w:rPr>
        <w:t>EK-</w:t>
      </w:r>
      <w:r w:rsidR="009C2DF3">
        <w:rPr>
          <w:rFonts w:ascii="Times New Roman" w:eastAsia="Times New Roman" w:hAnsi="Times New Roman" w:cs="Times New Roman"/>
          <w:b/>
          <w:bCs/>
          <w:color w:val="0F243E" w:themeColor="text2" w:themeShade="80"/>
          <w:sz w:val="24"/>
          <w:szCs w:val="24"/>
          <w:lang w:eastAsia="tr-TR"/>
        </w:rPr>
        <w:t>2</w:t>
      </w:r>
      <w:r w:rsidR="009C2DF3" w:rsidRPr="006F0DA7">
        <w:rPr>
          <w:rFonts w:ascii="Times New Roman" w:eastAsia="Times New Roman" w:hAnsi="Times New Roman" w:cs="Times New Roman"/>
          <w:b/>
          <w:bCs/>
          <w:color w:val="0F243E" w:themeColor="text2" w:themeShade="80"/>
          <w:sz w:val="24"/>
          <w:szCs w:val="24"/>
          <w:lang w:eastAsia="tr-TR"/>
        </w:rPr>
        <w:t xml:space="preserve"> </w:t>
      </w:r>
      <w:r w:rsidRPr="006F0DA7">
        <w:rPr>
          <w:rFonts w:ascii="Times New Roman" w:eastAsia="Times New Roman" w:hAnsi="Times New Roman" w:cs="Times New Roman"/>
          <w:b/>
          <w:bCs/>
          <w:color w:val="0F243E" w:themeColor="text2" w:themeShade="80"/>
          <w:sz w:val="24"/>
          <w:szCs w:val="24"/>
          <w:lang w:eastAsia="tr-TR"/>
        </w:rPr>
        <w:t xml:space="preserve">BİTKİSEL ATIK YAĞ TRANSFER NOKTALARININ </w:t>
      </w:r>
      <w:r w:rsidR="007F614B">
        <w:rPr>
          <w:rFonts w:ascii="Times New Roman" w:eastAsia="Times New Roman" w:hAnsi="Times New Roman" w:cs="Times New Roman"/>
          <w:b/>
          <w:bCs/>
          <w:color w:val="0F243E" w:themeColor="text2" w:themeShade="80"/>
          <w:sz w:val="24"/>
          <w:szCs w:val="24"/>
          <w:lang w:eastAsia="tr-TR"/>
        </w:rPr>
        <w:t>FİZİKSEL</w:t>
      </w:r>
      <w:r w:rsidR="007F614B" w:rsidRPr="006F0DA7">
        <w:rPr>
          <w:rFonts w:ascii="Times New Roman" w:eastAsia="Times New Roman" w:hAnsi="Times New Roman" w:cs="Times New Roman"/>
          <w:b/>
          <w:bCs/>
          <w:color w:val="0F243E" w:themeColor="text2" w:themeShade="80"/>
          <w:sz w:val="24"/>
          <w:szCs w:val="24"/>
          <w:lang w:eastAsia="tr-TR"/>
        </w:rPr>
        <w:t xml:space="preserve"> </w:t>
      </w:r>
      <w:r w:rsidRPr="006F0DA7">
        <w:rPr>
          <w:rFonts w:ascii="Times New Roman" w:eastAsia="Times New Roman" w:hAnsi="Times New Roman" w:cs="Times New Roman"/>
          <w:b/>
          <w:bCs/>
          <w:color w:val="0F243E" w:themeColor="text2" w:themeShade="80"/>
          <w:sz w:val="24"/>
          <w:szCs w:val="24"/>
          <w:lang w:eastAsia="tr-TR"/>
        </w:rPr>
        <w:t>ÖZELLİKLERİ</w:t>
      </w:r>
    </w:p>
    <w:p w14:paraId="3DF5A504" w14:textId="77777777" w:rsidR="006F0DA7" w:rsidRPr="006F0DA7" w:rsidRDefault="006F0DA7" w:rsidP="006F0DA7">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3C86605"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1) Bitkisel atık yağ transfer noktaları kapalı olacaktır.</w:t>
      </w:r>
    </w:p>
    <w:p w14:paraId="09FE7FF2"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2) Tesiste atık kabul alanı bulunacaktır.</w:t>
      </w:r>
    </w:p>
    <w:p w14:paraId="037F2E40"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3) Bu alanlarda bitkisel atık yağlar biriktirme tankı veya bidonlar ile depolanacaktır. Tankla depolama yapılması halinde depolama tankı taşmaya neden olmayacak hacme sahip güvenlik havuzu içinde bulunacaktır.</w:t>
      </w:r>
    </w:p>
    <w:p w14:paraId="411DFDBB" w14:textId="274B7B23"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4) Bitkisel atık yağ transfer no</w:t>
      </w:r>
      <w:r w:rsidR="00A604DE" w:rsidRPr="00A604DE">
        <w:rPr>
          <w:rFonts w:ascii="Times New Roman" w:eastAsia="Times New Roman" w:hAnsi="Times New Roman" w:cs="Times New Roman"/>
          <w:bCs/>
          <w:color w:val="0F243E" w:themeColor="text2" w:themeShade="80"/>
          <w:sz w:val="24"/>
          <w:szCs w:val="24"/>
          <w:lang w:eastAsia="tr-TR"/>
        </w:rPr>
        <w:t>ktasının zemin geçirimsizliği</w:t>
      </w:r>
      <w:r w:rsidRPr="009C2DF3">
        <w:rPr>
          <w:rFonts w:ascii="Times New Roman" w:eastAsia="Times New Roman" w:hAnsi="Times New Roman" w:cs="Times New Roman"/>
          <w:bCs/>
          <w:color w:val="0F243E" w:themeColor="text2" w:themeShade="80"/>
          <w:sz w:val="24"/>
          <w:szCs w:val="24"/>
          <w:lang w:eastAsia="tr-TR"/>
        </w:rPr>
        <w:t xml:space="preserve"> sağlanacaktır. Bu amaçla zemin betonarme, </w:t>
      </w:r>
      <w:proofErr w:type="spellStart"/>
      <w:r w:rsidRPr="009C2DF3">
        <w:rPr>
          <w:rFonts w:ascii="Times New Roman" w:eastAsia="Times New Roman" w:hAnsi="Times New Roman" w:cs="Times New Roman"/>
          <w:bCs/>
          <w:color w:val="0F243E" w:themeColor="text2" w:themeShade="80"/>
          <w:sz w:val="24"/>
          <w:szCs w:val="24"/>
          <w:lang w:eastAsia="tr-TR"/>
        </w:rPr>
        <w:t>epoksi</w:t>
      </w:r>
      <w:proofErr w:type="spellEnd"/>
      <w:r w:rsidRPr="009C2DF3">
        <w:rPr>
          <w:rFonts w:ascii="Times New Roman" w:eastAsia="Times New Roman" w:hAnsi="Times New Roman" w:cs="Times New Roman"/>
          <w:bCs/>
          <w:color w:val="0F243E" w:themeColor="text2" w:themeShade="80"/>
          <w:sz w:val="24"/>
          <w:szCs w:val="24"/>
          <w:lang w:eastAsia="tr-TR"/>
        </w:rPr>
        <w:t xml:space="preserve"> boya veya benzeri tecrit malzemesi ile kaplanacaktır.</w:t>
      </w:r>
    </w:p>
    <w:p w14:paraId="369BB66B"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5) Yıkama yapılması halinde yıkama ünitesi kurulacaktır.</w:t>
      </w:r>
    </w:p>
    <w:p w14:paraId="0EB1E54A"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6) Dökülen yağların toplanması için yeterli miktarda emici madde bulunacaktır.</w:t>
      </w:r>
    </w:p>
    <w:p w14:paraId="59B6071F"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7) Yangına karşı gerekli önlemler alınacaktır.</w:t>
      </w:r>
    </w:p>
    <w:p w14:paraId="373C15CA" w14:textId="77777777" w:rsidR="006F0DA7" w:rsidRPr="009C2DF3" w:rsidRDefault="006F0DA7" w:rsidP="006F0DA7">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8) Yağmur suyunun yıkama suyu ile karışmaması için gerekli önlemler alınacaktır.</w:t>
      </w:r>
    </w:p>
    <w:p w14:paraId="171CC4F2" w14:textId="77777777" w:rsidR="006F0DA7" w:rsidRPr="009C2DF3" w:rsidRDefault="006F0DA7" w:rsidP="004B7B78">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9) Kokuya karşı önlem alınacaktır.</w:t>
      </w:r>
    </w:p>
    <w:p w14:paraId="45BC343B" w14:textId="77777777" w:rsidR="006F0DA7" w:rsidRPr="009C2DF3" w:rsidRDefault="006F0DA7" w:rsidP="004B7B78">
      <w:pPr>
        <w:spacing w:after="0" w:line="360" w:lineRule="auto"/>
        <w:ind w:firstLine="567"/>
        <w:jc w:val="both"/>
        <w:rPr>
          <w:rFonts w:ascii="Times New Roman" w:eastAsia="Times New Roman" w:hAnsi="Times New Roman" w:cs="Times New Roman"/>
          <w:bCs/>
          <w:color w:val="0F243E" w:themeColor="text2" w:themeShade="80"/>
          <w:sz w:val="24"/>
          <w:szCs w:val="24"/>
          <w:lang w:eastAsia="tr-TR"/>
        </w:rPr>
      </w:pPr>
      <w:r w:rsidRPr="009C2DF3">
        <w:rPr>
          <w:rFonts w:ascii="Times New Roman" w:eastAsia="Times New Roman" w:hAnsi="Times New Roman" w:cs="Times New Roman"/>
          <w:bCs/>
          <w:color w:val="0F243E" w:themeColor="text2" w:themeShade="80"/>
          <w:sz w:val="24"/>
          <w:szCs w:val="24"/>
          <w:lang w:eastAsia="tr-TR"/>
        </w:rPr>
        <w:t>10) Depolama alanının zemininde uygun eğimler oluşturulacak, dökülmeye karşı alanda sızdırmaz taşıma kanalları ve toplama çukuru oluşturulacaktır.</w:t>
      </w:r>
    </w:p>
    <w:p w14:paraId="7B5451B5"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DECEC60"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1C81615"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77BDDA4"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6311363"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3FCD76F"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6FE7FA2"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3CC7D12C"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0021829D"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E4B2A76"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8E5C567"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0960CF3"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EFC3693"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3856A4D0"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260112E"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2329A51"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04FA8BCF"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0DE836F0" w14:textId="77777777" w:rsidR="006F0DA7" w:rsidRDefault="006F0DA7"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76F3F2EB" w14:textId="354112AD" w:rsidR="00D36F1B" w:rsidRPr="00EE2376" w:rsidRDefault="00D36F1B" w:rsidP="00231326">
      <w:pPr>
        <w:spacing w:after="0" w:line="360" w:lineRule="auto"/>
        <w:ind w:firstLine="567"/>
        <w:jc w:val="center"/>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color w:val="0F243E" w:themeColor="text2" w:themeShade="80"/>
          <w:sz w:val="24"/>
          <w:szCs w:val="24"/>
          <w:lang w:eastAsia="tr-TR"/>
        </w:rPr>
        <w:t>EK-</w:t>
      </w:r>
      <w:r w:rsidR="006F0DA7">
        <w:rPr>
          <w:rFonts w:ascii="Times New Roman" w:eastAsia="Times New Roman" w:hAnsi="Times New Roman" w:cs="Times New Roman"/>
          <w:b/>
          <w:bCs/>
          <w:color w:val="0F243E" w:themeColor="text2" w:themeShade="80"/>
          <w:sz w:val="24"/>
          <w:szCs w:val="24"/>
          <w:lang w:eastAsia="tr-TR"/>
        </w:rPr>
        <w:t>3</w:t>
      </w:r>
      <w:r w:rsidR="006F0DA7"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ETİKET ÖRNEKLERİ</w:t>
      </w:r>
    </w:p>
    <w:p w14:paraId="07BB1B48" w14:textId="77777777"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4C4AFC3F" w14:textId="451F9273" w:rsidR="00B56796" w:rsidRPr="00EE2376" w:rsidRDefault="00B56796"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Pr>
          <w:rFonts w:ascii="Times New Roman" w:eastAsia="Times New Roman" w:hAnsi="Times New Roman" w:cs="Times New Roman"/>
          <w:b/>
          <w:bCs/>
          <w:color w:val="0F243E" w:themeColor="text2" w:themeShade="80"/>
          <w:sz w:val="24"/>
          <w:szCs w:val="24"/>
          <w:lang w:eastAsia="tr-TR"/>
        </w:rPr>
        <w:t>-Kullanılmış yağları lavaboya dökmeyiniz.</w:t>
      </w:r>
    </w:p>
    <w:p w14:paraId="1874D455" w14:textId="77777777" w:rsidR="00D36F1B" w:rsidRPr="00EE2376" w:rsidRDefault="00D36F1B" w:rsidP="00EE2376">
      <w:pPr>
        <w:spacing w:after="0" w:line="360" w:lineRule="auto"/>
        <w:ind w:firstLine="567"/>
        <w:jc w:val="both"/>
        <w:rPr>
          <w:rFonts w:ascii="Times New Roman" w:eastAsia="Times New Roman" w:hAnsi="Times New Roman" w:cs="Times New Roman"/>
          <w:b/>
          <w:bCs/>
          <w:iCs/>
          <w:color w:val="0F243E" w:themeColor="text2" w:themeShade="80"/>
          <w:sz w:val="24"/>
          <w:szCs w:val="24"/>
          <w:lang w:eastAsia="tr-TR"/>
        </w:rPr>
      </w:pPr>
    </w:p>
    <w:p w14:paraId="550281EA" w14:textId="77777777" w:rsidR="00D36F1B" w:rsidRPr="00EE2376" w:rsidRDefault="00D36F1B" w:rsidP="00EE2376">
      <w:pPr>
        <w:spacing w:after="0" w:line="360" w:lineRule="auto"/>
        <w:ind w:firstLine="567"/>
        <w:jc w:val="both"/>
        <w:rPr>
          <w:rFonts w:ascii="Times New Roman" w:eastAsia="Times New Roman" w:hAnsi="Times New Roman" w:cs="Times New Roman"/>
          <w:b/>
          <w:bCs/>
          <w:i/>
          <w:color w:val="0F243E" w:themeColor="text2" w:themeShade="80"/>
          <w:sz w:val="24"/>
          <w:szCs w:val="24"/>
          <w:lang w:eastAsia="tr-TR"/>
        </w:rPr>
      </w:pPr>
    </w:p>
    <w:p w14:paraId="5C3EE152" w14:textId="07D59AE3"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r w:rsidRPr="00EE2376">
        <w:rPr>
          <w:rFonts w:ascii="Times New Roman" w:eastAsia="Times New Roman" w:hAnsi="Times New Roman" w:cs="Times New Roman"/>
          <w:b/>
          <w:bCs/>
          <w:noProof/>
          <w:color w:val="0F243E" w:themeColor="text2" w:themeShade="80"/>
          <w:sz w:val="24"/>
          <w:szCs w:val="24"/>
          <w:lang w:eastAsia="tr-TR"/>
        </w:rPr>
        <w:drawing>
          <wp:anchor distT="0" distB="0" distL="114300" distR="114300" simplePos="0" relativeHeight="251659264" behindDoc="0" locked="0" layoutInCell="1" allowOverlap="1" wp14:anchorId="7A6FAFE4" wp14:editId="29BBCA05">
            <wp:simplePos x="0" y="0"/>
            <wp:positionH relativeFrom="column">
              <wp:posOffset>4244340</wp:posOffset>
            </wp:positionH>
            <wp:positionV relativeFrom="paragraph">
              <wp:posOffset>20955</wp:posOffset>
            </wp:positionV>
            <wp:extent cx="1513205" cy="1079500"/>
            <wp:effectExtent l="0" t="0" r="0" b="6350"/>
            <wp:wrapThrough wrapText="bothSides">
              <wp:wrapPolygon edited="0">
                <wp:start x="0" y="0"/>
                <wp:lineTo x="0" y="21346"/>
                <wp:lineTo x="21210" y="21346"/>
                <wp:lineTo x="2121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mDUvgWAAAtcw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205" cy="1079500"/>
                    </a:xfrm>
                    <a:prstGeom prst="rect">
                      <a:avLst/>
                    </a:prstGeom>
                  </pic:spPr>
                </pic:pic>
              </a:graphicData>
            </a:graphic>
            <wp14:sizeRelH relativeFrom="page">
              <wp14:pctWidth>0</wp14:pctWidth>
            </wp14:sizeRelH>
            <wp14:sizeRelV relativeFrom="page">
              <wp14:pctHeight>0</wp14:pctHeight>
            </wp14:sizeRelV>
          </wp:anchor>
        </w:drawing>
      </w:r>
      <w:r w:rsidRPr="00EE2376">
        <w:rPr>
          <w:rFonts w:ascii="Times New Roman" w:eastAsia="Times New Roman" w:hAnsi="Times New Roman" w:cs="Times New Roman"/>
          <w:b/>
          <w:bCs/>
          <w:color w:val="0F243E" w:themeColor="text2" w:themeShade="80"/>
          <w:sz w:val="24"/>
          <w:szCs w:val="24"/>
          <w:lang w:eastAsia="tr-TR"/>
        </w:rPr>
        <w:t xml:space="preserve">Sembol; ürün etiketinin açıklayıcı ibareler yazan yüzünde, kullanılan şirketin veya firmanın logosunun en az %20 alanı kadar büyüklükte veya </w:t>
      </w:r>
      <w:r w:rsidR="00260783">
        <w:rPr>
          <w:rFonts w:ascii="Times New Roman" w:eastAsia="Times New Roman" w:hAnsi="Times New Roman" w:cs="Times New Roman"/>
          <w:b/>
          <w:bCs/>
          <w:color w:val="0F243E" w:themeColor="text2" w:themeShade="80"/>
          <w:sz w:val="24"/>
          <w:szCs w:val="24"/>
          <w:lang w:eastAsia="tr-TR"/>
        </w:rPr>
        <w:t>2</w:t>
      </w:r>
      <w:r w:rsidR="00260783" w:rsidRPr="00EE2376">
        <w:rPr>
          <w:rFonts w:ascii="Times New Roman" w:eastAsia="Times New Roman" w:hAnsi="Times New Roman" w:cs="Times New Roman"/>
          <w:b/>
          <w:bCs/>
          <w:color w:val="0F243E" w:themeColor="text2" w:themeShade="80"/>
          <w:sz w:val="24"/>
          <w:szCs w:val="24"/>
          <w:lang w:eastAsia="tr-TR"/>
        </w:rPr>
        <w:t xml:space="preserve"> </w:t>
      </w:r>
      <w:r w:rsidRPr="00EE2376">
        <w:rPr>
          <w:rFonts w:ascii="Times New Roman" w:eastAsia="Times New Roman" w:hAnsi="Times New Roman" w:cs="Times New Roman"/>
          <w:b/>
          <w:bCs/>
          <w:color w:val="0F243E" w:themeColor="text2" w:themeShade="80"/>
          <w:sz w:val="24"/>
          <w:szCs w:val="24"/>
          <w:lang w:eastAsia="tr-TR"/>
        </w:rPr>
        <w:t>cm</w:t>
      </w:r>
      <w:r w:rsidRPr="00EE2376">
        <w:rPr>
          <w:rFonts w:ascii="Times New Roman" w:eastAsia="Times New Roman" w:hAnsi="Times New Roman" w:cs="Times New Roman"/>
          <w:b/>
          <w:bCs/>
          <w:color w:val="0F243E" w:themeColor="text2" w:themeShade="80"/>
          <w:sz w:val="24"/>
          <w:szCs w:val="24"/>
          <w:vertAlign w:val="superscript"/>
          <w:lang w:eastAsia="tr-TR"/>
        </w:rPr>
        <w:t>2</w:t>
      </w:r>
      <w:r w:rsidRPr="00EE2376">
        <w:rPr>
          <w:rFonts w:ascii="Times New Roman" w:eastAsia="Times New Roman" w:hAnsi="Times New Roman" w:cs="Times New Roman"/>
          <w:b/>
          <w:bCs/>
          <w:color w:val="0F243E" w:themeColor="text2" w:themeShade="80"/>
          <w:sz w:val="24"/>
          <w:szCs w:val="24"/>
          <w:lang w:eastAsia="tr-TR"/>
        </w:rPr>
        <w:t xml:space="preserve">’den küçük olmayacak şekilde yerleştirilir. </w:t>
      </w:r>
    </w:p>
    <w:p w14:paraId="7356F588" w14:textId="307BB784" w:rsidR="00D36F1B" w:rsidRPr="00EE2376" w:rsidRDefault="00D36F1B"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53C1BBF" w14:textId="4BF76B95" w:rsidR="00BF72BA" w:rsidRPr="00EE2376" w:rsidRDefault="00BF72BA"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DE705EC" w14:textId="45DD8DDF" w:rsidR="00BF72BA" w:rsidRPr="00EE2376" w:rsidRDefault="00BF72BA"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7F32B574" w14:textId="4693839F" w:rsidR="00BF72BA" w:rsidRPr="00EE2376" w:rsidRDefault="00BF72BA"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12149F4" w14:textId="0AC1E87A" w:rsidR="00BF72BA" w:rsidRDefault="00BF72BA"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4C00546E" w14:textId="43B3DE12"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65B37C5" w14:textId="54777B99"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06CD802A" w14:textId="14BA8E19"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3EA0975" w14:textId="5479A611"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9E4CED6" w14:textId="39DFE0D4"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CC0ECDF" w14:textId="704C0844"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FE61011" w14:textId="28031D4A"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A8773CE" w14:textId="59726A18"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55D06C5" w14:textId="2CD96432"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AE5A795" w14:textId="475ADBAA"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03A9EF1D" w14:textId="2946E3A8"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F987FBF" w14:textId="38698274"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42BE5B3B" w14:textId="1BBEBE07"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330410C7" w14:textId="77777777" w:rsidR="003B711F" w:rsidRDefault="003B711F" w:rsidP="00F3299C">
      <w:pPr>
        <w:spacing w:after="0" w:line="240" w:lineRule="auto"/>
        <w:jc w:val="center"/>
        <w:rPr>
          <w:rFonts w:ascii="Times New Roman" w:eastAsia="Calibri" w:hAnsi="Times New Roman" w:cs="Times New Roman"/>
          <w:b/>
          <w:color w:val="000000"/>
          <w:sz w:val="24"/>
          <w:szCs w:val="24"/>
        </w:rPr>
      </w:pPr>
    </w:p>
    <w:p w14:paraId="493B42A4" w14:textId="77777777" w:rsidR="003B711F" w:rsidRDefault="003B711F" w:rsidP="00F3299C">
      <w:pPr>
        <w:spacing w:after="0" w:line="240" w:lineRule="auto"/>
        <w:jc w:val="center"/>
        <w:rPr>
          <w:rFonts w:ascii="Times New Roman" w:eastAsia="Calibri" w:hAnsi="Times New Roman" w:cs="Times New Roman"/>
          <w:b/>
          <w:color w:val="000000"/>
          <w:sz w:val="24"/>
          <w:szCs w:val="24"/>
        </w:rPr>
      </w:pPr>
    </w:p>
    <w:p w14:paraId="036C2250" w14:textId="77777777" w:rsidR="003B711F" w:rsidRDefault="003B711F" w:rsidP="00F3299C">
      <w:pPr>
        <w:spacing w:after="0" w:line="240" w:lineRule="auto"/>
        <w:jc w:val="center"/>
        <w:rPr>
          <w:rFonts w:ascii="Times New Roman" w:eastAsia="Calibri" w:hAnsi="Times New Roman" w:cs="Times New Roman"/>
          <w:b/>
          <w:color w:val="000000"/>
          <w:sz w:val="24"/>
          <w:szCs w:val="24"/>
        </w:rPr>
      </w:pPr>
    </w:p>
    <w:p w14:paraId="01F7B943" w14:textId="77777777" w:rsidR="003B711F" w:rsidRDefault="003B711F" w:rsidP="00F3299C">
      <w:pPr>
        <w:spacing w:after="0" w:line="240" w:lineRule="auto"/>
        <w:jc w:val="center"/>
        <w:rPr>
          <w:rFonts w:ascii="Times New Roman" w:eastAsia="Calibri" w:hAnsi="Times New Roman" w:cs="Times New Roman"/>
          <w:b/>
          <w:color w:val="000000"/>
          <w:sz w:val="24"/>
          <w:szCs w:val="24"/>
        </w:rPr>
      </w:pPr>
    </w:p>
    <w:p w14:paraId="64B489ED" w14:textId="77777777" w:rsidR="002F057F" w:rsidRDefault="002F057F" w:rsidP="00F3299C">
      <w:pPr>
        <w:spacing w:after="0" w:line="240" w:lineRule="auto"/>
        <w:jc w:val="center"/>
        <w:rPr>
          <w:rFonts w:ascii="Times New Roman" w:eastAsia="Calibri" w:hAnsi="Times New Roman" w:cs="Times New Roman"/>
          <w:b/>
          <w:color w:val="000000"/>
          <w:sz w:val="24"/>
          <w:szCs w:val="24"/>
        </w:rPr>
      </w:pPr>
    </w:p>
    <w:p w14:paraId="0025F6AB" w14:textId="77777777" w:rsidR="00461ADA" w:rsidRDefault="00461ADA" w:rsidP="00F3299C">
      <w:pPr>
        <w:spacing w:after="0" w:line="240" w:lineRule="auto"/>
        <w:jc w:val="center"/>
        <w:rPr>
          <w:rFonts w:ascii="Times New Roman" w:eastAsia="Calibri" w:hAnsi="Times New Roman" w:cs="Times New Roman"/>
          <w:b/>
          <w:color w:val="000000"/>
          <w:sz w:val="24"/>
          <w:szCs w:val="24"/>
        </w:rPr>
      </w:pPr>
    </w:p>
    <w:p w14:paraId="53EB4D7E" w14:textId="77777777" w:rsidR="00461ADA" w:rsidRDefault="00461ADA" w:rsidP="00F3299C">
      <w:pPr>
        <w:spacing w:after="0" w:line="240" w:lineRule="auto"/>
        <w:jc w:val="center"/>
        <w:rPr>
          <w:rFonts w:ascii="Times New Roman" w:eastAsia="Calibri" w:hAnsi="Times New Roman" w:cs="Times New Roman"/>
          <w:b/>
          <w:color w:val="000000"/>
          <w:sz w:val="24"/>
          <w:szCs w:val="24"/>
        </w:rPr>
      </w:pPr>
    </w:p>
    <w:p w14:paraId="39DA9EA6" w14:textId="77777777" w:rsidR="00461ADA" w:rsidRDefault="00461ADA" w:rsidP="00F3299C">
      <w:pPr>
        <w:spacing w:after="0" w:line="240" w:lineRule="auto"/>
        <w:jc w:val="center"/>
        <w:rPr>
          <w:rFonts w:ascii="Times New Roman" w:eastAsia="Calibri" w:hAnsi="Times New Roman" w:cs="Times New Roman"/>
          <w:b/>
          <w:color w:val="000000"/>
          <w:sz w:val="24"/>
          <w:szCs w:val="24"/>
        </w:rPr>
      </w:pPr>
    </w:p>
    <w:p w14:paraId="4461B7A0" w14:textId="77777777" w:rsidR="00461ADA" w:rsidRDefault="00461ADA" w:rsidP="00F3299C">
      <w:pPr>
        <w:spacing w:after="0" w:line="240" w:lineRule="auto"/>
        <w:jc w:val="center"/>
        <w:rPr>
          <w:rFonts w:ascii="Times New Roman" w:eastAsia="Calibri" w:hAnsi="Times New Roman" w:cs="Times New Roman"/>
          <w:b/>
          <w:color w:val="000000"/>
          <w:sz w:val="24"/>
          <w:szCs w:val="24"/>
        </w:rPr>
      </w:pPr>
    </w:p>
    <w:p w14:paraId="4CC68AC1" w14:textId="77777777" w:rsidR="00461ADA" w:rsidRDefault="00461ADA" w:rsidP="00F3299C">
      <w:pPr>
        <w:spacing w:after="0" w:line="240" w:lineRule="auto"/>
        <w:jc w:val="center"/>
        <w:rPr>
          <w:rFonts w:ascii="Times New Roman" w:eastAsia="Calibri" w:hAnsi="Times New Roman" w:cs="Times New Roman"/>
          <w:b/>
          <w:color w:val="000000"/>
          <w:sz w:val="24"/>
          <w:szCs w:val="24"/>
        </w:rPr>
      </w:pPr>
    </w:p>
    <w:p w14:paraId="7C76A6AF" w14:textId="73CE4F56" w:rsidR="00F3299C" w:rsidRPr="00F3299C" w:rsidRDefault="00F3299C" w:rsidP="00F3299C">
      <w:pPr>
        <w:spacing w:after="0" w:line="240" w:lineRule="auto"/>
        <w:jc w:val="center"/>
        <w:rPr>
          <w:rFonts w:ascii="Times New Roman" w:eastAsia="Calibri" w:hAnsi="Times New Roman" w:cs="Times New Roman"/>
          <w:b/>
          <w:color w:val="000000"/>
          <w:sz w:val="24"/>
          <w:szCs w:val="24"/>
        </w:rPr>
      </w:pPr>
      <w:r w:rsidRPr="00F3299C">
        <w:rPr>
          <w:rFonts w:ascii="Times New Roman" w:eastAsia="Calibri" w:hAnsi="Times New Roman" w:cs="Times New Roman"/>
          <w:b/>
          <w:color w:val="000000"/>
          <w:sz w:val="24"/>
          <w:szCs w:val="24"/>
        </w:rPr>
        <w:t>E</w:t>
      </w:r>
      <w:r>
        <w:rPr>
          <w:rFonts w:ascii="Times New Roman" w:eastAsia="Calibri" w:hAnsi="Times New Roman" w:cs="Times New Roman"/>
          <w:b/>
          <w:color w:val="000000"/>
          <w:sz w:val="24"/>
          <w:szCs w:val="24"/>
        </w:rPr>
        <w:t>K</w:t>
      </w:r>
      <w:r w:rsidRPr="00F3299C">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4</w:t>
      </w:r>
    </w:p>
    <w:p w14:paraId="6EE592CA" w14:textId="77777777" w:rsidR="00F3299C" w:rsidRPr="00F3299C" w:rsidRDefault="00F3299C" w:rsidP="00F3299C">
      <w:pPr>
        <w:spacing w:after="0" w:line="240" w:lineRule="auto"/>
        <w:jc w:val="center"/>
        <w:rPr>
          <w:rFonts w:ascii="Times New Roman" w:eastAsia="Calibri" w:hAnsi="Times New Roman" w:cs="Times New Roman"/>
          <w:b/>
          <w:color w:val="000000"/>
          <w:sz w:val="24"/>
          <w:szCs w:val="24"/>
        </w:rPr>
      </w:pPr>
      <w:r w:rsidRPr="00F3299C">
        <w:rPr>
          <w:rFonts w:ascii="Times New Roman" w:eastAsia="Calibri" w:hAnsi="Times New Roman" w:cs="Times New Roman"/>
          <w:b/>
          <w:color w:val="000000"/>
          <w:sz w:val="24"/>
          <w:szCs w:val="24"/>
        </w:rPr>
        <w:t>YETKİ BELGESİ ÖRNEĞİ</w:t>
      </w:r>
    </w:p>
    <w:p w14:paraId="783D3C1A" w14:textId="77777777" w:rsidR="00F3299C" w:rsidRPr="00F3299C" w:rsidRDefault="00F3299C" w:rsidP="00F3299C">
      <w:pPr>
        <w:spacing w:after="0" w:line="240" w:lineRule="auto"/>
        <w:jc w:val="center"/>
        <w:rPr>
          <w:rFonts w:ascii="Times New Roman" w:eastAsia="Calibri" w:hAnsi="Times New Roman" w:cs="Times New Roman"/>
          <w:b/>
          <w:color w:val="000000"/>
          <w:sz w:val="24"/>
          <w:szCs w:val="24"/>
        </w:rPr>
      </w:pPr>
    </w:p>
    <w:p w14:paraId="6037A0DD" w14:textId="77777777" w:rsidR="00F3299C" w:rsidRPr="00F3299C" w:rsidRDefault="00F3299C" w:rsidP="00F3299C">
      <w:pPr>
        <w:spacing w:after="0" w:line="240" w:lineRule="auto"/>
        <w:jc w:val="center"/>
        <w:rPr>
          <w:rFonts w:ascii="Times New Roman" w:eastAsia="Calibri" w:hAnsi="Times New Roman" w:cs="Times New Roman"/>
          <w:color w:val="000000"/>
          <w:sz w:val="24"/>
          <w:szCs w:val="24"/>
        </w:rPr>
      </w:pPr>
      <w:r w:rsidRPr="00F3299C">
        <w:rPr>
          <w:rFonts w:ascii="Times New Roman" w:eastAsia="Calibri" w:hAnsi="Times New Roman" w:cs="Times New Roman"/>
          <w:color w:val="000000"/>
          <w:sz w:val="24"/>
          <w:szCs w:val="24"/>
        </w:rPr>
        <w:t xml:space="preserve"> </w:t>
      </w:r>
    </w:p>
    <w:tbl>
      <w:tblPr>
        <w:tblW w:w="111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41"/>
      </w:tblGrid>
      <w:tr w:rsidR="00F3299C" w:rsidRPr="00F3299C" w14:paraId="6F9C4841" w14:textId="77777777" w:rsidTr="00981BD2">
        <w:trPr>
          <w:trHeight w:val="6584"/>
        </w:trPr>
        <w:tc>
          <w:tcPr>
            <w:tcW w:w="11141" w:type="dxa"/>
          </w:tcPr>
          <w:p w14:paraId="51231C05" w14:textId="77777777" w:rsidR="00F3299C" w:rsidRPr="00F3299C" w:rsidRDefault="00F3299C" w:rsidP="00F3299C">
            <w:pPr>
              <w:spacing w:after="0" w:line="240" w:lineRule="auto"/>
              <w:jc w:val="center"/>
              <w:rPr>
                <w:rFonts w:ascii="Times New Roman" w:eastAsia="Calibri" w:hAnsi="Times New Roman" w:cs="Times New Roman"/>
                <w:b/>
                <w:sz w:val="24"/>
                <w:szCs w:val="24"/>
              </w:rPr>
            </w:pPr>
            <w:r w:rsidRPr="00F3299C" w:rsidDel="009128F3">
              <w:rPr>
                <w:rFonts w:ascii="Times New Roman" w:eastAsia="Calibri" w:hAnsi="Times New Roman" w:cs="Times New Roman"/>
                <w:b/>
                <w:noProof/>
                <w:sz w:val="24"/>
                <w:szCs w:val="24"/>
                <w:lang w:eastAsia="tr-TR"/>
              </w:rPr>
              <w:drawing>
                <wp:anchor distT="0" distB="0" distL="114300" distR="114300" simplePos="0" relativeHeight="251662336" behindDoc="1" locked="0" layoutInCell="1" allowOverlap="1" wp14:anchorId="598CCC57" wp14:editId="098800A6">
                  <wp:simplePos x="0" y="0"/>
                  <wp:positionH relativeFrom="column">
                    <wp:posOffset>6025571</wp:posOffset>
                  </wp:positionH>
                  <wp:positionV relativeFrom="paragraph">
                    <wp:posOffset>45195</wp:posOffset>
                  </wp:positionV>
                  <wp:extent cx="923290" cy="924560"/>
                  <wp:effectExtent l="0" t="0" r="0" b="8890"/>
                  <wp:wrapSquare wrapText="bothSides"/>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290" cy="924560"/>
                          </a:xfrm>
                          <a:prstGeom prst="rect">
                            <a:avLst/>
                          </a:prstGeom>
                        </pic:spPr>
                      </pic:pic>
                    </a:graphicData>
                  </a:graphic>
                  <wp14:sizeRelH relativeFrom="margin">
                    <wp14:pctWidth>0</wp14:pctWidth>
                  </wp14:sizeRelH>
                  <wp14:sizeRelV relativeFrom="margin">
                    <wp14:pctHeight>0</wp14:pctHeight>
                  </wp14:sizeRelV>
                </wp:anchor>
              </w:drawing>
            </w:r>
            <w:r w:rsidRPr="00F3299C">
              <w:rPr>
                <w:rFonts w:ascii="Times New Roman" w:eastAsia="Calibri" w:hAnsi="Times New Roman" w:cs="Times New Roman"/>
                <w:b/>
                <w:noProof/>
                <w:sz w:val="24"/>
                <w:szCs w:val="24"/>
                <w:lang w:eastAsia="tr-TR"/>
              </w:rPr>
              <w:drawing>
                <wp:anchor distT="0" distB="0" distL="114300" distR="114300" simplePos="0" relativeHeight="251661312" behindDoc="0" locked="0" layoutInCell="1" allowOverlap="1" wp14:anchorId="418D8804" wp14:editId="6DA7E5A1">
                  <wp:simplePos x="0" y="0"/>
                  <wp:positionH relativeFrom="margin">
                    <wp:posOffset>5080</wp:posOffset>
                  </wp:positionH>
                  <wp:positionV relativeFrom="margin">
                    <wp:posOffset>71120</wp:posOffset>
                  </wp:positionV>
                  <wp:extent cx="1483360" cy="923290"/>
                  <wp:effectExtent l="0" t="0" r="2540" b="0"/>
                  <wp:wrapSquare wrapText="bothSides"/>
                  <wp:docPr id="3" name="Resim 3" descr="C:\Users\volkan.yanmaz\Desktop\türk-bayrak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lkan.yanmaz\Desktop\türk-bayraklari.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1286" t="1156" r="31571" b="5202"/>
                          <a:stretch/>
                        </pic:blipFill>
                        <pic:spPr bwMode="auto">
                          <a:xfrm>
                            <a:off x="0" y="0"/>
                            <a:ext cx="1483360" cy="923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99C">
              <w:rPr>
                <w:rFonts w:ascii="Times New Roman" w:eastAsia="Calibri" w:hAnsi="Times New Roman" w:cs="Times New Roman"/>
                <w:b/>
                <w:sz w:val="24"/>
                <w:szCs w:val="24"/>
              </w:rPr>
              <w:t>T.C</w:t>
            </w:r>
          </w:p>
          <w:p w14:paraId="4AF6CE92" w14:textId="0A15DA50" w:rsidR="00F3299C" w:rsidRPr="00F3299C" w:rsidRDefault="00F3299C" w:rsidP="00F3299C">
            <w:pPr>
              <w:spacing w:after="0" w:line="240" w:lineRule="auto"/>
              <w:jc w:val="center"/>
              <w:rPr>
                <w:rFonts w:ascii="Times New Roman" w:eastAsia="Calibri" w:hAnsi="Times New Roman" w:cs="Times New Roman"/>
                <w:b/>
                <w:sz w:val="24"/>
                <w:szCs w:val="24"/>
              </w:rPr>
            </w:pPr>
            <w:r w:rsidRPr="00F3299C">
              <w:rPr>
                <w:rFonts w:ascii="Times New Roman" w:eastAsia="Calibri" w:hAnsi="Times New Roman" w:cs="Times New Roman"/>
                <w:b/>
                <w:sz w:val="24"/>
                <w:szCs w:val="24"/>
              </w:rPr>
              <w:t>ÇEVRE</w:t>
            </w:r>
            <w:r>
              <w:rPr>
                <w:rFonts w:ascii="Times New Roman" w:eastAsia="Calibri" w:hAnsi="Times New Roman" w:cs="Times New Roman"/>
                <w:b/>
                <w:sz w:val="24"/>
                <w:szCs w:val="24"/>
              </w:rPr>
              <w:t>,</w:t>
            </w:r>
            <w:r w:rsidRPr="00F3299C">
              <w:rPr>
                <w:rFonts w:ascii="Times New Roman" w:eastAsia="Calibri" w:hAnsi="Times New Roman" w:cs="Times New Roman"/>
                <w:b/>
                <w:sz w:val="24"/>
                <w:szCs w:val="24"/>
              </w:rPr>
              <w:t xml:space="preserve"> ŞEHİRCİLİK</w:t>
            </w:r>
            <w:r>
              <w:rPr>
                <w:rFonts w:ascii="Times New Roman" w:eastAsia="Calibri" w:hAnsi="Times New Roman" w:cs="Times New Roman"/>
                <w:b/>
                <w:sz w:val="24"/>
                <w:szCs w:val="24"/>
              </w:rPr>
              <w:t xml:space="preserve"> ve İKLİM DEĞİŞİKLİĞİ</w:t>
            </w:r>
            <w:r w:rsidRPr="00F3299C">
              <w:rPr>
                <w:rFonts w:ascii="Times New Roman" w:eastAsia="Calibri" w:hAnsi="Times New Roman" w:cs="Times New Roman"/>
                <w:b/>
                <w:sz w:val="24"/>
                <w:szCs w:val="24"/>
              </w:rPr>
              <w:t xml:space="preserve"> BAKANLIĞI</w:t>
            </w:r>
          </w:p>
          <w:p w14:paraId="795FA04F" w14:textId="77777777" w:rsidR="00F3299C" w:rsidRPr="00F3299C" w:rsidRDefault="00F3299C" w:rsidP="00F3299C">
            <w:pPr>
              <w:spacing w:after="0" w:line="240" w:lineRule="auto"/>
              <w:jc w:val="center"/>
              <w:rPr>
                <w:rFonts w:ascii="Times New Roman" w:eastAsia="Calibri" w:hAnsi="Times New Roman" w:cs="Times New Roman"/>
                <w:b/>
                <w:sz w:val="24"/>
                <w:szCs w:val="24"/>
              </w:rPr>
            </w:pPr>
            <w:r w:rsidRPr="00F3299C">
              <w:rPr>
                <w:rFonts w:ascii="Times New Roman" w:eastAsia="Calibri" w:hAnsi="Times New Roman" w:cs="Times New Roman"/>
                <w:b/>
                <w:sz w:val="24"/>
                <w:szCs w:val="24"/>
              </w:rPr>
              <w:t>Çevre Yönetimi Genel Müdürlüğü</w:t>
            </w:r>
          </w:p>
          <w:p w14:paraId="6495FEC4" w14:textId="77777777" w:rsidR="00F3299C" w:rsidRPr="00F3299C" w:rsidRDefault="00F3299C" w:rsidP="00F3299C">
            <w:pPr>
              <w:spacing w:after="0" w:line="240" w:lineRule="auto"/>
              <w:jc w:val="center"/>
              <w:rPr>
                <w:rFonts w:ascii="Times New Roman" w:eastAsia="Calibri" w:hAnsi="Times New Roman" w:cs="Times New Roman"/>
                <w:b/>
                <w:sz w:val="24"/>
                <w:szCs w:val="24"/>
              </w:rPr>
            </w:pPr>
          </w:p>
          <w:p w14:paraId="695BA002" w14:textId="06A8081C" w:rsidR="00F3299C" w:rsidRPr="00F3299C" w:rsidRDefault="00F3299C" w:rsidP="00F3299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BİTKİSEL </w:t>
            </w:r>
            <w:r w:rsidRPr="00F3299C">
              <w:rPr>
                <w:rFonts w:ascii="Times New Roman" w:eastAsia="Calibri" w:hAnsi="Times New Roman" w:cs="Times New Roman"/>
                <w:b/>
                <w:sz w:val="24"/>
                <w:szCs w:val="24"/>
              </w:rPr>
              <w:t>ATIK YAĞ TOPLAMA YETKİ BELGESİ</w:t>
            </w:r>
          </w:p>
          <w:p w14:paraId="7B1661C3" w14:textId="77777777" w:rsidR="00F3299C" w:rsidRPr="00F3299C" w:rsidRDefault="00F3299C" w:rsidP="00F3299C">
            <w:pPr>
              <w:spacing w:after="0" w:line="240" w:lineRule="auto"/>
              <w:jc w:val="center"/>
              <w:rPr>
                <w:rFonts w:ascii="Times New Roman" w:eastAsia="Calibri" w:hAnsi="Times New Roman" w:cs="Times New Roman"/>
                <w:b/>
                <w:sz w:val="24"/>
                <w:szCs w:val="24"/>
              </w:rPr>
            </w:pPr>
          </w:p>
          <w:p w14:paraId="24B16B68" w14:textId="77777777" w:rsidR="00F3299C" w:rsidRPr="00F3299C" w:rsidRDefault="00F3299C" w:rsidP="00F3299C">
            <w:pPr>
              <w:spacing w:after="0" w:line="240" w:lineRule="auto"/>
              <w:jc w:val="center"/>
              <w:rPr>
                <w:rFonts w:ascii="Times New Roman" w:eastAsia="Calibri" w:hAnsi="Times New Roman" w:cs="Times New Roman"/>
                <w:b/>
                <w:sz w:val="24"/>
                <w:szCs w:val="24"/>
              </w:rPr>
            </w:pPr>
          </w:p>
          <w:p w14:paraId="4572281B" w14:textId="77777777" w:rsidR="00F3299C" w:rsidRPr="00F3299C" w:rsidRDefault="00F3299C" w:rsidP="00F3299C">
            <w:pPr>
              <w:spacing w:after="0" w:line="240" w:lineRule="auto"/>
              <w:rPr>
                <w:rFonts w:ascii="Times New Roman" w:eastAsia="Calibri" w:hAnsi="Times New Roman" w:cs="Times New Roman"/>
                <w:sz w:val="24"/>
                <w:szCs w:val="24"/>
              </w:rPr>
            </w:pPr>
            <w:r w:rsidRPr="00F3299C">
              <w:rPr>
                <w:rFonts w:ascii="Times New Roman" w:eastAsia="Calibri" w:hAnsi="Times New Roman" w:cs="Times New Roman"/>
                <w:b/>
                <w:sz w:val="24"/>
                <w:szCs w:val="24"/>
              </w:rPr>
              <w:t xml:space="preserve">Belge </w:t>
            </w:r>
            <w:proofErr w:type="gramStart"/>
            <w:r w:rsidRPr="00F3299C">
              <w:rPr>
                <w:rFonts w:ascii="Times New Roman" w:eastAsia="Calibri" w:hAnsi="Times New Roman" w:cs="Times New Roman"/>
                <w:b/>
                <w:sz w:val="24"/>
                <w:szCs w:val="24"/>
              </w:rPr>
              <w:t xml:space="preserve">No : </w:t>
            </w:r>
            <w:r w:rsidRPr="00F3299C">
              <w:rPr>
                <w:rFonts w:ascii="Times New Roman" w:eastAsia="Calibri" w:hAnsi="Times New Roman" w:cs="Times New Roman"/>
                <w:sz w:val="24"/>
                <w:szCs w:val="24"/>
              </w:rPr>
              <w:t>Yıl</w:t>
            </w:r>
            <w:proofErr w:type="gramEnd"/>
            <w:r w:rsidRPr="00F3299C">
              <w:rPr>
                <w:rFonts w:ascii="Times New Roman" w:eastAsia="Calibri" w:hAnsi="Times New Roman" w:cs="Times New Roman"/>
                <w:sz w:val="24"/>
                <w:szCs w:val="24"/>
              </w:rPr>
              <w:t>/ Sayı</w:t>
            </w:r>
          </w:p>
          <w:p w14:paraId="47797DE8" w14:textId="77777777" w:rsidR="00F3299C" w:rsidRPr="00F3299C" w:rsidRDefault="00F3299C" w:rsidP="00F3299C">
            <w:pPr>
              <w:spacing w:after="0" w:line="240" w:lineRule="auto"/>
              <w:rPr>
                <w:rFonts w:ascii="Times New Roman" w:eastAsia="Calibri" w:hAnsi="Times New Roman" w:cs="Times New Roman"/>
                <w:b/>
                <w:sz w:val="24"/>
                <w:szCs w:val="24"/>
              </w:rPr>
            </w:pPr>
            <w:r w:rsidRPr="00F3299C">
              <w:rPr>
                <w:rFonts w:ascii="Times New Roman" w:eastAsia="Calibri" w:hAnsi="Times New Roman" w:cs="Times New Roman"/>
                <w:b/>
                <w:sz w:val="24"/>
                <w:szCs w:val="24"/>
              </w:rPr>
              <w:t xml:space="preserve">Başlangıç </w:t>
            </w:r>
            <w:proofErr w:type="gramStart"/>
            <w:r w:rsidRPr="00F3299C">
              <w:rPr>
                <w:rFonts w:ascii="Times New Roman" w:eastAsia="Calibri" w:hAnsi="Times New Roman" w:cs="Times New Roman"/>
                <w:b/>
                <w:sz w:val="24"/>
                <w:szCs w:val="24"/>
              </w:rPr>
              <w:t>Tarihi :</w:t>
            </w:r>
            <w:proofErr w:type="gramEnd"/>
            <w:r w:rsidRPr="00F3299C">
              <w:rPr>
                <w:rFonts w:ascii="Times New Roman" w:eastAsia="Calibri" w:hAnsi="Times New Roman" w:cs="Times New Roman"/>
                <w:b/>
                <w:sz w:val="24"/>
                <w:szCs w:val="24"/>
              </w:rPr>
              <w:t xml:space="preserve"> </w:t>
            </w:r>
          </w:p>
          <w:p w14:paraId="1AE00EEA" w14:textId="77777777" w:rsidR="00F3299C" w:rsidRPr="00F3299C" w:rsidRDefault="00F3299C" w:rsidP="00F3299C">
            <w:pPr>
              <w:spacing w:after="0" w:line="240" w:lineRule="auto"/>
              <w:rPr>
                <w:rFonts w:ascii="Times New Roman" w:eastAsia="Calibri" w:hAnsi="Times New Roman" w:cs="Times New Roman"/>
                <w:b/>
                <w:sz w:val="24"/>
                <w:szCs w:val="24"/>
              </w:rPr>
            </w:pPr>
            <w:r w:rsidRPr="00F3299C">
              <w:rPr>
                <w:rFonts w:ascii="Times New Roman" w:eastAsia="Calibri" w:hAnsi="Times New Roman" w:cs="Times New Roman"/>
                <w:b/>
                <w:sz w:val="24"/>
                <w:szCs w:val="24"/>
              </w:rPr>
              <w:t xml:space="preserve">Bitiş </w:t>
            </w:r>
            <w:proofErr w:type="gramStart"/>
            <w:r w:rsidRPr="00F3299C">
              <w:rPr>
                <w:rFonts w:ascii="Times New Roman" w:eastAsia="Calibri" w:hAnsi="Times New Roman" w:cs="Times New Roman"/>
                <w:b/>
                <w:sz w:val="24"/>
                <w:szCs w:val="24"/>
              </w:rPr>
              <w:t>Tarihi :</w:t>
            </w:r>
            <w:proofErr w:type="gramEnd"/>
            <w:r w:rsidRPr="00F3299C">
              <w:rPr>
                <w:rFonts w:ascii="Times New Roman" w:eastAsia="Calibri" w:hAnsi="Times New Roman" w:cs="Times New Roman"/>
                <w:b/>
                <w:sz w:val="24"/>
                <w:szCs w:val="24"/>
              </w:rPr>
              <w:t xml:space="preserve"> </w:t>
            </w:r>
          </w:p>
          <w:p w14:paraId="20A8F47C" w14:textId="77777777" w:rsidR="00F3299C" w:rsidRPr="00F3299C" w:rsidRDefault="00F3299C" w:rsidP="00F3299C">
            <w:pPr>
              <w:spacing w:after="0" w:line="240" w:lineRule="auto"/>
              <w:jc w:val="center"/>
              <w:rPr>
                <w:rFonts w:ascii="Times New Roman" w:eastAsia="Calibri" w:hAnsi="Times New Roman" w:cs="Times New Roman"/>
                <w:b/>
                <w:sz w:val="24"/>
                <w:szCs w:val="24"/>
              </w:rPr>
            </w:pPr>
          </w:p>
          <w:p w14:paraId="0CB80BD9" w14:textId="40AE2A21" w:rsidR="00F3299C" w:rsidRPr="00F3299C" w:rsidRDefault="00F3299C" w:rsidP="00F3299C">
            <w:pPr>
              <w:spacing w:after="0" w:line="240" w:lineRule="auto"/>
              <w:jc w:val="both"/>
              <w:rPr>
                <w:rFonts w:ascii="Times New Roman" w:eastAsia="Calibri" w:hAnsi="Times New Roman" w:cs="Times New Roman"/>
                <w:sz w:val="24"/>
                <w:szCs w:val="24"/>
              </w:rPr>
            </w:pPr>
            <w:r w:rsidRPr="00F3299C">
              <w:rPr>
                <w:rFonts w:ascii="Times New Roman" w:eastAsia="Calibri" w:hAnsi="Times New Roman" w:cs="Times New Roman"/>
                <w:sz w:val="24"/>
                <w:szCs w:val="24"/>
              </w:rPr>
              <w:t xml:space="preserve">İşbu Yetki Belgesi, </w:t>
            </w:r>
            <w:r>
              <w:rPr>
                <w:rFonts w:ascii="Times New Roman" w:eastAsia="Calibri" w:hAnsi="Times New Roman" w:cs="Times New Roman"/>
                <w:sz w:val="24"/>
                <w:szCs w:val="24"/>
              </w:rPr>
              <w:t xml:space="preserve">2872 sayılı Çevre Kanunu kapsamında yayımlanan </w:t>
            </w:r>
            <w:r w:rsidRPr="00F3299C">
              <w:rPr>
                <w:rFonts w:ascii="Times New Roman" w:eastAsia="Calibri" w:hAnsi="Times New Roman" w:cs="Times New Roman"/>
                <w:sz w:val="24"/>
                <w:szCs w:val="24"/>
              </w:rPr>
              <w:t>“</w:t>
            </w:r>
            <w:r>
              <w:rPr>
                <w:rFonts w:ascii="Times New Roman" w:eastAsia="Calibri" w:hAnsi="Times New Roman" w:cs="Times New Roman"/>
                <w:sz w:val="24"/>
                <w:szCs w:val="24"/>
              </w:rPr>
              <w:t xml:space="preserve">Bitkisel </w:t>
            </w:r>
            <w:r w:rsidRPr="00F3299C">
              <w:rPr>
                <w:rFonts w:ascii="Times New Roman" w:eastAsia="Calibri" w:hAnsi="Times New Roman" w:cs="Times New Roman"/>
                <w:sz w:val="24"/>
                <w:szCs w:val="24"/>
              </w:rPr>
              <w:t xml:space="preserve">Atık Yağların Yönetimi Yönetmeliği” gereğince; </w:t>
            </w:r>
            <w:proofErr w:type="gramStart"/>
            <w:r w:rsidRPr="00F3299C">
              <w:rPr>
                <w:rFonts w:ascii="Times New Roman" w:eastAsia="Calibri" w:hAnsi="Times New Roman" w:cs="Times New Roman"/>
                <w:sz w:val="24"/>
                <w:szCs w:val="24"/>
              </w:rPr>
              <w:t>…………………</w:t>
            </w:r>
            <w:proofErr w:type="gramEnd"/>
            <w:r w:rsidRPr="00F3299C">
              <w:rPr>
                <w:rFonts w:ascii="Times New Roman" w:eastAsia="Calibri" w:hAnsi="Times New Roman" w:cs="Times New Roman"/>
                <w:sz w:val="24"/>
                <w:szCs w:val="24"/>
              </w:rPr>
              <w:t xml:space="preserve">’ne </w:t>
            </w:r>
            <w:r>
              <w:rPr>
                <w:rFonts w:ascii="Times New Roman" w:eastAsia="Calibri" w:hAnsi="Times New Roman" w:cs="Times New Roman"/>
                <w:sz w:val="24"/>
                <w:szCs w:val="24"/>
              </w:rPr>
              <w:t xml:space="preserve">bitkisel </w:t>
            </w:r>
            <w:r w:rsidRPr="00F3299C">
              <w:rPr>
                <w:rFonts w:ascii="Times New Roman" w:eastAsia="Calibri" w:hAnsi="Times New Roman" w:cs="Times New Roman"/>
                <w:sz w:val="24"/>
                <w:szCs w:val="24"/>
              </w:rPr>
              <w:t xml:space="preserve">atık yağların toplanması konusunda verilmiştir.  </w:t>
            </w:r>
          </w:p>
          <w:p w14:paraId="0BAB2C4C" w14:textId="77777777" w:rsidR="00F3299C" w:rsidRPr="00F3299C" w:rsidRDefault="00F3299C" w:rsidP="00F3299C">
            <w:pPr>
              <w:spacing w:after="0" w:line="240" w:lineRule="auto"/>
              <w:jc w:val="both"/>
              <w:rPr>
                <w:rFonts w:ascii="Times New Roman" w:eastAsia="Calibri" w:hAnsi="Times New Roman" w:cs="Times New Roman"/>
                <w:sz w:val="24"/>
                <w:szCs w:val="24"/>
              </w:rPr>
            </w:pPr>
          </w:p>
          <w:p w14:paraId="40CF1662" w14:textId="77777777" w:rsidR="00F3299C" w:rsidRPr="00F3299C" w:rsidRDefault="00F3299C" w:rsidP="00F3299C">
            <w:pPr>
              <w:spacing w:after="0" w:line="240" w:lineRule="auto"/>
              <w:jc w:val="both"/>
              <w:rPr>
                <w:rFonts w:ascii="Times New Roman" w:eastAsia="Calibri" w:hAnsi="Times New Roman" w:cs="Times New Roman"/>
                <w:sz w:val="24"/>
                <w:szCs w:val="24"/>
              </w:rPr>
            </w:pPr>
          </w:p>
          <w:p w14:paraId="639A7EF9" w14:textId="77777777" w:rsidR="00F3299C" w:rsidRPr="00F3299C" w:rsidRDefault="00F3299C" w:rsidP="00F3299C">
            <w:pPr>
              <w:spacing w:after="0" w:line="240" w:lineRule="auto"/>
              <w:jc w:val="both"/>
              <w:rPr>
                <w:rFonts w:ascii="Times New Roman" w:eastAsia="Calibri" w:hAnsi="Times New Roman" w:cs="Times New Roman"/>
                <w:sz w:val="24"/>
                <w:szCs w:val="24"/>
              </w:rPr>
            </w:pPr>
          </w:p>
          <w:p w14:paraId="3905FA56" w14:textId="77777777" w:rsidR="00F3299C" w:rsidRPr="00F3299C" w:rsidRDefault="00F3299C" w:rsidP="00F3299C">
            <w:pPr>
              <w:spacing w:after="0" w:line="240" w:lineRule="auto"/>
              <w:jc w:val="center"/>
              <w:rPr>
                <w:rFonts w:ascii="Times New Roman" w:eastAsia="Calibri" w:hAnsi="Times New Roman" w:cs="Times New Roman"/>
                <w:sz w:val="24"/>
                <w:szCs w:val="24"/>
              </w:rPr>
            </w:pPr>
            <w:r w:rsidRPr="00F3299C">
              <w:rPr>
                <w:rFonts w:ascii="Times New Roman" w:eastAsia="Calibri" w:hAnsi="Times New Roman" w:cs="Times New Roman"/>
                <w:sz w:val="24"/>
                <w:szCs w:val="24"/>
              </w:rPr>
              <w:t xml:space="preserve">                                                                                                </w:t>
            </w:r>
            <w:proofErr w:type="gramStart"/>
            <w:r w:rsidRPr="00F3299C">
              <w:rPr>
                <w:rFonts w:ascii="Times New Roman" w:eastAsia="Calibri" w:hAnsi="Times New Roman" w:cs="Times New Roman"/>
                <w:sz w:val="24"/>
                <w:szCs w:val="24"/>
              </w:rPr>
              <w:t>………………</w:t>
            </w:r>
            <w:proofErr w:type="gramEnd"/>
          </w:p>
          <w:p w14:paraId="356193F4" w14:textId="77777777" w:rsidR="00F3299C" w:rsidRPr="00F3299C" w:rsidRDefault="00F3299C" w:rsidP="00F3299C">
            <w:pPr>
              <w:spacing w:after="0" w:line="240" w:lineRule="auto"/>
              <w:jc w:val="center"/>
              <w:rPr>
                <w:rFonts w:ascii="Times New Roman" w:eastAsia="Calibri" w:hAnsi="Times New Roman" w:cs="Times New Roman"/>
                <w:sz w:val="24"/>
                <w:szCs w:val="24"/>
              </w:rPr>
            </w:pPr>
            <w:r w:rsidRPr="00F3299C">
              <w:rPr>
                <w:rFonts w:ascii="Times New Roman" w:eastAsia="Calibri" w:hAnsi="Times New Roman" w:cs="Times New Roman"/>
                <w:sz w:val="24"/>
                <w:szCs w:val="24"/>
              </w:rPr>
              <w:t xml:space="preserve">                                                                                                   Bakan a.</w:t>
            </w:r>
          </w:p>
          <w:p w14:paraId="7B75C1E4" w14:textId="4BCADC4F" w:rsidR="00F3299C" w:rsidRPr="00F3299C" w:rsidRDefault="00F3299C" w:rsidP="00F06477">
            <w:pPr>
              <w:spacing w:after="0" w:line="240" w:lineRule="auto"/>
              <w:rPr>
                <w:rFonts w:ascii="Times New Roman" w:eastAsia="Calibri" w:hAnsi="Times New Roman" w:cs="Times New Roman"/>
                <w:sz w:val="24"/>
                <w:szCs w:val="24"/>
              </w:rPr>
            </w:pPr>
            <w:r w:rsidRPr="00F3299C">
              <w:rPr>
                <w:rFonts w:ascii="Times New Roman" w:eastAsia="Calibri" w:hAnsi="Times New Roman" w:cs="Times New Roman"/>
                <w:sz w:val="24"/>
                <w:szCs w:val="24"/>
              </w:rPr>
              <w:t xml:space="preserve">                                                                                                                       </w:t>
            </w:r>
            <w:r w:rsidR="00F06477">
              <w:rPr>
                <w:rFonts w:ascii="Times New Roman" w:eastAsia="Calibri" w:hAnsi="Times New Roman" w:cs="Times New Roman"/>
                <w:sz w:val="24"/>
                <w:szCs w:val="24"/>
              </w:rPr>
              <w:t>Çevre Yönetimi</w:t>
            </w:r>
            <w:r w:rsidRPr="00F3299C">
              <w:rPr>
                <w:rFonts w:ascii="Times New Roman" w:eastAsia="Calibri" w:hAnsi="Times New Roman" w:cs="Times New Roman"/>
                <w:sz w:val="24"/>
                <w:szCs w:val="24"/>
              </w:rPr>
              <w:t xml:space="preserve"> Genel Müdür</w:t>
            </w:r>
            <w:r w:rsidR="00F06477">
              <w:rPr>
                <w:rFonts w:ascii="Times New Roman" w:eastAsia="Calibri" w:hAnsi="Times New Roman" w:cs="Times New Roman"/>
                <w:sz w:val="24"/>
                <w:szCs w:val="24"/>
              </w:rPr>
              <w:t>ü</w:t>
            </w:r>
          </w:p>
        </w:tc>
      </w:tr>
    </w:tbl>
    <w:p w14:paraId="7F8CD2FA" w14:textId="5886C91D" w:rsidR="0072580E" w:rsidRDefault="0072580E" w:rsidP="00EE2376">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12CD73F" w14:textId="104A7DEF"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4CDE3F0" w14:textId="39AE24D0"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68C702FF" w14:textId="35CADCC2"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4283DC70" w14:textId="57AC85FC"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09CF176" w14:textId="6FE7F855"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312EC51F" w14:textId="6A4D13FF"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A050065" w14:textId="1CECE59B"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473126A7" w14:textId="43A4A91D"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1EF88C36" w14:textId="4027C2D1"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5069A58A" w14:textId="00008244"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2E922A18" w14:textId="3865A7D2" w:rsidR="001A4C69" w:rsidRDefault="001A4C69" w:rsidP="0072580E">
      <w:pPr>
        <w:spacing w:after="0" w:line="360" w:lineRule="auto"/>
        <w:ind w:firstLine="567"/>
        <w:jc w:val="both"/>
        <w:rPr>
          <w:rFonts w:ascii="Times New Roman" w:eastAsia="Times New Roman" w:hAnsi="Times New Roman" w:cs="Times New Roman"/>
          <w:b/>
          <w:bCs/>
          <w:color w:val="0F243E" w:themeColor="text2" w:themeShade="80"/>
          <w:sz w:val="24"/>
          <w:szCs w:val="24"/>
          <w:lang w:eastAsia="tr-TR"/>
        </w:rPr>
      </w:pPr>
    </w:p>
    <w:p w14:paraId="7A8EC206" w14:textId="77777777" w:rsidR="006E4E23" w:rsidRDefault="006E4E23" w:rsidP="007A5B4F">
      <w:pPr>
        <w:spacing w:after="0" w:line="240" w:lineRule="auto"/>
        <w:ind w:left="4248" w:firstLine="708"/>
        <w:rPr>
          <w:rFonts w:ascii="Times New Roman" w:eastAsia="Calibri" w:hAnsi="Times New Roman" w:cs="Times New Roman"/>
          <w:b/>
          <w:bCs/>
          <w:sz w:val="24"/>
          <w:szCs w:val="24"/>
        </w:rPr>
      </w:pPr>
    </w:p>
    <w:p w14:paraId="5AB3B755" w14:textId="77777777" w:rsidR="006E4E23" w:rsidRDefault="006E4E23" w:rsidP="007A5B4F">
      <w:pPr>
        <w:spacing w:after="0" w:line="240" w:lineRule="auto"/>
        <w:ind w:left="4248" w:firstLine="708"/>
        <w:rPr>
          <w:rFonts w:ascii="Times New Roman" w:eastAsia="Calibri" w:hAnsi="Times New Roman" w:cs="Times New Roman"/>
          <w:b/>
          <w:bCs/>
          <w:sz w:val="24"/>
          <w:szCs w:val="24"/>
        </w:rPr>
      </w:pPr>
    </w:p>
    <w:p w14:paraId="3068D4F0" w14:textId="77777777" w:rsidR="006E4E23" w:rsidRDefault="006E4E23" w:rsidP="007A5B4F">
      <w:pPr>
        <w:spacing w:after="0" w:line="240" w:lineRule="auto"/>
        <w:ind w:left="4248" w:firstLine="708"/>
        <w:rPr>
          <w:rFonts w:ascii="Times New Roman" w:eastAsia="Calibri" w:hAnsi="Times New Roman" w:cs="Times New Roman"/>
          <w:b/>
          <w:bCs/>
          <w:sz w:val="24"/>
          <w:szCs w:val="24"/>
        </w:rPr>
      </w:pPr>
    </w:p>
    <w:p w14:paraId="123CFF23" w14:textId="77777777" w:rsidR="002F057F" w:rsidRDefault="002F057F" w:rsidP="007A5B4F">
      <w:pPr>
        <w:spacing w:after="0" w:line="240" w:lineRule="auto"/>
        <w:ind w:left="4248" w:firstLine="708"/>
        <w:rPr>
          <w:rFonts w:ascii="Times New Roman" w:eastAsia="Calibri" w:hAnsi="Times New Roman" w:cs="Times New Roman"/>
          <w:b/>
          <w:bCs/>
          <w:sz w:val="24"/>
          <w:szCs w:val="24"/>
        </w:rPr>
      </w:pPr>
    </w:p>
    <w:p w14:paraId="365BA296" w14:textId="77777777" w:rsidR="002F057F" w:rsidRDefault="002F057F" w:rsidP="007A5B4F">
      <w:pPr>
        <w:spacing w:after="0" w:line="240" w:lineRule="auto"/>
        <w:ind w:left="4248" w:firstLine="708"/>
        <w:rPr>
          <w:rFonts w:ascii="Times New Roman" w:eastAsia="Calibri" w:hAnsi="Times New Roman" w:cs="Times New Roman"/>
          <w:b/>
          <w:bCs/>
          <w:sz w:val="24"/>
          <w:szCs w:val="24"/>
        </w:rPr>
      </w:pPr>
    </w:p>
    <w:p w14:paraId="05D36038" w14:textId="491499C3" w:rsidR="001A41C3" w:rsidRPr="001A41C3" w:rsidRDefault="001A41C3" w:rsidP="007A5B4F">
      <w:pPr>
        <w:spacing w:after="0" w:line="240" w:lineRule="auto"/>
        <w:ind w:left="4248" w:firstLine="708"/>
        <w:rPr>
          <w:rFonts w:ascii="Times New Roman" w:eastAsia="Calibri" w:hAnsi="Times New Roman" w:cs="Times New Roman"/>
          <w:sz w:val="24"/>
          <w:szCs w:val="24"/>
        </w:rPr>
      </w:pPr>
      <w:r w:rsidRPr="001A41C3">
        <w:rPr>
          <w:rFonts w:ascii="Times New Roman" w:eastAsia="Calibri" w:hAnsi="Times New Roman" w:cs="Times New Roman"/>
          <w:b/>
          <w:bCs/>
          <w:sz w:val="24"/>
          <w:szCs w:val="24"/>
        </w:rPr>
        <w:t>E</w:t>
      </w:r>
      <w:r>
        <w:rPr>
          <w:rFonts w:ascii="Times New Roman" w:eastAsia="Calibri" w:hAnsi="Times New Roman" w:cs="Times New Roman"/>
          <w:b/>
          <w:bCs/>
          <w:sz w:val="24"/>
          <w:szCs w:val="24"/>
        </w:rPr>
        <w:t>K-5</w:t>
      </w:r>
    </w:p>
    <w:p w14:paraId="191F083B" w14:textId="77777777" w:rsidR="001A41C3" w:rsidRPr="001A41C3" w:rsidRDefault="001A41C3" w:rsidP="001A41C3">
      <w:pPr>
        <w:spacing w:after="0" w:line="240" w:lineRule="auto"/>
        <w:ind w:firstLine="567"/>
        <w:jc w:val="center"/>
        <w:rPr>
          <w:rFonts w:ascii="Times New Roman" w:eastAsia="Calibri" w:hAnsi="Times New Roman" w:cs="Times New Roman"/>
          <w:b/>
          <w:bCs/>
          <w:sz w:val="24"/>
          <w:szCs w:val="24"/>
        </w:rPr>
      </w:pPr>
      <w:r w:rsidRPr="001A41C3">
        <w:rPr>
          <w:rFonts w:ascii="Times New Roman" w:eastAsia="Calibri" w:hAnsi="Times New Roman" w:cs="Times New Roman"/>
          <w:b/>
          <w:bCs/>
          <w:sz w:val="24"/>
          <w:szCs w:val="24"/>
        </w:rPr>
        <w:t>YETKİ BAŞVURU DOSYASI</w:t>
      </w:r>
    </w:p>
    <w:p w14:paraId="568B88A3" w14:textId="77777777" w:rsidR="001A41C3" w:rsidRPr="001A41C3" w:rsidRDefault="001A41C3" w:rsidP="001A41C3">
      <w:pPr>
        <w:spacing w:after="0" w:line="240" w:lineRule="auto"/>
        <w:ind w:firstLine="567"/>
        <w:jc w:val="both"/>
        <w:rPr>
          <w:rFonts w:ascii="Times New Roman" w:eastAsia="Calibri" w:hAnsi="Times New Roman" w:cs="Times New Roman"/>
          <w:sz w:val="24"/>
          <w:szCs w:val="24"/>
        </w:rPr>
      </w:pPr>
    </w:p>
    <w:p w14:paraId="4205C0D0" w14:textId="77777777" w:rsidR="001A41C3" w:rsidRDefault="001A41C3" w:rsidP="001A41C3">
      <w:pPr>
        <w:tabs>
          <w:tab w:val="left" w:pos="993"/>
        </w:tabs>
        <w:spacing w:after="0" w:line="240" w:lineRule="auto"/>
        <w:jc w:val="both"/>
        <w:rPr>
          <w:rFonts w:ascii="Times New Roman" w:eastAsia="Calibri" w:hAnsi="Times New Roman" w:cs="Times New Roman"/>
          <w:color w:val="000000"/>
          <w:sz w:val="24"/>
          <w:szCs w:val="24"/>
        </w:rPr>
      </w:pPr>
      <w:r w:rsidRPr="001A41C3">
        <w:rPr>
          <w:rFonts w:ascii="Times New Roman" w:eastAsia="Calibri" w:hAnsi="Times New Roman" w:cs="Times New Roman"/>
          <w:color w:val="000000"/>
          <w:sz w:val="24"/>
          <w:szCs w:val="24"/>
        </w:rPr>
        <w:t>Yetki başvuru dosyasında aşağıda belirtilen bilgi ve belgeler yer alır.</w:t>
      </w:r>
    </w:p>
    <w:p w14:paraId="3A30492D" w14:textId="77777777" w:rsidR="001A41C3" w:rsidRPr="001A41C3" w:rsidRDefault="001A41C3" w:rsidP="001A41C3">
      <w:pPr>
        <w:tabs>
          <w:tab w:val="left" w:pos="993"/>
        </w:tabs>
        <w:spacing w:after="0" w:line="240" w:lineRule="auto"/>
        <w:jc w:val="both"/>
        <w:rPr>
          <w:rFonts w:ascii="Times New Roman" w:eastAsia="Calibri" w:hAnsi="Times New Roman" w:cs="Times New Roman"/>
          <w:color w:val="000000"/>
          <w:sz w:val="24"/>
          <w:szCs w:val="24"/>
        </w:rPr>
      </w:pPr>
    </w:p>
    <w:p w14:paraId="71C2BF1B" w14:textId="3ECBDF6D" w:rsidR="001A41C3" w:rsidRPr="007A5B4F"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sz w:val="24"/>
          <w:szCs w:val="24"/>
        </w:rPr>
      </w:pPr>
      <w:r w:rsidRPr="001A41C3">
        <w:rPr>
          <w:rFonts w:ascii="Times New Roman" w:eastAsia="Calibri" w:hAnsi="Times New Roman" w:cs="Times New Roman"/>
          <w:b/>
          <w:sz w:val="24"/>
          <w:szCs w:val="24"/>
        </w:rPr>
        <w:t xml:space="preserve"> </w:t>
      </w:r>
      <w:r w:rsidRPr="001A41C3">
        <w:rPr>
          <w:rFonts w:ascii="Times New Roman" w:eastAsia="Calibri" w:hAnsi="Times New Roman" w:cs="Times New Roman"/>
          <w:sz w:val="24"/>
          <w:szCs w:val="24"/>
        </w:rPr>
        <w:t>Tesisin</w:t>
      </w:r>
      <w:r>
        <w:rPr>
          <w:rFonts w:ascii="Times New Roman" w:eastAsia="Calibri" w:hAnsi="Times New Roman" w:cs="Times New Roman"/>
          <w:sz w:val="24"/>
          <w:szCs w:val="24"/>
        </w:rPr>
        <w:t xml:space="preserve"> Adı</w:t>
      </w:r>
      <w:r w:rsidRPr="001A41C3">
        <w:rPr>
          <w:rFonts w:ascii="Times New Roman" w:eastAsia="Calibri" w:hAnsi="Times New Roman" w:cs="Times New Roman"/>
          <w:sz w:val="24"/>
          <w:szCs w:val="24"/>
        </w:rPr>
        <w:t xml:space="preserve">: </w:t>
      </w:r>
      <w:r w:rsidRPr="001A41C3">
        <w:rPr>
          <w:rFonts w:ascii="Times New Roman" w:eastAsia="Calibri" w:hAnsi="Times New Roman" w:cs="Times New Roman"/>
          <w:color w:val="000000"/>
          <w:sz w:val="24"/>
          <w:szCs w:val="24"/>
        </w:rPr>
        <w:t>Yetki başvurusunda bulunan tesisin</w:t>
      </w:r>
      <w:r w:rsidRPr="001A41C3">
        <w:rPr>
          <w:rFonts w:ascii="Times New Roman" w:eastAsia="Calibri" w:hAnsi="Times New Roman" w:cs="Times New Roman"/>
          <w:sz w:val="24"/>
          <w:szCs w:val="24"/>
        </w:rPr>
        <w:t xml:space="preserve"> </w:t>
      </w:r>
      <w:proofErr w:type="spellStart"/>
      <w:r>
        <w:rPr>
          <w:rFonts w:ascii="Times New Roman" w:eastAsia="Calibri" w:hAnsi="Times New Roman" w:cs="Times New Roman"/>
          <w:color w:val="000000"/>
          <w:sz w:val="24"/>
          <w:szCs w:val="24"/>
        </w:rPr>
        <w:t>ü</w:t>
      </w:r>
      <w:r w:rsidRPr="001A41C3">
        <w:rPr>
          <w:rFonts w:ascii="Times New Roman" w:eastAsia="Calibri" w:hAnsi="Times New Roman" w:cs="Times New Roman"/>
          <w:color w:val="000000"/>
          <w:sz w:val="24"/>
          <w:szCs w:val="24"/>
        </w:rPr>
        <w:t>nvanı</w:t>
      </w:r>
      <w:proofErr w:type="spellEnd"/>
      <w:r>
        <w:rPr>
          <w:rFonts w:ascii="Times New Roman" w:eastAsia="Calibri" w:hAnsi="Times New Roman" w:cs="Times New Roman"/>
          <w:color w:val="000000"/>
          <w:sz w:val="24"/>
          <w:szCs w:val="24"/>
        </w:rPr>
        <w:t>,</w:t>
      </w:r>
    </w:p>
    <w:p w14:paraId="2E472960" w14:textId="77777777" w:rsidR="007A5B4F" w:rsidRPr="001A41C3" w:rsidRDefault="007A5B4F" w:rsidP="007A5B4F">
      <w:pPr>
        <w:tabs>
          <w:tab w:val="left" w:pos="284"/>
        </w:tabs>
        <w:spacing w:before="100" w:beforeAutospacing="1" w:after="100" w:afterAutospacing="1" w:line="240" w:lineRule="auto"/>
        <w:ind w:left="426"/>
        <w:contextualSpacing/>
        <w:jc w:val="both"/>
        <w:rPr>
          <w:rFonts w:ascii="Times New Roman" w:eastAsia="Calibri" w:hAnsi="Times New Roman" w:cs="Times New Roman"/>
          <w:sz w:val="24"/>
          <w:szCs w:val="24"/>
        </w:rPr>
      </w:pPr>
    </w:p>
    <w:p w14:paraId="572A5CF4" w14:textId="7B0B0B02" w:rsidR="001A41C3" w:rsidRPr="007A5B4F"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sz w:val="24"/>
          <w:szCs w:val="24"/>
        </w:rPr>
      </w:pPr>
      <w:r w:rsidRPr="001A41C3">
        <w:rPr>
          <w:rFonts w:ascii="Times New Roman" w:eastAsia="Calibri" w:hAnsi="Times New Roman" w:cs="Times New Roman"/>
          <w:color w:val="000000"/>
          <w:sz w:val="24"/>
          <w:szCs w:val="24"/>
        </w:rPr>
        <w:t xml:space="preserve"> Adresi: Yetki başvurusunda bulunan tesisin faaliyette olduğu </w:t>
      </w:r>
      <w:r w:rsidR="008D7F09">
        <w:rPr>
          <w:rFonts w:ascii="Times New Roman" w:eastAsia="Calibri" w:hAnsi="Times New Roman" w:cs="Times New Roman"/>
          <w:color w:val="000000"/>
          <w:sz w:val="24"/>
          <w:szCs w:val="24"/>
        </w:rPr>
        <w:t xml:space="preserve">merkez </w:t>
      </w:r>
      <w:r w:rsidRPr="001A41C3">
        <w:rPr>
          <w:rFonts w:ascii="Times New Roman" w:eastAsia="Calibri" w:hAnsi="Times New Roman" w:cs="Times New Roman"/>
          <w:color w:val="000000"/>
          <w:sz w:val="24"/>
          <w:szCs w:val="24"/>
        </w:rPr>
        <w:t>adres</w:t>
      </w:r>
      <w:r w:rsidR="008D7F09">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rPr>
        <w:t>,</w:t>
      </w:r>
      <w:r w:rsidRPr="001A41C3">
        <w:rPr>
          <w:rFonts w:ascii="Times New Roman" w:eastAsia="Calibri" w:hAnsi="Times New Roman" w:cs="Times New Roman"/>
          <w:color w:val="000000"/>
          <w:sz w:val="24"/>
          <w:szCs w:val="24"/>
        </w:rPr>
        <w:t xml:space="preserve"> </w:t>
      </w:r>
    </w:p>
    <w:p w14:paraId="71B24256" w14:textId="6640CEAE" w:rsidR="007A5B4F" w:rsidRPr="001A41C3" w:rsidRDefault="007A5B4F" w:rsidP="007A5B4F">
      <w:pPr>
        <w:tabs>
          <w:tab w:val="left" w:pos="284"/>
        </w:tabs>
        <w:spacing w:before="100" w:beforeAutospacing="1" w:after="100" w:afterAutospacing="1" w:line="240" w:lineRule="auto"/>
        <w:contextualSpacing/>
        <w:jc w:val="both"/>
        <w:rPr>
          <w:rFonts w:ascii="Times New Roman" w:eastAsia="Calibri" w:hAnsi="Times New Roman" w:cs="Times New Roman"/>
          <w:sz w:val="24"/>
          <w:szCs w:val="24"/>
        </w:rPr>
      </w:pPr>
    </w:p>
    <w:p w14:paraId="0F3CD715" w14:textId="30CA4AFF" w:rsidR="001A41C3" w:rsidRPr="007A5B4F"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sz w:val="24"/>
          <w:szCs w:val="24"/>
        </w:rPr>
      </w:pPr>
      <w:r w:rsidRPr="001A41C3">
        <w:rPr>
          <w:rFonts w:ascii="Times New Roman" w:eastAsia="Calibri" w:hAnsi="Times New Roman" w:cs="Times New Roman"/>
          <w:sz w:val="24"/>
          <w:szCs w:val="24"/>
        </w:rPr>
        <w:t xml:space="preserve"> Telefon,  e- Posta Adresi:</w:t>
      </w:r>
      <w:r w:rsidRPr="001A41C3">
        <w:rPr>
          <w:rFonts w:ascii="Times New Roman" w:eastAsia="Calibri" w:hAnsi="Times New Roman" w:cs="Times New Roman"/>
          <w:color w:val="000000"/>
          <w:sz w:val="24"/>
          <w:szCs w:val="24"/>
        </w:rPr>
        <w:t xml:space="preserve"> Yetki başvurusunda bulunan tesisin/kuruluşun iletişim bilgileri </w:t>
      </w:r>
    </w:p>
    <w:p w14:paraId="155818DE" w14:textId="033AD8FF" w:rsidR="007A5B4F" w:rsidRPr="001A41C3" w:rsidRDefault="007A5B4F" w:rsidP="007A5B4F">
      <w:pPr>
        <w:tabs>
          <w:tab w:val="left" w:pos="284"/>
        </w:tabs>
        <w:spacing w:before="100" w:beforeAutospacing="1" w:after="100" w:afterAutospacing="1" w:line="240" w:lineRule="auto"/>
        <w:contextualSpacing/>
        <w:jc w:val="both"/>
        <w:rPr>
          <w:rFonts w:ascii="Times New Roman" w:eastAsia="Calibri" w:hAnsi="Times New Roman" w:cs="Times New Roman"/>
          <w:sz w:val="24"/>
          <w:szCs w:val="24"/>
        </w:rPr>
      </w:pPr>
    </w:p>
    <w:p w14:paraId="2C13FD53" w14:textId="03A366E9" w:rsidR="001A41C3"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sz w:val="24"/>
          <w:szCs w:val="24"/>
        </w:rPr>
      </w:pPr>
      <w:r w:rsidRPr="001A41C3">
        <w:rPr>
          <w:rFonts w:ascii="Times New Roman" w:eastAsia="Calibri" w:hAnsi="Times New Roman" w:cs="Times New Roman"/>
          <w:sz w:val="24"/>
          <w:szCs w:val="24"/>
        </w:rPr>
        <w:t xml:space="preserve"> Kapasite Raporu</w:t>
      </w:r>
    </w:p>
    <w:p w14:paraId="2EAFBBEF" w14:textId="1D71F778" w:rsidR="007A5B4F" w:rsidRPr="001A41C3" w:rsidRDefault="007A5B4F" w:rsidP="007A5B4F">
      <w:pPr>
        <w:tabs>
          <w:tab w:val="left" w:pos="284"/>
        </w:tabs>
        <w:spacing w:before="100" w:beforeAutospacing="1" w:after="100" w:afterAutospacing="1" w:line="240" w:lineRule="auto"/>
        <w:contextualSpacing/>
        <w:jc w:val="both"/>
        <w:rPr>
          <w:rFonts w:ascii="Times New Roman" w:eastAsia="Calibri" w:hAnsi="Times New Roman" w:cs="Times New Roman"/>
          <w:sz w:val="24"/>
          <w:szCs w:val="24"/>
        </w:rPr>
      </w:pPr>
    </w:p>
    <w:p w14:paraId="4913C2F3" w14:textId="047B337E" w:rsidR="002E1FA9" w:rsidRPr="00B42AC9" w:rsidRDefault="001A41C3" w:rsidP="00B42AC9">
      <w:pPr>
        <w:numPr>
          <w:ilvl w:val="0"/>
          <w:numId w:val="18"/>
        </w:numPr>
        <w:tabs>
          <w:tab w:val="left" w:pos="284"/>
        </w:tabs>
        <w:spacing w:before="100" w:beforeAutospacing="1" w:after="100" w:afterAutospacing="1" w:line="240" w:lineRule="auto"/>
        <w:ind w:left="0" w:firstLine="426"/>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Bitkisel A</w:t>
      </w:r>
      <w:r w:rsidRPr="001A41C3">
        <w:rPr>
          <w:rFonts w:ascii="Times New Roman" w:eastAsia="Calibri" w:hAnsi="Times New Roman" w:cs="Times New Roman"/>
          <w:sz w:val="24"/>
          <w:szCs w:val="24"/>
        </w:rPr>
        <w:t xml:space="preserve">tık Yağ Toplama </w:t>
      </w:r>
      <w:proofErr w:type="spellStart"/>
      <w:proofErr w:type="gramStart"/>
      <w:r w:rsidRPr="001A41C3">
        <w:rPr>
          <w:rFonts w:ascii="Times New Roman" w:eastAsia="Calibri" w:hAnsi="Times New Roman" w:cs="Times New Roman"/>
          <w:sz w:val="24"/>
          <w:szCs w:val="24"/>
        </w:rPr>
        <w:t>Planı:</w:t>
      </w:r>
      <w:r w:rsidR="002E1FA9" w:rsidRPr="00B42AC9">
        <w:rPr>
          <w:rFonts w:ascii="Times New Roman" w:eastAsia="Times New Roman" w:hAnsi="Times New Roman" w:cs="Times New Roman"/>
          <w:color w:val="000000"/>
          <w:sz w:val="24"/>
          <w:szCs w:val="24"/>
          <w:lang w:eastAsia="tr-TR"/>
        </w:rPr>
        <w:t>Bitkisel</w:t>
      </w:r>
      <w:proofErr w:type="spellEnd"/>
      <w:proofErr w:type="gramEnd"/>
      <w:r w:rsidR="002E1FA9" w:rsidRPr="00B42AC9">
        <w:rPr>
          <w:rFonts w:ascii="Times New Roman" w:eastAsia="Times New Roman" w:hAnsi="Times New Roman" w:cs="Times New Roman"/>
          <w:color w:val="000000"/>
          <w:sz w:val="24"/>
          <w:szCs w:val="24"/>
          <w:lang w:eastAsia="tr-TR"/>
        </w:rPr>
        <w:t xml:space="preserve"> </w:t>
      </w:r>
      <w:r w:rsidR="002E1FA9" w:rsidRPr="00B42AC9">
        <w:rPr>
          <w:rFonts w:ascii="Times New Roman" w:eastAsia="Calibri" w:hAnsi="Times New Roman" w:cs="Times New Roman"/>
          <w:color w:val="000000"/>
          <w:sz w:val="24"/>
          <w:szCs w:val="24"/>
        </w:rPr>
        <w:t>atık yağların toplanması konusunda gerçekleştirilecek faaliyetleri kapsayacak şekilde</w:t>
      </w:r>
      <w:r w:rsidR="00B42AC9">
        <w:rPr>
          <w:rFonts w:ascii="Times New Roman" w:eastAsia="Calibri" w:hAnsi="Times New Roman" w:cs="Times New Roman"/>
          <w:color w:val="000000"/>
          <w:sz w:val="24"/>
          <w:szCs w:val="24"/>
        </w:rPr>
        <w:t xml:space="preserve"> aşağıdaki</w:t>
      </w:r>
      <w:r w:rsidR="002E1FA9" w:rsidRPr="00B42AC9">
        <w:rPr>
          <w:rFonts w:ascii="Times New Roman" w:eastAsia="Calibri" w:hAnsi="Times New Roman" w:cs="Times New Roman"/>
          <w:color w:val="000000"/>
          <w:sz w:val="24"/>
          <w:szCs w:val="24"/>
        </w:rPr>
        <w:t xml:space="preserve"> bilgi ve belgeleri içeren plan.</w:t>
      </w:r>
    </w:p>
    <w:p w14:paraId="4FB105A0" w14:textId="162AC35D" w:rsidR="001A41C3" w:rsidRPr="001A41C3" w:rsidRDefault="002E1FA9" w:rsidP="00537232">
      <w:pPr>
        <w:numPr>
          <w:ilvl w:val="0"/>
          <w:numId w:val="19"/>
        </w:numPr>
        <w:tabs>
          <w:tab w:val="left" w:pos="1134"/>
        </w:tabs>
        <w:spacing w:after="0" w:line="240" w:lineRule="auto"/>
        <w:ind w:left="0" w:firstLine="36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w:t>
      </w:r>
      <w:r w:rsidR="00C76EF8">
        <w:rPr>
          <w:rFonts w:ascii="Times New Roman" w:eastAsia="Calibri" w:hAnsi="Times New Roman" w:cs="Times New Roman"/>
          <w:color w:val="000000"/>
          <w:sz w:val="24"/>
          <w:szCs w:val="24"/>
        </w:rPr>
        <w:t>evcut tesisler için t</w:t>
      </w:r>
      <w:r w:rsidR="001A41C3" w:rsidRPr="001A41C3">
        <w:rPr>
          <w:rFonts w:ascii="Times New Roman" w:eastAsia="Calibri" w:hAnsi="Times New Roman" w:cs="Times New Roman"/>
          <w:color w:val="000000"/>
          <w:sz w:val="24"/>
          <w:szCs w:val="24"/>
        </w:rPr>
        <w:t>aşıma ve toplama araçlarına ilişkin bilgiler (araç ruhsatları ve taşıma lisansları dâhil olmak üzere)</w:t>
      </w:r>
    </w:p>
    <w:p w14:paraId="5531A111" w14:textId="73456E6C" w:rsidR="001A41C3" w:rsidRPr="001A41C3" w:rsidRDefault="001A41C3" w:rsidP="001A41C3">
      <w:pPr>
        <w:numPr>
          <w:ilvl w:val="0"/>
          <w:numId w:val="19"/>
        </w:numPr>
        <w:tabs>
          <w:tab w:val="left" w:pos="284"/>
        </w:tabs>
        <w:spacing w:after="0" w:line="240" w:lineRule="auto"/>
        <w:contextualSpacing/>
        <w:jc w:val="both"/>
        <w:rPr>
          <w:rFonts w:ascii="Times New Roman" w:eastAsia="Calibri" w:hAnsi="Times New Roman" w:cs="Times New Roman"/>
          <w:color w:val="000000"/>
          <w:sz w:val="24"/>
          <w:szCs w:val="24"/>
        </w:rPr>
      </w:pPr>
      <w:r w:rsidRPr="001A41C3">
        <w:rPr>
          <w:rFonts w:ascii="Times New Roman" w:eastAsia="Calibri" w:hAnsi="Times New Roman" w:cs="Times New Roman"/>
          <w:color w:val="000000"/>
          <w:sz w:val="24"/>
          <w:szCs w:val="24"/>
        </w:rPr>
        <w:t xml:space="preserve">Transfer noktalarına ilişkin bilgiler (konumları, kapasiteleri, lisans belgeleri), </w:t>
      </w:r>
    </w:p>
    <w:p w14:paraId="6194EB7E" w14:textId="0B713938" w:rsidR="001A41C3" w:rsidRPr="00FB0C3F" w:rsidRDefault="00FB0C3F" w:rsidP="00FB0C3F">
      <w:pPr>
        <w:pStyle w:val="ListeParagraf"/>
        <w:numPr>
          <w:ilvl w:val="0"/>
          <w:numId w:val="19"/>
        </w:numPr>
        <w:tabs>
          <w:tab w:val="left" w:pos="284"/>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Bağlı olunan </w:t>
      </w:r>
      <w:proofErr w:type="spellStart"/>
      <w:r>
        <w:rPr>
          <w:rFonts w:ascii="Times New Roman" w:eastAsia="Calibri" w:hAnsi="Times New Roman" w:cs="Times New Roman"/>
          <w:bCs/>
          <w:sz w:val="24"/>
          <w:szCs w:val="24"/>
        </w:rPr>
        <w:t>biyorafinerinin</w:t>
      </w:r>
      <w:proofErr w:type="spellEnd"/>
      <w:r>
        <w:rPr>
          <w:rFonts w:ascii="Times New Roman" w:eastAsia="Calibri" w:hAnsi="Times New Roman" w:cs="Times New Roman"/>
          <w:bCs/>
          <w:sz w:val="24"/>
          <w:szCs w:val="24"/>
        </w:rPr>
        <w:t xml:space="preserve"> lisans belgesi</w:t>
      </w:r>
    </w:p>
    <w:p w14:paraId="291B21F5" w14:textId="77777777" w:rsidR="001A41C3" w:rsidRPr="001A41C3" w:rsidRDefault="001A41C3" w:rsidP="001A41C3">
      <w:pPr>
        <w:numPr>
          <w:ilvl w:val="0"/>
          <w:numId w:val="19"/>
        </w:numPr>
        <w:tabs>
          <w:tab w:val="left" w:pos="284"/>
        </w:tabs>
        <w:spacing w:after="0" w:line="240" w:lineRule="auto"/>
        <w:contextualSpacing/>
        <w:jc w:val="both"/>
        <w:rPr>
          <w:rFonts w:ascii="Times New Roman" w:eastAsia="Calibri" w:hAnsi="Times New Roman" w:cs="Times New Roman"/>
          <w:color w:val="000000"/>
          <w:sz w:val="24"/>
          <w:szCs w:val="24"/>
        </w:rPr>
      </w:pPr>
      <w:r w:rsidRPr="001A41C3">
        <w:rPr>
          <w:rFonts w:ascii="Times New Roman" w:eastAsia="Calibri" w:hAnsi="Times New Roman" w:cs="Times New Roman"/>
          <w:color w:val="000000"/>
          <w:sz w:val="24"/>
          <w:szCs w:val="24"/>
        </w:rPr>
        <w:t>Lojistik yöneticisi bilgileri</w:t>
      </w:r>
    </w:p>
    <w:p w14:paraId="10F27E09" w14:textId="77777777" w:rsidR="001A41C3" w:rsidRPr="001A41C3" w:rsidRDefault="001A41C3" w:rsidP="001A41C3">
      <w:pPr>
        <w:numPr>
          <w:ilvl w:val="0"/>
          <w:numId w:val="19"/>
        </w:numPr>
        <w:tabs>
          <w:tab w:val="left" w:pos="284"/>
        </w:tabs>
        <w:spacing w:after="0" w:line="240" w:lineRule="auto"/>
        <w:contextualSpacing/>
        <w:jc w:val="both"/>
        <w:rPr>
          <w:rFonts w:ascii="Times New Roman" w:eastAsia="Calibri" w:hAnsi="Times New Roman" w:cs="Times New Roman"/>
          <w:color w:val="000000"/>
          <w:sz w:val="24"/>
          <w:szCs w:val="24"/>
        </w:rPr>
      </w:pPr>
      <w:r w:rsidRPr="001A41C3">
        <w:rPr>
          <w:rFonts w:ascii="Times New Roman" w:eastAsia="Calibri" w:hAnsi="Times New Roman" w:cs="Times New Roman"/>
          <w:color w:val="000000"/>
          <w:sz w:val="24"/>
          <w:szCs w:val="24"/>
        </w:rPr>
        <w:t>Toplama organizasyonuna ilişkin mevcut durum ve planlama tablosu.</w:t>
      </w:r>
    </w:p>
    <w:p w14:paraId="41D9E46E" w14:textId="77777777" w:rsidR="001A41C3" w:rsidRPr="001A41C3" w:rsidRDefault="001A41C3" w:rsidP="001A41C3">
      <w:pPr>
        <w:tabs>
          <w:tab w:val="left" w:pos="284"/>
        </w:tabs>
        <w:spacing w:after="0" w:line="240" w:lineRule="auto"/>
        <w:contextualSpacing/>
        <w:jc w:val="both"/>
        <w:rPr>
          <w:rFonts w:ascii="Times New Roman" w:eastAsia="Calibri" w:hAnsi="Times New Roman" w:cs="Times New Roman"/>
          <w:color w:val="000000"/>
          <w:sz w:val="24"/>
          <w:szCs w:val="24"/>
        </w:rPr>
      </w:pPr>
    </w:p>
    <w:tbl>
      <w:tblPr>
        <w:tblStyle w:val="TabloKlavuzu"/>
        <w:tblW w:w="9341" w:type="dxa"/>
        <w:tblInd w:w="-5" w:type="dxa"/>
        <w:tblLook w:val="04A0" w:firstRow="1" w:lastRow="0" w:firstColumn="1" w:lastColumn="0" w:noHBand="0" w:noVBand="1"/>
      </w:tblPr>
      <w:tblGrid>
        <w:gridCol w:w="1843"/>
        <w:gridCol w:w="2126"/>
        <w:gridCol w:w="2552"/>
        <w:gridCol w:w="2820"/>
      </w:tblGrid>
      <w:tr w:rsidR="002E1FA9" w:rsidRPr="001A41C3" w14:paraId="40FD3C18" w14:textId="0036C567" w:rsidTr="00D644AC">
        <w:trPr>
          <w:trHeight w:val="453"/>
        </w:trPr>
        <w:tc>
          <w:tcPr>
            <w:tcW w:w="1843" w:type="dxa"/>
          </w:tcPr>
          <w:p w14:paraId="5F1D1C89" w14:textId="77777777" w:rsidR="002E1FA9" w:rsidRPr="001A41C3" w:rsidRDefault="002E1FA9" w:rsidP="001A41C3">
            <w:pPr>
              <w:tabs>
                <w:tab w:val="left" w:pos="993"/>
              </w:tabs>
              <w:jc w:val="center"/>
              <w:rPr>
                <w:rFonts w:ascii="Times New Roman" w:eastAsia="Calibri" w:hAnsi="Times New Roman" w:cs="Times New Roman"/>
                <w:color w:val="000000"/>
              </w:rPr>
            </w:pPr>
            <w:r w:rsidRPr="001A41C3">
              <w:rPr>
                <w:rFonts w:ascii="Times New Roman" w:eastAsia="Calibri" w:hAnsi="Times New Roman" w:cs="Times New Roman"/>
                <w:color w:val="000000"/>
              </w:rPr>
              <w:t>Yıllar</w:t>
            </w:r>
          </w:p>
        </w:tc>
        <w:tc>
          <w:tcPr>
            <w:tcW w:w="2126" w:type="dxa"/>
          </w:tcPr>
          <w:p w14:paraId="7ADCA608" w14:textId="7D9C8DF0" w:rsidR="002E1FA9" w:rsidRPr="001A41C3" w:rsidRDefault="002E1FA9" w:rsidP="001A41C3">
            <w:pPr>
              <w:tabs>
                <w:tab w:val="left" w:pos="993"/>
              </w:tabs>
              <w:ind w:left="-67" w:right="-103"/>
              <w:jc w:val="center"/>
              <w:rPr>
                <w:rFonts w:ascii="Times New Roman" w:eastAsia="Calibri" w:hAnsi="Times New Roman" w:cs="Times New Roman"/>
                <w:color w:val="000000"/>
                <w:vertAlign w:val="superscript"/>
              </w:rPr>
            </w:pPr>
            <w:r w:rsidRPr="001A41C3">
              <w:rPr>
                <w:rFonts w:ascii="Times New Roman" w:eastAsia="Calibri" w:hAnsi="Times New Roman" w:cs="Times New Roman"/>
                <w:color w:val="000000"/>
              </w:rPr>
              <w:t>Toplam Araç Sayısı</w:t>
            </w:r>
          </w:p>
        </w:tc>
        <w:tc>
          <w:tcPr>
            <w:tcW w:w="2552" w:type="dxa"/>
          </w:tcPr>
          <w:p w14:paraId="7DDA812E" w14:textId="77777777" w:rsidR="002E1FA9" w:rsidRPr="001A41C3" w:rsidRDefault="002E1FA9" w:rsidP="001A41C3">
            <w:pPr>
              <w:tabs>
                <w:tab w:val="left" w:pos="993"/>
              </w:tabs>
              <w:ind w:right="-64"/>
              <w:jc w:val="center"/>
              <w:rPr>
                <w:rFonts w:ascii="Times New Roman" w:eastAsia="Calibri" w:hAnsi="Times New Roman" w:cs="Times New Roman"/>
                <w:color w:val="000000"/>
              </w:rPr>
            </w:pPr>
            <w:r w:rsidRPr="001A41C3">
              <w:rPr>
                <w:rFonts w:ascii="Times New Roman" w:eastAsia="Calibri" w:hAnsi="Times New Roman" w:cs="Times New Roman"/>
                <w:color w:val="000000"/>
              </w:rPr>
              <w:t>Transfer Noktası Sayısı</w:t>
            </w:r>
          </w:p>
        </w:tc>
        <w:tc>
          <w:tcPr>
            <w:tcW w:w="2820" w:type="dxa"/>
          </w:tcPr>
          <w:p w14:paraId="45E001D3" w14:textId="01DAFBC1" w:rsidR="002E1FA9" w:rsidRPr="001A41C3" w:rsidRDefault="002E1FA9" w:rsidP="00D644AC">
            <w:pPr>
              <w:tabs>
                <w:tab w:val="left" w:pos="993"/>
              </w:tabs>
              <w:jc w:val="center"/>
              <w:rPr>
                <w:rFonts w:ascii="Times New Roman" w:eastAsia="Calibri" w:hAnsi="Times New Roman" w:cs="Times New Roman"/>
                <w:color w:val="000000"/>
              </w:rPr>
            </w:pPr>
            <w:r w:rsidRPr="001A41C3">
              <w:rPr>
                <w:rFonts w:ascii="Times New Roman" w:eastAsia="Calibri" w:hAnsi="Times New Roman" w:cs="Times New Roman"/>
                <w:color w:val="000000"/>
              </w:rPr>
              <w:t>Sürücü Sayısı</w:t>
            </w:r>
          </w:p>
        </w:tc>
      </w:tr>
      <w:tr w:rsidR="002E1FA9" w:rsidRPr="001A41C3" w14:paraId="79794FED" w14:textId="3666AF8E" w:rsidTr="00D644AC">
        <w:trPr>
          <w:trHeight w:val="416"/>
        </w:trPr>
        <w:tc>
          <w:tcPr>
            <w:tcW w:w="1843" w:type="dxa"/>
          </w:tcPr>
          <w:p w14:paraId="4DF73B56" w14:textId="77777777" w:rsidR="002E1FA9" w:rsidRPr="001A41C3" w:rsidRDefault="002E1FA9" w:rsidP="001A41C3">
            <w:pPr>
              <w:tabs>
                <w:tab w:val="left" w:pos="993"/>
              </w:tabs>
              <w:jc w:val="center"/>
              <w:rPr>
                <w:rFonts w:ascii="Times New Roman" w:eastAsia="Calibri" w:hAnsi="Times New Roman" w:cs="Times New Roman"/>
                <w:color w:val="000000"/>
              </w:rPr>
            </w:pPr>
            <w:r w:rsidRPr="001A41C3">
              <w:rPr>
                <w:rFonts w:ascii="Times New Roman" w:eastAsia="Calibri" w:hAnsi="Times New Roman" w:cs="Times New Roman"/>
                <w:color w:val="000000"/>
              </w:rPr>
              <w:t xml:space="preserve">Mevcut durum </w:t>
            </w:r>
          </w:p>
        </w:tc>
        <w:tc>
          <w:tcPr>
            <w:tcW w:w="2126" w:type="dxa"/>
          </w:tcPr>
          <w:p w14:paraId="20AC2B2F" w14:textId="77777777" w:rsidR="002E1FA9" w:rsidRPr="001A41C3" w:rsidRDefault="002E1FA9" w:rsidP="001A41C3">
            <w:pPr>
              <w:tabs>
                <w:tab w:val="left" w:pos="993"/>
              </w:tabs>
              <w:jc w:val="center"/>
              <w:rPr>
                <w:rFonts w:ascii="Times New Roman" w:eastAsia="Calibri" w:hAnsi="Times New Roman" w:cs="Times New Roman"/>
                <w:color w:val="000000"/>
              </w:rPr>
            </w:pPr>
          </w:p>
        </w:tc>
        <w:tc>
          <w:tcPr>
            <w:tcW w:w="2552" w:type="dxa"/>
          </w:tcPr>
          <w:p w14:paraId="080174DB" w14:textId="77777777" w:rsidR="002E1FA9" w:rsidRPr="001A41C3" w:rsidRDefault="002E1FA9" w:rsidP="001A41C3">
            <w:pPr>
              <w:tabs>
                <w:tab w:val="left" w:pos="993"/>
              </w:tabs>
              <w:jc w:val="center"/>
              <w:rPr>
                <w:rFonts w:ascii="Times New Roman" w:eastAsia="Calibri" w:hAnsi="Times New Roman" w:cs="Times New Roman"/>
                <w:color w:val="000000"/>
              </w:rPr>
            </w:pPr>
          </w:p>
        </w:tc>
        <w:tc>
          <w:tcPr>
            <w:tcW w:w="2820" w:type="dxa"/>
          </w:tcPr>
          <w:p w14:paraId="3AECB3AD" w14:textId="77777777" w:rsidR="002E1FA9" w:rsidRPr="001A41C3" w:rsidRDefault="002E1FA9" w:rsidP="001A41C3">
            <w:pPr>
              <w:tabs>
                <w:tab w:val="left" w:pos="993"/>
              </w:tabs>
              <w:jc w:val="center"/>
              <w:rPr>
                <w:rFonts w:ascii="Times New Roman" w:eastAsia="Calibri" w:hAnsi="Times New Roman" w:cs="Times New Roman"/>
                <w:color w:val="000000"/>
              </w:rPr>
            </w:pPr>
          </w:p>
        </w:tc>
      </w:tr>
      <w:tr w:rsidR="002E1FA9" w:rsidRPr="001A41C3" w14:paraId="581986A8" w14:textId="1EBFC553" w:rsidTr="00D644AC">
        <w:trPr>
          <w:trHeight w:val="286"/>
        </w:trPr>
        <w:tc>
          <w:tcPr>
            <w:tcW w:w="1843" w:type="dxa"/>
          </w:tcPr>
          <w:p w14:paraId="3DFC271E" w14:textId="7EB90391" w:rsidR="002E1FA9" w:rsidRPr="001A41C3" w:rsidRDefault="002E1FA9" w:rsidP="001A41C3">
            <w:pPr>
              <w:tabs>
                <w:tab w:val="left" w:pos="993"/>
              </w:tabs>
              <w:jc w:val="center"/>
              <w:rPr>
                <w:rFonts w:ascii="Times New Roman" w:eastAsia="Calibri" w:hAnsi="Times New Roman" w:cs="Times New Roman"/>
                <w:color w:val="000000"/>
                <w:vertAlign w:val="superscript"/>
              </w:rPr>
            </w:pPr>
            <w:proofErr w:type="gramStart"/>
            <w:r w:rsidRPr="001A41C3">
              <w:rPr>
                <w:rFonts w:ascii="Times New Roman" w:eastAsia="Calibri" w:hAnsi="Times New Roman" w:cs="Times New Roman"/>
                <w:color w:val="000000"/>
              </w:rPr>
              <w:t>……</w:t>
            </w:r>
            <w:proofErr w:type="gramEnd"/>
            <w:r>
              <w:rPr>
                <w:rFonts w:ascii="Times New Roman" w:eastAsia="Calibri" w:hAnsi="Times New Roman" w:cs="Times New Roman"/>
                <w:color w:val="000000"/>
                <w:vertAlign w:val="superscript"/>
              </w:rPr>
              <w:t>1</w:t>
            </w:r>
          </w:p>
        </w:tc>
        <w:tc>
          <w:tcPr>
            <w:tcW w:w="2126" w:type="dxa"/>
          </w:tcPr>
          <w:p w14:paraId="0D7572A8" w14:textId="77777777" w:rsidR="002E1FA9" w:rsidRPr="001A41C3" w:rsidRDefault="002E1FA9" w:rsidP="001A41C3">
            <w:pPr>
              <w:tabs>
                <w:tab w:val="left" w:pos="993"/>
              </w:tabs>
              <w:jc w:val="center"/>
              <w:rPr>
                <w:rFonts w:ascii="Times New Roman" w:eastAsia="Calibri" w:hAnsi="Times New Roman" w:cs="Times New Roman"/>
                <w:color w:val="000000"/>
              </w:rPr>
            </w:pPr>
          </w:p>
        </w:tc>
        <w:tc>
          <w:tcPr>
            <w:tcW w:w="2552" w:type="dxa"/>
          </w:tcPr>
          <w:p w14:paraId="6DBC58D1" w14:textId="77777777" w:rsidR="002E1FA9" w:rsidRPr="001A41C3" w:rsidRDefault="002E1FA9" w:rsidP="001A41C3">
            <w:pPr>
              <w:tabs>
                <w:tab w:val="left" w:pos="993"/>
              </w:tabs>
              <w:jc w:val="center"/>
              <w:rPr>
                <w:rFonts w:ascii="Times New Roman" w:eastAsia="Calibri" w:hAnsi="Times New Roman" w:cs="Times New Roman"/>
                <w:color w:val="000000"/>
              </w:rPr>
            </w:pPr>
          </w:p>
        </w:tc>
        <w:tc>
          <w:tcPr>
            <w:tcW w:w="2820" w:type="dxa"/>
          </w:tcPr>
          <w:p w14:paraId="6DA83632" w14:textId="77777777" w:rsidR="002E1FA9" w:rsidRPr="001A41C3" w:rsidRDefault="002E1FA9" w:rsidP="001A41C3">
            <w:pPr>
              <w:tabs>
                <w:tab w:val="left" w:pos="993"/>
              </w:tabs>
              <w:jc w:val="center"/>
              <w:rPr>
                <w:rFonts w:ascii="Times New Roman" w:eastAsia="Calibri" w:hAnsi="Times New Roman" w:cs="Times New Roman"/>
                <w:color w:val="000000"/>
              </w:rPr>
            </w:pPr>
          </w:p>
        </w:tc>
      </w:tr>
    </w:tbl>
    <w:p w14:paraId="664FC6A0" w14:textId="77777777" w:rsidR="001A41C3" w:rsidRPr="001A41C3" w:rsidRDefault="001A41C3" w:rsidP="001A41C3">
      <w:pPr>
        <w:tabs>
          <w:tab w:val="left" w:pos="993"/>
        </w:tabs>
        <w:spacing w:after="0" w:line="240" w:lineRule="auto"/>
        <w:rPr>
          <w:rFonts w:ascii="Times New Roman" w:eastAsia="Calibri" w:hAnsi="Times New Roman" w:cs="Times New Roman"/>
          <w:i/>
          <w:color w:val="000000"/>
          <w:sz w:val="24"/>
          <w:szCs w:val="24"/>
          <w:vertAlign w:val="superscript"/>
        </w:rPr>
      </w:pPr>
    </w:p>
    <w:p w14:paraId="67833B0C" w14:textId="15AB75AC" w:rsidR="001A41C3" w:rsidRPr="001A41C3" w:rsidRDefault="0092235A" w:rsidP="001A41C3">
      <w:pPr>
        <w:tabs>
          <w:tab w:val="left" w:pos="993"/>
        </w:tabs>
        <w:spacing w:after="0" w:line="240" w:lineRule="auto"/>
        <w:rPr>
          <w:rFonts w:ascii="Times New Roman" w:eastAsia="Calibri" w:hAnsi="Times New Roman" w:cs="Times New Roman"/>
          <w:i/>
          <w:color w:val="000000"/>
          <w:szCs w:val="24"/>
        </w:rPr>
      </w:pPr>
      <w:r>
        <w:rPr>
          <w:rFonts w:ascii="Times New Roman" w:eastAsia="Calibri" w:hAnsi="Times New Roman" w:cs="Times New Roman"/>
          <w:i/>
          <w:color w:val="000000"/>
          <w:szCs w:val="24"/>
          <w:vertAlign w:val="superscript"/>
        </w:rPr>
        <w:t>1</w:t>
      </w:r>
      <w:r w:rsidR="001A41C3" w:rsidRPr="001A41C3">
        <w:rPr>
          <w:rFonts w:ascii="Times New Roman" w:eastAsia="Calibri" w:hAnsi="Times New Roman" w:cs="Times New Roman"/>
          <w:i/>
          <w:color w:val="000000"/>
          <w:szCs w:val="24"/>
        </w:rPr>
        <w:t xml:space="preserve"> Yetki süresini kapsayacak şekilde her yıl için ayrı satır doldurularak tablo genişletilir.</w:t>
      </w:r>
    </w:p>
    <w:p w14:paraId="70DAF1F6" w14:textId="63AA8946" w:rsidR="001A41C3" w:rsidRPr="001A41C3" w:rsidRDefault="001A41C3" w:rsidP="001A41C3">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p>
    <w:p w14:paraId="06DA13AF" w14:textId="02818B5B" w:rsidR="007A5B4F" w:rsidRPr="007A5B4F" w:rsidRDefault="001A41C3" w:rsidP="007A5B4F">
      <w:pPr>
        <w:pStyle w:val="ListeParagraf"/>
        <w:numPr>
          <w:ilvl w:val="0"/>
          <w:numId w:val="18"/>
        </w:numPr>
        <w:tabs>
          <w:tab w:val="left" w:pos="1560"/>
        </w:tabs>
        <w:spacing w:before="100" w:beforeAutospacing="1" w:after="100" w:afterAutospacing="1" w:line="240" w:lineRule="auto"/>
        <w:jc w:val="both"/>
        <w:rPr>
          <w:rFonts w:ascii="Times New Roman" w:eastAsia="Calibri" w:hAnsi="Times New Roman" w:cs="Times New Roman"/>
          <w:sz w:val="24"/>
          <w:szCs w:val="24"/>
        </w:rPr>
      </w:pPr>
      <w:r w:rsidRPr="007A5B4F">
        <w:rPr>
          <w:rFonts w:ascii="Times New Roman" w:eastAsia="Calibri" w:hAnsi="Times New Roman" w:cs="Times New Roman"/>
          <w:sz w:val="24"/>
          <w:szCs w:val="24"/>
        </w:rPr>
        <w:t xml:space="preserve">Teminat </w:t>
      </w:r>
      <w:r w:rsidR="007A5B4F" w:rsidRPr="007A5B4F">
        <w:rPr>
          <w:rFonts w:ascii="Times New Roman" w:eastAsia="Calibri" w:hAnsi="Times New Roman" w:cs="Times New Roman"/>
          <w:sz w:val="24"/>
          <w:szCs w:val="24"/>
        </w:rPr>
        <w:t>mektubu</w:t>
      </w:r>
      <w:r w:rsidRPr="007A5B4F">
        <w:rPr>
          <w:rFonts w:ascii="Times New Roman" w:eastAsia="Calibri" w:hAnsi="Times New Roman" w:cs="Times New Roman"/>
          <w:sz w:val="24"/>
          <w:szCs w:val="24"/>
        </w:rPr>
        <w:t xml:space="preserve">: Bu </w:t>
      </w:r>
      <w:r w:rsidR="008D7F09" w:rsidRPr="007A5B4F">
        <w:rPr>
          <w:rFonts w:ascii="Times New Roman" w:eastAsia="Calibri" w:hAnsi="Times New Roman" w:cs="Times New Roman"/>
          <w:sz w:val="24"/>
          <w:szCs w:val="24"/>
        </w:rPr>
        <w:t xml:space="preserve">Yönetmeliğin </w:t>
      </w:r>
      <w:r w:rsidR="007A5B4F" w:rsidRPr="007A5B4F">
        <w:rPr>
          <w:rFonts w:ascii="Times New Roman" w:eastAsia="Calibri" w:hAnsi="Times New Roman" w:cs="Times New Roman"/>
          <w:sz w:val="24"/>
          <w:szCs w:val="24"/>
        </w:rPr>
        <w:t xml:space="preserve">15 inci </w:t>
      </w:r>
      <w:r w:rsidRPr="007A5B4F">
        <w:rPr>
          <w:rFonts w:ascii="Times New Roman" w:eastAsia="Calibri" w:hAnsi="Times New Roman" w:cs="Times New Roman"/>
          <w:sz w:val="24"/>
          <w:szCs w:val="24"/>
        </w:rPr>
        <w:t>maddesi</w:t>
      </w:r>
      <w:r w:rsidR="008D7F09" w:rsidRPr="007A5B4F">
        <w:rPr>
          <w:rFonts w:ascii="Times New Roman" w:eastAsia="Calibri" w:hAnsi="Times New Roman" w:cs="Times New Roman"/>
          <w:sz w:val="24"/>
          <w:szCs w:val="24"/>
        </w:rPr>
        <w:t>nin</w:t>
      </w:r>
      <w:r w:rsidRPr="007A5B4F">
        <w:rPr>
          <w:rFonts w:ascii="Times New Roman" w:eastAsia="Calibri" w:hAnsi="Times New Roman" w:cs="Times New Roman"/>
          <w:sz w:val="24"/>
          <w:szCs w:val="24"/>
        </w:rPr>
        <w:t xml:space="preserve"> </w:t>
      </w:r>
      <w:r w:rsidR="007A5B4F" w:rsidRPr="007A5B4F">
        <w:rPr>
          <w:rFonts w:ascii="Times New Roman" w:eastAsia="Calibri" w:hAnsi="Times New Roman" w:cs="Times New Roman"/>
          <w:sz w:val="24"/>
          <w:szCs w:val="24"/>
        </w:rPr>
        <w:t xml:space="preserve">ikinci </w:t>
      </w:r>
      <w:r w:rsidRPr="007A5B4F">
        <w:rPr>
          <w:rFonts w:ascii="Times New Roman" w:eastAsia="Calibri" w:hAnsi="Times New Roman" w:cs="Times New Roman"/>
          <w:sz w:val="24"/>
          <w:szCs w:val="24"/>
        </w:rPr>
        <w:t>fıkrasında belirtilen teminat mektubu</w:t>
      </w:r>
    </w:p>
    <w:p w14:paraId="6F24D457" w14:textId="3B55C66A" w:rsidR="001A41C3" w:rsidRPr="001A41C3" w:rsidRDefault="001A41C3" w:rsidP="001A41C3">
      <w:pPr>
        <w:tabs>
          <w:tab w:val="left" w:pos="1560"/>
        </w:tabs>
        <w:spacing w:before="100" w:beforeAutospacing="1" w:after="100" w:afterAutospacing="1" w:line="240" w:lineRule="auto"/>
        <w:ind w:left="360"/>
        <w:jc w:val="both"/>
        <w:rPr>
          <w:rFonts w:ascii="Times New Roman" w:eastAsia="Calibri" w:hAnsi="Times New Roman" w:cs="Times New Roman"/>
          <w:sz w:val="24"/>
          <w:szCs w:val="24"/>
        </w:rPr>
      </w:pPr>
      <w:r w:rsidRPr="001A41C3">
        <w:rPr>
          <w:rFonts w:ascii="Times New Roman" w:eastAsia="Calibri" w:hAnsi="Times New Roman" w:cs="Times New Roman"/>
          <w:sz w:val="24"/>
          <w:szCs w:val="24"/>
        </w:rPr>
        <w:t xml:space="preserve">8) Varsa </w:t>
      </w:r>
      <w:r w:rsidR="007A5B4F">
        <w:rPr>
          <w:rFonts w:ascii="Times New Roman" w:eastAsia="Calibri" w:hAnsi="Times New Roman" w:cs="Times New Roman"/>
          <w:sz w:val="24"/>
          <w:szCs w:val="24"/>
        </w:rPr>
        <w:t xml:space="preserve">bitkisel </w:t>
      </w:r>
      <w:r w:rsidR="007A5B4F" w:rsidRPr="001A41C3">
        <w:rPr>
          <w:rFonts w:ascii="Times New Roman" w:eastAsia="Calibri" w:hAnsi="Times New Roman" w:cs="Times New Roman"/>
          <w:sz w:val="24"/>
          <w:szCs w:val="24"/>
        </w:rPr>
        <w:t>atık yağ toplama amacıyla kullanılan lojistik firması bilgileri</w:t>
      </w:r>
    </w:p>
    <w:p w14:paraId="72F2F60E" w14:textId="46FA8CD0" w:rsidR="001A41C3" w:rsidRPr="001A41C3" w:rsidRDefault="001A41C3" w:rsidP="001A41C3">
      <w:pPr>
        <w:tabs>
          <w:tab w:val="left" w:pos="1560"/>
        </w:tabs>
        <w:spacing w:before="100" w:beforeAutospacing="1" w:after="100" w:afterAutospacing="1" w:line="240" w:lineRule="auto"/>
        <w:ind w:left="360"/>
        <w:jc w:val="both"/>
        <w:rPr>
          <w:rFonts w:ascii="Times New Roman" w:eastAsia="Calibri" w:hAnsi="Times New Roman" w:cs="Times New Roman"/>
          <w:sz w:val="24"/>
          <w:szCs w:val="24"/>
        </w:rPr>
      </w:pPr>
      <w:r w:rsidRPr="001A41C3">
        <w:rPr>
          <w:rFonts w:ascii="Times New Roman" w:eastAsia="Calibri" w:hAnsi="Times New Roman" w:cs="Times New Roman"/>
          <w:sz w:val="24"/>
          <w:szCs w:val="24"/>
        </w:rPr>
        <w:t xml:space="preserve">9)  Geçici </w:t>
      </w:r>
      <w:r w:rsidR="007A5B4F" w:rsidRPr="001A41C3">
        <w:rPr>
          <w:rFonts w:ascii="Times New Roman" w:eastAsia="Calibri" w:hAnsi="Times New Roman" w:cs="Times New Roman"/>
          <w:sz w:val="24"/>
          <w:szCs w:val="24"/>
        </w:rPr>
        <w:t>faaliyet belgesi/çevre izin ve lisans belgesi</w:t>
      </w:r>
    </w:p>
    <w:p w14:paraId="64EF6765" w14:textId="3E735584" w:rsidR="001A4C69" w:rsidRPr="007A5B4F" w:rsidRDefault="001A4C69" w:rsidP="00537232">
      <w:pPr>
        <w:spacing w:after="0" w:line="360" w:lineRule="auto"/>
        <w:jc w:val="both"/>
        <w:rPr>
          <w:rFonts w:ascii="Times New Roman" w:eastAsia="Times New Roman" w:hAnsi="Times New Roman" w:cs="Times New Roman"/>
          <w:bCs/>
          <w:color w:val="0F243E" w:themeColor="text2" w:themeShade="80"/>
          <w:sz w:val="24"/>
          <w:szCs w:val="24"/>
          <w:lang w:eastAsia="tr-TR"/>
        </w:rPr>
      </w:pPr>
    </w:p>
    <w:sectPr w:rsidR="001A4C69" w:rsidRPr="007A5B4F" w:rsidSect="001D3BB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BA3A3" w16cid:durableId="645E1E87"/>
  <w16cid:commentId w16cid:paraId="53E8865A" w16cid:durableId="10F1C7FE"/>
  <w16cid:commentId w16cid:paraId="051F64A1" w16cid:durableId="2748951F"/>
  <w16cid:commentId w16cid:paraId="06C4E04E" w16cid:durableId="15DBC5DC"/>
  <w16cid:commentId w16cid:paraId="31EA3A89" w16cid:durableId="31EA3A89"/>
  <w16cid:commentId w16cid:paraId="0F501906" w16cid:durableId="50A403F2"/>
  <w16cid:commentId w16cid:paraId="3C100D55" w16cid:durableId="0057F677"/>
  <w16cid:commentId w16cid:paraId="29107B5D" w16cid:durableId="07A65835"/>
  <w16cid:commentId w16cid:paraId="6A1AF68F" w16cid:durableId="6A1AF68F"/>
  <w16cid:commentId w16cid:paraId="2288FCF8" w16cid:durableId="7C0CF72D"/>
  <w16cid:commentId w16cid:paraId="66844D22" w16cid:durableId="66844D22"/>
  <w16cid:commentId w16cid:paraId="2BC8668C" w16cid:durableId="2BC8668C"/>
  <w16cid:commentId w16cid:paraId="1020CB14" w16cid:durableId="77EF9AA6"/>
  <w16cid:commentId w16cid:paraId="1762317B" w16cid:durableId="7874588D"/>
  <w16cid:commentId w16cid:paraId="29CD8C30" w16cid:durableId="2216E830"/>
  <w16cid:commentId w16cid:paraId="3A1056CA" w16cid:durableId="3B8328A5"/>
  <w16cid:commentId w16cid:paraId="4F23EE16" w16cid:durableId="4F23EE16"/>
  <w16cid:commentId w16cid:paraId="3106549C" w16cid:durableId="09FCCCFE"/>
  <w16cid:commentId w16cid:paraId="5FF40EA0" w16cid:durableId="0D6C239A"/>
  <w16cid:commentId w16cid:paraId="32C1733D" w16cid:durableId="53016341"/>
  <w16cid:commentId w16cid:paraId="3322D07E" w16cid:durableId="3322D07E"/>
  <w16cid:commentId w16cid:paraId="72D784D7" w16cid:durableId="020B6702"/>
  <w16cid:commentId w16cid:paraId="345CBB71" w16cid:durableId="164E4253"/>
  <w16cid:commentId w16cid:paraId="7DC2ADCB" w16cid:durableId="7DC2ADCB"/>
  <w16cid:commentId w16cid:paraId="6FC7FB79" w16cid:durableId="37F37639"/>
  <w16cid:commentId w16cid:paraId="46375E2B" w16cid:durableId="17AFC52A"/>
  <w16cid:commentId w16cid:paraId="3455C109" w16cid:durableId="635A9FD3"/>
  <w16cid:commentId w16cid:paraId="617DCDD9" w16cid:durableId="7E657E53"/>
  <w16cid:commentId w16cid:paraId="246EFA77" w16cid:durableId="4144B31B"/>
  <w16cid:commentId w16cid:paraId="464D3AD7" w16cid:durableId="4340CEA2"/>
  <w16cid:commentId w16cid:paraId="0667EBD6" w16cid:durableId="7A4215F2"/>
  <w16cid:commentId w16cid:paraId="2A390FBF" w16cid:durableId="18899B87"/>
  <w16cid:commentId w16cid:paraId="04C250E7" w16cid:durableId="15AF8D10"/>
  <w16cid:commentId w16cid:paraId="68F125A4" w16cid:durableId="463EAE7E"/>
  <w16cid:commentId w16cid:paraId="61E6EC7F" w16cid:durableId="5BD86C54"/>
  <w16cid:commentId w16cid:paraId="4C8EA3BB" w16cid:durableId="6D272A7A"/>
  <w16cid:commentId w16cid:paraId="5334DE01" w16cid:durableId="7DEE5E95"/>
  <w16cid:commentId w16cid:paraId="1A934F26" w16cid:durableId="6362AB0D"/>
  <w16cid:commentId w16cid:paraId="5C6F1590" w16cid:durableId="5C6F1590"/>
  <w16cid:commentId w16cid:paraId="27350CB4" w16cid:durableId="2D593E11"/>
  <w16cid:commentId w16cid:paraId="04A78C1B" w16cid:durableId="0197C550"/>
  <w16cid:commentId w16cid:paraId="11C97A3F" w16cid:durableId="11C97A3F"/>
  <w16cid:commentId w16cid:paraId="602C9DBD" w16cid:durableId="602C9DBD"/>
  <w16cid:commentId w16cid:paraId="46F37416" w16cid:durableId="10413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8A3A4" w14:textId="77777777" w:rsidR="00D1134A" w:rsidRDefault="00D1134A" w:rsidP="007506F1">
      <w:pPr>
        <w:spacing w:after="0" w:line="240" w:lineRule="auto"/>
      </w:pPr>
      <w:r>
        <w:separator/>
      </w:r>
    </w:p>
  </w:endnote>
  <w:endnote w:type="continuationSeparator" w:id="0">
    <w:p w14:paraId="0EC01135" w14:textId="77777777" w:rsidR="00D1134A" w:rsidRDefault="00D1134A" w:rsidP="0075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645C" w14:textId="77777777" w:rsidR="00D1134A" w:rsidRDefault="00D113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7E12" w14:textId="77777777" w:rsidR="00D1134A" w:rsidRDefault="00D1134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E408" w14:textId="77777777" w:rsidR="00D1134A" w:rsidRDefault="00D113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C7627" w14:textId="77777777" w:rsidR="00D1134A" w:rsidRDefault="00D1134A" w:rsidP="007506F1">
      <w:pPr>
        <w:spacing w:after="0" w:line="240" w:lineRule="auto"/>
      </w:pPr>
      <w:r>
        <w:separator/>
      </w:r>
    </w:p>
  </w:footnote>
  <w:footnote w:type="continuationSeparator" w:id="0">
    <w:p w14:paraId="6A8AE686" w14:textId="77777777" w:rsidR="00D1134A" w:rsidRDefault="00D1134A" w:rsidP="00750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415F" w14:textId="1668B6DB" w:rsidR="00D1134A" w:rsidRDefault="001E43AE">
    <w:pPr>
      <w:pStyle w:val="stbilgi"/>
    </w:pPr>
    <w:r>
      <w:rPr>
        <w:noProof/>
      </w:rPr>
      <w:pict w14:anchorId="3B390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80344" o:spid="_x0000_s2050" type="#_x0000_t136" style="position:absolute;margin-left:0;margin-top:0;width:515.25pt;height:171.7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EEB7" w14:textId="11E71DFA" w:rsidR="00D1134A" w:rsidRDefault="001E43AE">
    <w:pPr>
      <w:pStyle w:val="stbilgi"/>
    </w:pPr>
    <w:r>
      <w:rPr>
        <w:noProof/>
      </w:rPr>
      <w:pict w14:anchorId="609A1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80345" o:spid="_x0000_s2051" type="#_x0000_t136" style="position:absolute;margin-left:0;margin-top:0;width:515.25pt;height:171.7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CAAD" w14:textId="02F3B6C2" w:rsidR="00D1134A" w:rsidRDefault="001E43AE">
    <w:pPr>
      <w:pStyle w:val="stbilgi"/>
    </w:pPr>
    <w:r>
      <w:rPr>
        <w:noProof/>
      </w:rPr>
      <w:pict w14:anchorId="1B756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80343" o:spid="_x0000_s2049" type="#_x0000_t136" style="position:absolute;margin-left:0;margin-top:0;width:515.25pt;height:171.7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D05"/>
    <w:multiLevelType w:val="hybridMultilevel"/>
    <w:tmpl w:val="E6B095F4"/>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 w15:restartNumberingAfterBreak="0">
    <w:nsid w:val="02551C58"/>
    <w:multiLevelType w:val="hybridMultilevel"/>
    <w:tmpl w:val="769A8E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D07EF0"/>
    <w:multiLevelType w:val="hybridMultilevel"/>
    <w:tmpl w:val="44BC4B12"/>
    <w:lvl w:ilvl="0" w:tplc="C974F496">
      <w:start w:val="1"/>
      <mc:AlternateContent>
        <mc:Choice Requires="w14">
          <w:numFmt w:val="custom" w:format="a, ç, ĝ, ..."/>
        </mc:Choice>
        <mc:Fallback>
          <w:numFmt w:val="decimal"/>
        </mc:Fallback>
      </mc:AlternateContent>
      <w:suff w:val="space"/>
      <w:lvlText w:val="%1)"/>
      <w:lvlJc w:val="left"/>
      <w:pPr>
        <w:ind w:left="1494"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D6A3F9E"/>
    <w:multiLevelType w:val="hybridMultilevel"/>
    <w:tmpl w:val="ABA2D56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08F7AAA"/>
    <w:multiLevelType w:val="hybridMultilevel"/>
    <w:tmpl w:val="0F4C1E04"/>
    <w:lvl w:ilvl="0" w:tplc="C818F4E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0E96D50"/>
    <w:multiLevelType w:val="hybridMultilevel"/>
    <w:tmpl w:val="D1F08BFC"/>
    <w:lvl w:ilvl="0" w:tplc="458EAC0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C1BDA"/>
    <w:multiLevelType w:val="hybridMultilevel"/>
    <w:tmpl w:val="BB901E34"/>
    <w:lvl w:ilvl="0" w:tplc="458EAC0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384FCB"/>
    <w:multiLevelType w:val="hybridMultilevel"/>
    <w:tmpl w:val="42B45BAE"/>
    <w:lvl w:ilvl="0" w:tplc="7D1627FC">
      <w:start w:val="1"/>
      <mc:AlternateContent>
        <mc:Choice Requires="w14">
          <w:numFmt w:val="custom" w:format="a, ç, ĝ, ..."/>
        </mc:Choice>
        <mc:Fallback>
          <w:numFmt w:val="decimal"/>
        </mc:Fallback>
      </mc:AlternateContent>
      <w:suff w:val="space"/>
      <w:lvlText w:val="%1)"/>
      <w:lvlJc w:val="left"/>
      <w:pPr>
        <w:ind w:left="1077" w:hanging="15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4571063"/>
    <w:multiLevelType w:val="hybridMultilevel"/>
    <w:tmpl w:val="50183B38"/>
    <w:lvl w:ilvl="0" w:tplc="CDB43038">
      <w:start w:val="1"/>
      <w:numFmt w:val="decimal"/>
      <w:suff w:val="space"/>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2D14AB"/>
    <w:multiLevelType w:val="hybridMultilevel"/>
    <w:tmpl w:val="9EB27D34"/>
    <w:lvl w:ilvl="0" w:tplc="E60E60D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1BB0651E"/>
    <w:multiLevelType w:val="hybridMultilevel"/>
    <w:tmpl w:val="26E213E8"/>
    <w:lvl w:ilvl="0" w:tplc="78ACE78A">
      <w:start w:val="1"/>
      <mc:AlternateContent>
        <mc:Choice Requires="w14">
          <w:numFmt w:val="custom" w:format="a, ç, ĝ, ..."/>
        </mc:Choice>
        <mc:Fallback>
          <w:numFmt w:val="decimal"/>
        </mc:Fallback>
      </mc:AlternateContent>
      <w:suff w:val="space"/>
      <w:lvlText w:val="%1)"/>
      <w:lvlJc w:val="left"/>
      <w:pPr>
        <w:ind w:left="1077" w:hanging="1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A55006"/>
    <w:multiLevelType w:val="hybridMultilevel"/>
    <w:tmpl w:val="F1C232AC"/>
    <w:lvl w:ilvl="0" w:tplc="430EE04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2DE5675"/>
    <w:multiLevelType w:val="hybridMultilevel"/>
    <w:tmpl w:val="39BC4FD2"/>
    <w:lvl w:ilvl="0" w:tplc="B764213A">
      <w:start w:val="7"/>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802C22"/>
    <w:multiLevelType w:val="hybridMultilevel"/>
    <w:tmpl w:val="8BF4AA70"/>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31856A64"/>
    <w:multiLevelType w:val="hybridMultilevel"/>
    <w:tmpl w:val="FE6C0BBC"/>
    <w:lvl w:ilvl="0" w:tplc="8B5855F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38CE00F3"/>
    <w:multiLevelType w:val="hybridMultilevel"/>
    <w:tmpl w:val="1C648B5E"/>
    <w:lvl w:ilvl="0" w:tplc="9E8259B0">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6" w15:restartNumberingAfterBreak="0">
    <w:nsid w:val="39856320"/>
    <w:multiLevelType w:val="hybridMultilevel"/>
    <w:tmpl w:val="4D5A01DE"/>
    <w:lvl w:ilvl="0" w:tplc="458EAC08">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1D3624BA">
      <w:start w:val="1"/>
      <mc:AlternateContent>
        <mc:Choice Requires="w14">
          <w:numFmt w:val="custom" w:format="a, ç, ĝ, ..."/>
        </mc:Choice>
        <mc:Fallback>
          <w:numFmt w:val="decimal"/>
        </mc:Fallback>
      </mc:AlternateContent>
      <w:suff w:val="space"/>
      <w:lvlText w:val="%3)"/>
      <w:lvlJc w:val="left"/>
      <w:pPr>
        <w:ind w:left="540"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BAB5731"/>
    <w:multiLevelType w:val="hybridMultilevel"/>
    <w:tmpl w:val="78C0DAB4"/>
    <w:lvl w:ilvl="0" w:tplc="458EAC08">
      <w:start w:val="1"/>
      <mc:AlternateContent>
        <mc:Choice Requires="w14">
          <w:numFmt w:val="custom" w:format="a, ç, ĝ, ..."/>
        </mc:Choice>
        <mc:Fallback>
          <w:numFmt w:val="decimal"/>
        </mc:Fallback>
      </mc:AlternateContent>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48A81C9F"/>
    <w:multiLevelType w:val="hybridMultilevel"/>
    <w:tmpl w:val="DAB606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6F3EC9"/>
    <w:multiLevelType w:val="hybridMultilevel"/>
    <w:tmpl w:val="27CC19FC"/>
    <w:lvl w:ilvl="0" w:tplc="1248C1D2">
      <w:start w:val="7"/>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EE3171"/>
    <w:multiLevelType w:val="hybridMultilevel"/>
    <w:tmpl w:val="BB901E34"/>
    <w:lvl w:ilvl="0" w:tplc="458EAC0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7E01AF"/>
    <w:multiLevelType w:val="hybridMultilevel"/>
    <w:tmpl w:val="A0CE70AC"/>
    <w:lvl w:ilvl="0" w:tplc="ACCA3578">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587C604C"/>
    <w:multiLevelType w:val="hybridMultilevel"/>
    <w:tmpl w:val="C032F1A6"/>
    <w:lvl w:ilvl="0" w:tplc="0FF20742">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612D5340"/>
    <w:multiLevelType w:val="hybridMultilevel"/>
    <w:tmpl w:val="364EC240"/>
    <w:lvl w:ilvl="0" w:tplc="8FA4EC9C">
      <w:start w:val="1"/>
      <mc:AlternateContent>
        <mc:Choice Requires="w14">
          <w:numFmt w:val="custom" w:format="a, ç, ĝ, ..."/>
        </mc:Choice>
        <mc:Fallback>
          <w:numFmt w:val="decimal"/>
        </mc:Fallback>
      </mc:AlternateContent>
      <w:suff w:val="space"/>
      <w:lvlText w:val="%1)"/>
      <w:lvlJc w:val="left"/>
      <w:pPr>
        <w:ind w:left="9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1BC260E"/>
    <w:multiLevelType w:val="hybridMultilevel"/>
    <w:tmpl w:val="87289DDA"/>
    <w:lvl w:ilvl="0" w:tplc="22127B58">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9975C1"/>
    <w:multiLevelType w:val="hybridMultilevel"/>
    <w:tmpl w:val="828A4928"/>
    <w:lvl w:ilvl="0" w:tplc="65561C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696A63A1"/>
    <w:multiLevelType w:val="hybridMultilevel"/>
    <w:tmpl w:val="D9C4D3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CF0928"/>
    <w:multiLevelType w:val="hybridMultilevel"/>
    <w:tmpl w:val="6FA46A5E"/>
    <w:lvl w:ilvl="0" w:tplc="B2ECAA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70F82C4D"/>
    <w:multiLevelType w:val="hybridMultilevel"/>
    <w:tmpl w:val="A4E08E76"/>
    <w:lvl w:ilvl="0" w:tplc="30CA2A14">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4B1FC2"/>
    <w:multiLevelType w:val="hybridMultilevel"/>
    <w:tmpl w:val="1E0E775E"/>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2124" w:hanging="360"/>
      </w:pPr>
      <w:rPr>
        <w:rFonts w:ascii="Courier New" w:hAnsi="Courier New" w:cs="Courier New" w:hint="default"/>
      </w:rPr>
    </w:lvl>
    <w:lvl w:ilvl="2" w:tplc="041F0005" w:tentative="1">
      <w:start w:val="1"/>
      <w:numFmt w:val="bullet"/>
      <w:lvlText w:val=""/>
      <w:lvlJc w:val="left"/>
      <w:pPr>
        <w:ind w:left="-1404" w:hanging="360"/>
      </w:pPr>
      <w:rPr>
        <w:rFonts w:ascii="Wingdings" w:hAnsi="Wingdings" w:hint="default"/>
      </w:rPr>
    </w:lvl>
    <w:lvl w:ilvl="3" w:tplc="041F0001" w:tentative="1">
      <w:start w:val="1"/>
      <w:numFmt w:val="bullet"/>
      <w:lvlText w:val=""/>
      <w:lvlJc w:val="left"/>
      <w:pPr>
        <w:ind w:left="-684" w:hanging="360"/>
      </w:pPr>
      <w:rPr>
        <w:rFonts w:ascii="Symbol" w:hAnsi="Symbol" w:hint="default"/>
      </w:rPr>
    </w:lvl>
    <w:lvl w:ilvl="4" w:tplc="041F0003" w:tentative="1">
      <w:start w:val="1"/>
      <w:numFmt w:val="bullet"/>
      <w:lvlText w:val="o"/>
      <w:lvlJc w:val="left"/>
      <w:pPr>
        <w:ind w:left="36" w:hanging="360"/>
      </w:pPr>
      <w:rPr>
        <w:rFonts w:ascii="Courier New" w:hAnsi="Courier New" w:cs="Courier New" w:hint="default"/>
      </w:rPr>
    </w:lvl>
    <w:lvl w:ilvl="5" w:tplc="041F0005" w:tentative="1">
      <w:start w:val="1"/>
      <w:numFmt w:val="bullet"/>
      <w:lvlText w:val=""/>
      <w:lvlJc w:val="left"/>
      <w:pPr>
        <w:ind w:left="756" w:hanging="360"/>
      </w:pPr>
      <w:rPr>
        <w:rFonts w:ascii="Wingdings" w:hAnsi="Wingdings" w:hint="default"/>
      </w:rPr>
    </w:lvl>
    <w:lvl w:ilvl="6" w:tplc="041F0001" w:tentative="1">
      <w:start w:val="1"/>
      <w:numFmt w:val="bullet"/>
      <w:lvlText w:val=""/>
      <w:lvlJc w:val="left"/>
      <w:pPr>
        <w:ind w:left="1476" w:hanging="360"/>
      </w:pPr>
      <w:rPr>
        <w:rFonts w:ascii="Symbol" w:hAnsi="Symbol" w:hint="default"/>
      </w:rPr>
    </w:lvl>
    <w:lvl w:ilvl="7" w:tplc="041F0003" w:tentative="1">
      <w:start w:val="1"/>
      <w:numFmt w:val="bullet"/>
      <w:lvlText w:val="o"/>
      <w:lvlJc w:val="left"/>
      <w:pPr>
        <w:ind w:left="2196" w:hanging="360"/>
      </w:pPr>
      <w:rPr>
        <w:rFonts w:ascii="Courier New" w:hAnsi="Courier New" w:cs="Courier New" w:hint="default"/>
      </w:rPr>
    </w:lvl>
    <w:lvl w:ilvl="8" w:tplc="041F0005" w:tentative="1">
      <w:start w:val="1"/>
      <w:numFmt w:val="bullet"/>
      <w:lvlText w:val=""/>
      <w:lvlJc w:val="left"/>
      <w:pPr>
        <w:ind w:left="2916" w:hanging="360"/>
      </w:pPr>
      <w:rPr>
        <w:rFonts w:ascii="Wingdings" w:hAnsi="Wingdings" w:hint="default"/>
      </w:rPr>
    </w:lvl>
  </w:abstractNum>
  <w:abstractNum w:abstractNumId="30" w15:restartNumberingAfterBreak="0">
    <w:nsid w:val="775245F2"/>
    <w:multiLevelType w:val="hybridMultilevel"/>
    <w:tmpl w:val="08D4181A"/>
    <w:lvl w:ilvl="0" w:tplc="A89E476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78C0710"/>
    <w:multiLevelType w:val="hybridMultilevel"/>
    <w:tmpl w:val="4E0A2A90"/>
    <w:lvl w:ilvl="0" w:tplc="199490E0">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7AC5870"/>
    <w:multiLevelType w:val="hybridMultilevel"/>
    <w:tmpl w:val="0B5E660E"/>
    <w:lvl w:ilvl="0" w:tplc="85CA255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87A2C75"/>
    <w:multiLevelType w:val="hybridMultilevel"/>
    <w:tmpl w:val="A95A90E4"/>
    <w:lvl w:ilvl="0" w:tplc="C974F496">
      <w:start w:val="1"/>
      <mc:AlternateContent>
        <mc:Choice Requires="w14">
          <w:numFmt w:val="custom" w:format="a, ç, ĝ, ..."/>
        </mc:Choice>
        <mc:Fallback>
          <w:numFmt w:val="decimal"/>
        </mc:Fallback>
      </mc:AlternateContent>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79A46B47"/>
    <w:multiLevelType w:val="hybridMultilevel"/>
    <w:tmpl w:val="42B45BAE"/>
    <w:lvl w:ilvl="0" w:tplc="7D1627FC">
      <w:start w:val="1"/>
      <mc:AlternateContent>
        <mc:Choice Requires="w14">
          <w:numFmt w:val="custom" w:format="a, ç, ĝ, ..."/>
        </mc:Choice>
        <mc:Fallback>
          <w:numFmt w:val="decimal"/>
        </mc:Fallback>
      </mc:AlternateContent>
      <w:suff w:val="space"/>
      <w:lvlText w:val="%1)"/>
      <w:lvlJc w:val="left"/>
      <w:pPr>
        <w:ind w:left="1077" w:hanging="15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7A6663AE"/>
    <w:multiLevelType w:val="hybridMultilevel"/>
    <w:tmpl w:val="A1F85000"/>
    <w:lvl w:ilvl="0" w:tplc="041F0011">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A6D49A7C">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2"/>
  </w:num>
  <w:num w:numId="3">
    <w:abstractNumId w:val="19"/>
  </w:num>
  <w:num w:numId="4">
    <w:abstractNumId w:val="3"/>
  </w:num>
  <w:num w:numId="5">
    <w:abstractNumId w:val="4"/>
  </w:num>
  <w:num w:numId="6">
    <w:abstractNumId w:val="15"/>
  </w:num>
  <w:num w:numId="7">
    <w:abstractNumId w:val="1"/>
  </w:num>
  <w:num w:numId="8">
    <w:abstractNumId w:val="27"/>
  </w:num>
  <w:num w:numId="9">
    <w:abstractNumId w:val="32"/>
  </w:num>
  <w:num w:numId="10">
    <w:abstractNumId w:val="9"/>
  </w:num>
  <w:num w:numId="11">
    <w:abstractNumId w:val="30"/>
  </w:num>
  <w:num w:numId="12">
    <w:abstractNumId w:val="26"/>
  </w:num>
  <w:num w:numId="13">
    <w:abstractNumId w:val="0"/>
  </w:num>
  <w:num w:numId="14">
    <w:abstractNumId w:val="29"/>
  </w:num>
  <w:num w:numId="15">
    <w:abstractNumId w:val="14"/>
  </w:num>
  <w:num w:numId="16">
    <w:abstractNumId w:val="25"/>
  </w:num>
  <w:num w:numId="17">
    <w:abstractNumId w:val="8"/>
  </w:num>
  <w:num w:numId="18">
    <w:abstractNumId w:val="35"/>
  </w:num>
  <w:num w:numId="19">
    <w:abstractNumId w:val="28"/>
  </w:num>
  <w:num w:numId="20">
    <w:abstractNumId w:val="34"/>
  </w:num>
  <w:num w:numId="21">
    <w:abstractNumId w:val="13"/>
  </w:num>
  <w:num w:numId="22">
    <w:abstractNumId w:val="5"/>
  </w:num>
  <w:num w:numId="23">
    <w:abstractNumId w:val="6"/>
  </w:num>
  <w:num w:numId="24">
    <w:abstractNumId w:val="20"/>
  </w:num>
  <w:num w:numId="25">
    <w:abstractNumId w:val="17"/>
  </w:num>
  <w:num w:numId="26">
    <w:abstractNumId w:val="7"/>
  </w:num>
  <w:num w:numId="27">
    <w:abstractNumId w:val="10"/>
  </w:num>
  <w:num w:numId="28">
    <w:abstractNumId w:val="22"/>
  </w:num>
  <w:num w:numId="29">
    <w:abstractNumId w:val="21"/>
  </w:num>
  <w:num w:numId="30">
    <w:abstractNumId w:val="33"/>
  </w:num>
  <w:num w:numId="31">
    <w:abstractNumId w:val="23"/>
  </w:num>
  <w:num w:numId="32">
    <w:abstractNumId w:val="31"/>
  </w:num>
  <w:num w:numId="33">
    <w:abstractNumId w:val="24"/>
  </w:num>
  <w:num w:numId="34">
    <w:abstractNumId w:val="16"/>
  </w:num>
  <w:num w:numId="35">
    <w:abstractNumId w:val="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9D"/>
    <w:rsid w:val="000018DC"/>
    <w:rsid w:val="00001F4F"/>
    <w:rsid w:val="0000232F"/>
    <w:rsid w:val="00003B47"/>
    <w:rsid w:val="00004195"/>
    <w:rsid w:val="00006A68"/>
    <w:rsid w:val="00015A0A"/>
    <w:rsid w:val="0002230D"/>
    <w:rsid w:val="00022EF7"/>
    <w:rsid w:val="00023DED"/>
    <w:rsid w:val="00027081"/>
    <w:rsid w:val="000312E6"/>
    <w:rsid w:val="00034A33"/>
    <w:rsid w:val="0003750F"/>
    <w:rsid w:val="00042F18"/>
    <w:rsid w:val="00047074"/>
    <w:rsid w:val="00047E58"/>
    <w:rsid w:val="000545DC"/>
    <w:rsid w:val="00061185"/>
    <w:rsid w:val="0006422D"/>
    <w:rsid w:val="0006469E"/>
    <w:rsid w:val="00070834"/>
    <w:rsid w:val="000709D5"/>
    <w:rsid w:val="00070A4A"/>
    <w:rsid w:val="00070A55"/>
    <w:rsid w:val="00070B68"/>
    <w:rsid w:val="000729DB"/>
    <w:rsid w:val="00077B8E"/>
    <w:rsid w:val="000803DB"/>
    <w:rsid w:val="00081356"/>
    <w:rsid w:val="00083329"/>
    <w:rsid w:val="00084FB1"/>
    <w:rsid w:val="000856F5"/>
    <w:rsid w:val="000858BB"/>
    <w:rsid w:val="00090442"/>
    <w:rsid w:val="000909C6"/>
    <w:rsid w:val="00094A97"/>
    <w:rsid w:val="00096477"/>
    <w:rsid w:val="000A0297"/>
    <w:rsid w:val="000A13B7"/>
    <w:rsid w:val="000B0FD1"/>
    <w:rsid w:val="000B2575"/>
    <w:rsid w:val="000B6F0C"/>
    <w:rsid w:val="000C206A"/>
    <w:rsid w:val="000C4745"/>
    <w:rsid w:val="000C6588"/>
    <w:rsid w:val="000C6A50"/>
    <w:rsid w:val="000C6F9A"/>
    <w:rsid w:val="000C7B9F"/>
    <w:rsid w:val="000D1317"/>
    <w:rsid w:val="000D5C6D"/>
    <w:rsid w:val="000D5DA6"/>
    <w:rsid w:val="000D63F0"/>
    <w:rsid w:val="000D6DB3"/>
    <w:rsid w:val="000E3CFC"/>
    <w:rsid w:val="000E4A6F"/>
    <w:rsid w:val="000E5AAD"/>
    <w:rsid w:val="000F0939"/>
    <w:rsid w:val="000F1695"/>
    <w:rsid w:val="000F595F"/>
    <w:rsid w:val="000F6A7D"/>
    <w:rsid w:val="00102B15"/>
    <w:rsid w:val="00104B07"/>
    <w:rsid w:val="00110002"/>
    <w:rsid w:val="001121E6"/>
    <w:rsid w:val="00116A11"/>
    <w:rsid w:val="00116F75"/>
    <w:rsid w:val="00120C09"/>
    <w:rsid w:val="001211A4"/>
    <w:rsid w:val="001217CE"/>
    <w:rsid w:val="00122C9B"/>
    <w:rsid w:val="0012415B"/>
    <w:rsid w:val="00125A31"/>
    <w:rsid w:val="00136432"/>
    <w:rsid w:val="00140ACB"/>
    <w:rsid w:val="00140BEC"/>
    <w:rsid w:val="00141993"/>
    <w:rsid w:val="00153DE8"/>
    <w:rsid w:val="00157EC2"/>
    <w:rsid w:val="00164705"/>
    <w:rsid w:val="001652C4"/>
    <w:rsid w:val="00166232"/>
    <w:rsid w:val="00171CF7"/>
    <w:rsid w:val="00171D62"/>
    <w:rsid w:val="0017263D"/>
    <w:rsid w:val="0018173F"/>
    <w:rsid w:val="001821C7"/>
    <w:rsid w:val="0018270F"/>
    <w:rsid w:val="00191FC9"/>
    <w:rsid w:val="00194F6B"/>
    <w:rsid w:val="00195743"/>
    <w:rsid w:val="001961CD"/>
    <w:rsid w:val="001969C9"/>
    <w:rsid w:val="001A12C5"/>
    <w:rsid w:val="001A41C3"/>
    <w:rsid w:val="001A49F6"/>
    <w:rsid w:val="001A4C69"/>
    <w:rsid w:val="001A4F67"/>
    <w:rsid w:val="001A56D4"/>
    <w:rsid w:val="001A71CC"/>
    <w:rsid w:val="001A7EC2"/>
    <w:rsid w:val="001B2B6A"/>
    <w:rsid w:val="001B491C"/>
    <w:rsid w:val="001B5FFF"/>
    <w:rsid w:val="001B6258"/>
    <w:rsid w:val="001C3B35"/>
    <w:rsid w:val="001C4D01"/>
    <w:rsid w:val="001C7451"/>
    <w:rsid w:val="001D0BB2"/>
    <w:rsid w:val="001D3BB2"/>
    <w:rsid w:val="001D6AA8"/>
    <w:rsid w:val="001E0094"/>
    <w:rsid w:val="001E3A5D"/>
    <w:rsid w:val="001E3F21"/>
    <w:rsid w:val="001E43AE"/>
    <w:rsid w:val="001E523E"/>
    <w:rsid w:val="001E65FC"/>
    <w:rsid w:val="001F111D"/>
    <w:rsid w:val="001F2403"/>
    <w:rsid w:val="001F2D2F"/>
    <w:rsid w:val="001F5027"/>
    <w:rsid w:val="00202382"/>
    <w:rsid w:val="00212979"/>
    <w:rsid w:val="00213B14"/>
    <w:rsid w:val="00214A66"/>
    <w:rsid w:val="00215668"/>
    <w:rsid w:val="0022730F"/>
    <w:rsid w:val="002279CC"/>
    <w:rsid w:val="002304B8"/>
    <w:rsid w:val="00231326"/>
    <w:rsid w:val="002331EA"/>
    <w:rsid w:val="00241A77"/>
    <w:rsid w:val="00242DED"/>
    <w:rsid w:val="00243FBC"/>
    <w:rsid w:val="00251001"/>
    <w:rsid w:val="002563FF"/>
    <w:rsid w:val="00260783"/>
    <w:rsid w:val="00262487"/>
    <w:rsid w:val="00264070"/>
    <w:rsid w:val="00264E9A"/>
    <w:rsid w:val="002657BB"/>
    <w:rsid w:val="00266FBB"/>
    <w:rsid w:val="002727F9"/>
    <w:rsid w:val="002729EA"/>
    <w:rsid w:val="00285014"/>
    <w:rsid w:val="00290839"/>
    <w:rsid w:val="00293D04"/>
    <w:rsid w:val="002977FF"/>
    <w:rsid w:val="002A0F32"/>
    <w:rsid w:val="002A16DC"/>
    <w:rsid w:val="002A452C"/>
    <w:rsid w:val="002C1287"/>
    <w:rsid w:val="002D2997"/>
    <w:rsid w:val="002D5F87"/>
    <w:rsid w:val="002E1ECC"/>
    <w:rsid w:val="002E1FA9"/>
    <w:rsid w:val="002E62D0"/>
    <w:rsid w:val="002E78B6"/>
    <w:rsid w:val="002F057F"/>
    <w:rsid w:val="002F4EED"/>
    <w:rsid w:val="002F5D5F"/>
    <w:rsid w:val="002F7376"/>
    <w:rsid w:val="00301808"/>
    <w:rsid w:val="00301830"/>
    <w:rsid w:val="00307AF9"/>
    <w:rsid w:val="00311D72"/>
    <w:rsid w:val="00317597"/>
    <w:rsid w:val="00321047"/>
    <w:rsid w:val="0032446A"/>
    <w:rsid w:val="00326736"/>
    <w:rsid w:val="00331266"/>
    <w:rsid w:val="003335DA"/>
    <w:rsid w:val="003340BB"/>
    <w:rsid w:val="00340921"/>
    <w:rsid w:val="0034350D"/>
    <w:rsid w:val="003504C0"/>
    <w:rsid w:val="00354200"/>
    <w:rsid w:val="003559ED"/>
    <w:rsid w:val="00373C4B"/>
    <w:rsid w:val="00380D4D"/>
    <w:rsid w:val="0038193A"/>
    <w:rsid w:val="00386339"/>
    <w:rsid w:val="00392FA0"/>
    <w:rsid w:val="003A0CA5"/>
    <w:rsid w:val="003A285D"/>
    <w:rsid w:val="003A4387"/>
    <w:rsid w:val="003A697B"/>
    <w:rsid w:val="003B711F"/>
    <w:rsid w:val="003C15CE"/>
    <w:rsid w:val="003C4217"/>
    <w:rsid w:val="003C457B"/>
    <w:rsid w:val="003C4F5E"/>
    <w:rsid w:val="003C6EC9"/>
    <w:rsid w:val="003C7916"/>
    <w:rsid w:val="003C7A44"/>
    <w:rsid w:val="003D20BB"/>
    <w:rsid w:val="003D2CA2"/>
    <w:rsid w:val="003D3819"/>
    <w:rsid w:val="003D3C81"/>
    <w:rsid w:val="003D510F"/>
    <w:rsid w:val="003D6002"/>
    <w:rsid w:val="003E24FE"/>
    <w:rsid w:val="003E3A02"/>
    <w:rsid w:val="003E500D"/>
    <w:rsid w:val="003F69C4"/>
    <w:rsid w:val="00403396"/>
    <w:rsid w:val="004033EA"/>
    <w:rsid w:val="00406035"/>
    <w:rsid w:val="004070AD"/>
    <w:rsid w:val="00407C5F"/>
    <w:rsid w:val="0042009D"/>
    <w:rsid w:val="00420FA4"/>
    <w:rsid w:val="0043092E"/>
    <w:rsid w:val="00431F5F"/>
    <w:rsid w:val="0043233A"/>
    <w:rsid w:val="00441ACD"/>
    <w:rsid w:val="00442A13"/>
    <w:rsid w:val="004432B0"/>
    <w:rsid w:val="00443F86"/>
    <w:rsid w:val="004451DB"/>
    <w:rsid w:val="0044595E"/>
    <w:rsid w:val="004473ED"/>
    <w:rsid w:val="00452B6E"/>
    <w:rsid w:val="00454008"/>
    <w:rsid w:val="00456B4B"/>
    <w:rsid w:val="00461ADA"/>
    <w:rsid w:val="00461CE1"/>
    <w:rsid w:val="00465952"/>
    <w:rsid w:val="00465D04"/>
    <w:rsid w:val="00472DAA"/>
    <w:rsid w:val="00473017"/>
    <w:rsid w:val="00474B05"/>
    <w:rsid w:val="004775CE"/>
    <w:rsid w:val="00486F1A"/>
    <w:rsid w:val="004871C3"/>
    <w:rsid w:val="004877AA"/>
    <w:rsid w:val="00493B29"/>
    <w:rsid w:val="0049576F"/>
    <w:rsid w:val="0049730E"/>
    <w:rsid w:val="0049788C"/>
    <w:rsid w:val="004A0F2F"/>
    <w:rsid w:val="004A46E3"/>
    <w:rsid w:val="004A6A04"/>
    <w:rsid w:val="004A6CF4"/>
    <w:rsid w:val="004B16D8"/>
    <w:rsid w:val="004B43C8"/>
    <w:rsid w:val="004B54D2"/>
    <w:rsid w:val="004B59EB"/>
    <w:rsid w:val="004B7B78"/>
    <w:rsid w:val="004C0AFD"/>
    <w:rsid w:val="004C49E8"/>
    <w:rsid w:val="004C59E5"/>
    <w:rsid w:val="004D000C"/>
    <w:rsid w:val="004D0068"/>
    <w:rsid w:val="004D11E4"/>
    <w:rsid w:val="004D2F4B"/>
    <w:rsid w:val="004D54D6"/>
    <w:rsid w:val="004D6313"/>
    <w:rsid w:val="004E1316"/>
    <w:rsid w:val="004E2097"/>
    <w:rsid w:val="004E5B22"/>
    <w:rsid w:val="004F0893"/>
    <w:rsid w:val="004F3671"/>
    <w:rsid w:val="004F4492"/>
    <w:rsid w:val="005008C1"/>
    <w:rsid w:val="0050356E"/>
    <w:rsid w:val="005078C4"/>
    <w:rsid w:val="005165D4"/>
    <w:rsid w:val="00516976"/>
    <w:rsid w:val="005209B0"/>
    <w:rsid w:val="00526BA1"/>
    <w:rsid w:val="00527626"/>
    <w:rsid w:val="005309EC"/>
    <w:rsid w:val="00537232"/>
    <w:rsid w:val="00540215"/>
    <w:rsid w:val="005413BA"/>
    <w:rsid w:val="005436FD"/>
    <w:rsid w:val="005527FA"/>
    <w:rsid w:val="00555802"/>
    <w:rsid w:val="0056219F"/>
    <w:rsid w:val="00563634"/>
    <w:rsid w:val="00565E3F"/>
    <w:rsid w:val="005700DC"/>
    <w:rsid w:val="00571FA2"/>
    <w:rsid w:val="005721D3"/>
    <w:rsid w:val="0057273A"/>
    <w:rsid w:val="00573350"/>
    <w:rsid w:val="005753ED"/>
    <w:rsid w:val="00577CBB"/>
    <w:rsid w:val="0058328D"/>
    <w:rsid w:val="005849F6"/>
    <w:rsid w:val="00586DF6"/>
    <w:rsid w:val="005903A3"/>
    <w:rsid w:val="005957AF"/>
    <w:rsid w:val="00597441"/>
    <w:rsid w:val="005A2D05"/>
    <w:rsid w:val="005A44CA"/>
    <w:rsid w:val="005A5A74"/>
    <w:rsid w:val="005A7A6B"/>
    <w:rsid w:val="005B01B3"/>
    <w:rsid w:val="005B1CF9"/>
    <w:rsid w:val="005B230E"/>
    <w:rsid w:val="005B6E5B"/>
    <w:rsid w:val="005C35CC"/>
    <w:rsid w:val="005C3E64"/>
    <w:rsid w:val="005C4488"/>
    <w:rsid w:val="005C7483"/>
    <w:rsid w:val="005C7B43"/>
    <w:rsid w:val="005D1632"/>
    <w:rsid w:val="005D7CFE"/>
    <w:rsid w:val="005E12D7"/>
    <w:rsid w:val="005E4641"/>
    <w:rsid w:val="005E7AB5"/>
    <w:rsid w:val="005F0761"/>
    <w:rsid w:val="005F2B8F"/>
    <w:rsid w:val="005F529D"/>
    <w:rsid w:val="00600F05"/>
    <w:rsid w:val="00602E76"/>
    <w:rsid w:val="00604870"/>
    <w:rsid w:val="006100F0"/>
    <w:rsid w:val="0061538E"/>
    <w:rsid w:val="00617621"/>
    <w:rsid w:val="00621E5D"/>
    <w:rsid w:val="00623226"/>
    <w:rsid w:val="00630AB2"/>
    <w:rsid w:val="00633B34"/>
    <w:rsid w:val="0064162B"/>
    <w:rsid w:val="006473F8"/>
    <w:rsid w:val="006500AB"/>
    <w:rsid w:val="00650238"/>
    <w:rsid w:val="0065109F"/>
    <w:rsid w:val="006517BB"/>
    <w:rsid w:val="00652663"/>
    <w:rsid w:val="006557A8"/>
    <w:rsid w:val="00657219"/>
    <w:rsid w:val="00664CAD"/>
    <w:rsid w:val="0066615A"/>
    <w:rsid w:val="006720BB"/>
    <w:rsid w:val="00674FAE"/>
    <w:rsid w:val="006751FF"/>
    <w:rsid w:val="00686A55"/>
    <w:rsid w:val="00691E3E"/>
    <w:rsid w:val="0069264E"/>
    <w:rsid w:val="00692D44"/>
    <w:rsid w:val="00693C51"/>
    <w:rsid w:val="006A059F"/>
    <w:rsid w:val="006A1AB7"/>
    <w:rsid w:val="006A2253"/>
    <w:rsid w:val="006A3BC1"/>
    <w:rsid w:val="006A3E49"/>
    <w:rsid w:val="006A63D8"/>
    <w:rsid w:val="006B3F32"/>
    <w:rsid w:val="006B4499"/>
    <w:rsid w:val="006C3822"/>
    <w:rsid w:val="006C38DF"/>
    <w:rsid w:val="006C5F26"/>
    <w:rsid w:val="006C5F81"/>
    <w:rsid w:val="006D0ADC"/>
    <w:rsid w:val="006D11D9"/>
    <w:rsid w:val="006D3186"/>
    <w:rsid w:val="006D57F9"/>
    <w:rsid w:val="006E176E"/>
    <w:rsid w:val="006E2550"/>
    <w:rsid w:val="006E2EAD"/>
    <w:rsid w:val="006E4E23"/>
    <w:rsid w:val="006E6120"/>
    <w:rsid w:val="006F067A"/>
    <w:rsid w:val="006F0DA7"/>
    <w:rsid w:val="006F1C0B"/>
    <w:rsid w:val="006F4D98"/>
    <w:rsid w:val="006F4EE4"/>
    <w:rsid w:val="006F6154"/>
    <w:rsid w:val="006F762F"/>
    <w:rsid w:val="00700010"/>
    <w:rsid w:val="0070291C"/>
    <w:rsid w:val="00703BAA"/>
    <w:rsid w:val="00705306"/>
    <w:rsid w:val="00710D14"/>
    <w:rsid w:val="007111B7"/>
    <w:rsid w:val="007130E2"/>
    <w:rsid w:val="0071362E"/>
    <w:rsid w:val="00714788"/>
    <w:rsid w:val="00717A96"/>
    <w:rsid w:val="007245EE"/>
    <w:rsid w:val="00724AE7"/>
    <w:rsid w:val="0072580E"/>
    <w:rsid w:val="00725BA5"/>
    <w:rsid w:val="0073545A"/>
    <w:rsid w:val="007363D6"/>
    <w:rsid w:val="007453A1"/>
    <w:rsid w:val="007473FE"/>
    <w:rsid w:val="00747736"/>
    <w:rsid w:val="0075021D"/>
    <w:rsid w:val="007506F1"/>
    <w:rsid w:val="007509AC"/>
    <w:rsid w:val="007527FA"/>
    <w:rsid w:val="007530E4"/>
    <w:rsid w:val="007542EA"/>
    <w:rsid w:val="0076080D"/>
    <w:rsid w:val="007619D8"/>
    <w:rsid w:val="007678D1"/>
    <w:rsid w:val="00776D1E"/>
    <w:rsid w:val="0078019B"/>
    <w:rsid w:val="007929EE"/>
    <w:rsid w:val="00792DA2"/>
    <w:rsid w:val="007A1AA6"/>
    <w:rsid w:val="007A5B4F"/>
    <w:rsid w:val="007B0344"/>
    <w:rsid w:val="007B1663"/>
    <w:rsid w:val="007B4509"/>
    <w:rsid w:val="007C0D6A"/>
    <w:rsid w:val="007C1195"/>
    <w:rsid w:val="007D2F15"/>
    <w:rsid w:val="007D4742"/>
    <w:rsid w:val="007E2058"/>
    <w:rsid w:val="007E20E8"/>
    <w:rsid w:val="007E67D9"/>
    <w:rsid w:val="007F2573"/>
    <w:rsid w:val="007F49D6"/>
    <w:rsid w:val="007F5E81"/>
    <w:rsid w:val="007F614B"/>
    <w:rsid w:val="0080218A"/>
    <w:rsid w:val="0080280B"/>
    <w:rsid w:val="008028AD"/>
    <w:rsid w:val="00805215"/>
    <w:rsid w:val="00806BDE"/>
    <w:rsid w:val="00811CC0"/>
    <w:rsid w:val="008159B6"/>
    <w:rsid w:val="008178AA"/>
    <w:rsid w:val="00820D6D"/>
    <w:rsid w:val="00821642"/>
    <w:rsid w:val="00826A6D"/>
    <w:rsid w:val="0083162B"/>
    <w:rsid w:val="0083225F"/>
    <w:rsid w:val="00834C33"/>
    <w:rsid w:val="0083630F"/>
    <w:rsid w:val="00841A3A"/>
    <w:rsid w:val="008420CC"/>
    <w:rsid w:val="00843940"/>
    <w:rsid w:val="00845256"/>
    <w:rsid w:val="008477A6"/>
    <w:rsid w:val="0085241E"/>
    <w:rsid w:val="008547EE"/>
    <w:rsid w:val="008549CA"/>
    <w:rsid w:val="00856389"/>
    <w:rsid w:val="00871FE6"/>
    <w:rsid w:val="00872FA7"/>
    <w:rsid w:val="00877A25"/>
    <w:rsid w:val="008805FC"/>
    <w:rsid w:val="00885ED5"/>
    <w:rsid w:val="008874A9"/>
    <w:rsid w:val="008919FE"/>
    <w:rsid w:val="008950D8"/>
    <w:rsid w:val="00895D97"/>
    <w:rsid w:val="00897AF1"/>
    <w:rsid w:val="008A0BB3"/>
    <w:rsid w:val="008A4F70"/>
    <w:rsid w:val="008B02B9"/>
    <w:rsid w:val="008B2763"/>
    <w:rsid w:val="008B44DA"/>
    <w:rsid w:val="008B5BBC"/>
    <w:rsid w:val="008B6BAA"/>
    <w:rsid w:val="008C1D9F"/>
    <w:rsid w:val="008C45CB"/>
    <w:rsid w:val="008C4821"/>
    <w:rsid w:val="008C774F"/>
    <w:rsid w:val="008D6D84"/>
    <w:rsid w:val="008D7708"/>
    <w:rsid w:val="008D7C0D"/>
    <w:rsid w:val="008D7F09"/>
    <w:rsid w:val="008E08EF"/>
    <w:rsid w:val="008E19AF"/>
    <w:rsid w:val="008E3198"/>
    <w:rsid w:val="008E6686"/>
    <w:rsid w:val="008F1E7A"/>
    <w:rsid w:val="008F5199"/>
    <w:rsid w:val="008F675D"/>
    <w:rsid w:val="00901F9D"/>
    <w:rsid w:val="00903B13"/>
    <w:rsid w:val="009045B3"/>
    <w:rsid w:val="009061F7"/>
    <w:rsid w:val="009119CD"/>
    <w:rsid w:val="009143A5"/>
    <w:rsid w:val="00914C9F"/>
    <w:rsid w:val="00915E8E"/>
    <w:rsid w:val="009168C6"/>
    <w:rsid w:val="009205D3"/>
    <w:rsid w:val="0092235A"/>
    <w:rsid w:val="00925CBA"/>
    <w:rsid w:val="009267CC"/>
    <w:rsid w:val="009308E9"/>
    <w:rsid w:val="00936B0E"/>
    <w:rsid w:val="009401CD"/>
    <w:rsid w:val="00944E32"/>
    <w:rsid w:val="00945F3D"/>
    <w:rsid w:val="009464F4"/>
    <w:rsid w:val="009507DE"/>
    <w:rsid w:val="009519EC"/>
    <w:rsid w:val="00951C1C"/>
    <w:rsid w:val="00951ECD"/>
    <w:rsid w:val="009542CC"/>
    <w:rsid w:val="0095532D"/>
    <w:rsid w:val="00962BD0"/>
    <w:rsid w:val="00964452"/>
    <w:rsid w:val="00966352"/>
    <w:rsid w:val="0096645D"/>
    <w:rsid w:val="00972A33"/>
    <w:rsid w:val="00976E3F"/>
    <w:rsid w:val="00980119"/>
    <w:rsid w:val="0098058D"/>
    <w:rsid w:val="00981B50"/>
    <w:rsid w:val="00981BD2"/>
    <w:rsid w:val="009825E7"/>
    <w:rsid w:val="00983123"/>
    <w:rsid w:val="00983870"/>
    <w:rsid w:val="00984D30"/>
    <w:rsid w:val="00985902"/>
    <w:rsid w:val="0098742E"/>
    <w:rsid w:val="00991250"/>
    <w:rsid w:val="00992618"/>
    <w:rsid w:val="0099404C"/>
    <w:rsid w:val="00995635"/>
    <w:rsid w:val="00996A20"/>
    <w:rsid w:val="00997693"/>
    <w:rsid w:val="009A0242"/>
    <w:rsid w:val="009A35DD"/>
    <w:rsid w:val="009B32B7"/>
    <w:rsid w:val="009B5519"/>
    <w:rsid w:val="009B7E59"/>
    <w:rsid w:val="009C2DF3"/>
    <w:rsid w:val="009C3193"/>
    <w:rsid w:val="009C598D"/>
    <w:rsid w:val="009C6EE8"/>
    <w:rsid w:val="009C760E"/>
    <w:rsid w:val="009C7B5F"/>
    <w:rsid w:val="009D04F9"/>
    <w:rsid w:val="009D0BB3"/>
    <w:rsid w:val="009D274B"/>
    <w:rsid w:val="009D28B3"/>
    <w:rsid w:val="009D2AD4"/>
    <w:rsid w:val="009D609E"/>
    <w:rsid w:val="009E2F46"/>
    <w:rsid w:val="009E3FBB"/>
    <w:rsid w:val="009E53A1"/>
    <w:rsid w:val="009E68F9"/>
    <w:rsid w:val="009F4194"/>
    <w:rsid w:val="009F4C19"/>
    <w:rsid w:val="009F5EE8"/>
    <w:rsid w:val="009F627A"/>
    <w:rsid w:val="00A04973"/>
    <w:rsid w:val="00A06BF3"/>
    <w:rsid w:val="00A14FD1"/>
    <w:rsid w:val="00A16D16"/>
    <w:rsid w:val="00A20EE8"/>
    <w:rsid w:val="00A23231"/>
    <w:rsid w:val="00A27A57"/>
    <w:rsid w:val="00A30B01"/>
    <w:rsid w:val="00A33047"/>
    <w:rsid w:val="00A3469D"/>
    <w:rsid w:val="00A35FDC"/>
    <w:rsid w:val="00A375E9"/>
    <w:rsid w:val="00A45C1E"/>
    <w:rsid w:val="00A47FEC"/>
    <w:rsid w:val="00A604DE"/>
    <w:rsid w:val="00A628DF"/>
    <w:rsid w:val="00A62E3D"/>
    <w:rsid w:val="00A722BB"/>
    <w:rsid w:val="00A75B38"/>
    <w:rsid w:val="00A77587"/>
    <w:rsid w:val="00A77CDC"/>
    <w:rsid w:val="00A77EC1"/>
    <w:rsid w:val="00A86697"/>
    <w:rsid w:val="00A877B0"/>
    <w:rsid w:val="00A93A5A"/>
    <w:rsid w:val="00AA06D0"/>
    <w:rsid w:val="00AA4B6C"/>
    <w:rsid w:val="00AB68D6"/>
    <w:rsid w:val="00AB69C6"/>
    <w:rsid w:val="00AC220E"/>
    <w:rsid w:val="00AC324F"/>
    <w:rsid w:val="00AC5D25"/>
    <w:rsid w:val="00AC728C"/>
    <w:rsid w:val="00AD0D92"/>
    <w:rsid w:val="00AD2415"/>
    <w:rsid w:val="00AD2A3D"/>
    <w:rsid w:val="00AD3FB1"/>
    <w:rsid w:val="00AD55E3"/>
    <w:rsid w:val="00AD65FC"/>
    <w:rsid w:val="00AE0555"/>
    <w:rsid w:val="00AE2973"/>
    <w:rsid w:val="00AE2FE3"/>
    <w:rsid w:val="00AE3AAE"/>
    <w:rsid w:val="00AE4D7A"/>
    <w:rsid w:val="00AE6E42"/>
    <w:rsid w:val="00AE783E"/>
    <w:rsid w:val="00AE7988"/>
    <w:rsid w:val="00AF4186"/>
    <w:rsid w:val="00AF4F64"/>
    <w:rsid w:val="00AF5D89"/>
    <w:rsid w:val="00B00E41"/>
    <w:rsid w:val="00B027F7"/>
    <w:rsid w:val="00B0334B"/>
    <w:rsid w:val="00B06309"/>
    <w:rsid w:val="00B06962"/>
    <w:rsid w:val="00B13589"/>
    <w:rsid w:val="00B16CBA"/>
    <w:rsid w:val="00B22139"/>
    <w:rsid w:val="00B22CBE"/>
    <w:rsid w:val="00B25745"/>
    <w:rsid w:val="00B31B9A"/>
    <w:rsid w:val="00B31C00"/>
    <w:rsid w:val="00B32A8D"/>
    <w:rsid w:val="00B33E75"/>
    <w:rsid w:val="00B36065"/>
    <w:rsid w:val="00B407BC"/>
    <w:rsid w:val="00B41850"/>
    <w:rsid w:val="00B41A92"/>
    <w:rsid w:val="00B41B03"/>
    <w:rsid w:val="00B41BEB"/>
    <w:rsid w:val="00B42AC9"/>
    <w:rsid w:val="00B44CF4"/>
    <w:rsid w:val="00B45AC3"/>
    <w:rsid w:val="00B5155E"/>
    <w:rsid w:val="00B521D5"/>
    <w:rsid w:val="00B5368E"/>
    <w:rsid w:val="00B54A03"/>
    <w:rsid w:val="00B559A7"/>
    <w:rsid w:val="00B56796"/>
    <w:rsid w:val="00B5784C"/>
    <w:rsid w:val="00B716D3"/>
    <w:rsid w:val="00B7345F"/>
    <w:rsid w:val="00B80154"/>
    <w:rsid w:val="00B809FC"/>
    <w:rsid w:val="00B873B1"/>
    <w:rsid w:val="00B90A32"/>
    <w:rsid w:val="00B91A32"/>
    <w:rsid w:val="00B9272D"/>
    <w:rsid w:val="00B97281"/>
    <w:rsid w:val="00BA24F9"/>
    <w:rsid w:val="00BA4487"/>
    <w:rsid w:val="00BB1243"/>
    <w:rsid w:val="00BC252A"/>
    <w:rsid w:val="00BC6736"/>
    <w:rsid w:val="00BC7594"/>
    <w:rsid w:val="00BD0AF3"/>
    <w:rsid w:val="00BD658B"/>
    <w:rsid w:val="00BE07D6"/>
    <w:rsid w:val="00BE0971"/>
    <w:rsid w:val="00BE52D5"/>
    <w:rsid w:val="00BE6CD9"/>
    <w:rsid w:val="00BE789F"/>
    <w:rsid w:val="00BE79E5"/>
    <w:rsid w:val="00BE7AD4"/>
    <w:rsid w:val="00BF1557"/>
    <w:rsid w:val="00BF2EDB"/>
    <w:rsid w:val="00BF3669"/>
    <w:rsid w:val="00BF36D2"/>
    <w:rsid w:val="00BF4320"/>
    <w:rsid w:val="00BF72BA"/>
    <w:rsid w:val="00BF750E"/>
    <w:rsid w:val="00C05876"/>
    <w:rsid w:val="00C06E0C"/>
    <w:rsid w:val="00C071B5"/>
    <w:rsid w:val="00C102F9"/>
    <w:rsid w:val="00C1224A"/>
    <w:rsid w:val="00C13B9B"/>
    <w:rsid w:val="00C14AEB"/>
    <w:rsid w:val="00C159D1"/>
    <w:rsid w:val="00C21894"/>
    <w:rsid w:val="00C335D3"/>
    <w:rsid w:val="00C34EDA"/>
    <w:rsid w:val="00C375A9"/>
    <w:rsid w:val="00C47F46"/>
    <w:rsid w:val="00C50DF2"/>
    <w:rsid w:val="00C625E7"/>
    <w:rsid w:val="00C63445"/>
    <w:rsid w:val="00C63808"/>
    <w:rsid w:val="00C73EF2"/>
    <w:rsid w:val="00C75FCC"/>
    <w:rsid w:val="00C76A3E"/>
    <w:rsid w:val="00C76EF8"/>
    <w:rsid w:val="00C84886"/>
    <w:rsid w:val="00C85417"/>
    <w:rsid w:val="00C855CA"/>
    <w:rsid w:val="00C93D87"/>
    <w:rsid w:val="00C95068"/>
    <w:rsid w:val="00CA090C"/>
    <w:rsid w:val="00CA0D5D"/>
    <w:rsid w:val="00CA159A"/>
    <w:rsid w:val="00CA387A"/>
    <w:rsid w:val="00CA7711"/>
    <w:rsid w:val="00CB1AFF"/>
    <w:rsid w:val="00CC060B"/>
    <w:rsid w:val="00CC1301"/>
    <w:rsid w:val="00CC7207"/>
    <w:rsid w:val="00CD1EE7"/>
    <w:rsid w:val="00CD5A1B"/>
    <w:rsid w:val="00CD7915"/>
    <w:rsid w:val="00CD7DE2"/>
    <w:rsid w:val="00CE1481"/>
    <w:rsid w:val="00CE4309"/>
    <w:rsid w:val="00CE4799"/>
    <w:rsid w:val="00CF2863"/>
    <w:rsid w:val="00CF66ED"/>
    <w:rsid w:val="00D00136"/>
    <w:rsid w:val="00D04A3B"/>
    <w:rsid w:val="00D05E7F"/>
    <w:rsid w:val="00D07032"/>
    <w:rsid w:val="00D07EBE"/>
    <w:rsid w:val="00D1134A"/>
    <w:rsid w:val="00D12455"/>
    <w:rsid w:val="00D14F12"/>
    <w:rsid w:val="00D1646D"/>
    <w:rsid w:val="00D16773"/>
    <w:rsid w:val="00D2007C"/>
    <w:rsid w:val="00D20C32"/>
    <w:rsid w:val="00D220F1"/>
    <w:rsid w:val="00D250C8"/>
    <w:rsid w:val="00D27309"/>
    <w:rsid w:val="00D27C06"/>
    <w:rsid w:val="00D327B8"/>
    <w:rsid w:val="00D36A51"/>
    <w:rsid w:val="00D36F1B"/>
    <w:rsid w:val="00D37F67"/>
    <w:rsid w:val="00D4426E"/>
    <w:rsid w:val="00D46DDA"/>
    <w:rsid w:val="00D51B66"/>
    <w:rsid w:val="00D53252"/>
    <w:rsid w:val="00D54FFA"/>
    <w:rsid w:val="00D62BE0"/>
    <w:rsid w:val="00D64387"/>
    <w:rsid w:val="00D644AC"/>
    <w:rsid w:val="00D64DF0"/>
    <w:rsid w:val="00D705F6"/>
    <w:rsid w:val="00D80616"/>
    <w:rsid w:val="00D80CCF"/>
    <w:rsid w:val="00D90626"/>
    <w:rsid w:val="00D9070A"/>
    <w:rsid w:val="00D92292"/>
    <w:rsid w:val="00D945DC"/>
    <w:rsid w:val="00D94C42"/>
    <w:rsid w:val="00D957CF"/>
    <w:rsid w:val="00DA2D96"/>
    <w:rsid w:val="00DA4A7F"/>
    <w:rsid w:val="00DC0FB6"/>
    <w:rsid w:val="00DC5FAF"/>
    <w:rsid w:val="00DC748F"/>
    <w:rsid w:val="00DD0E06"/>
    <w:rsid w:val="00DD224B"/>
    <w:rsid w:val="00DD329D"/>
    <w:rsid w:val="00DE2810"/>
    <w:rsid w:val="00DE7AFE"/>
    <w:rsid w:val="00DF1F09"/>
    <w:rsid w:val="00DF45C6"/>
    <w:rsid w:val="00DF4773"/>
    <w:rsid w:val="00DF5520"/>
    <w:rsid w:val="00E13DFC"/>
    <w:rsid w:val="00E1624B"/>
    <w:rsid w:val="00E178EA"/>
    <w:rsid w:val="00E20497"/>
    <w:rsid w:val="00E2174A"/>
    <w:rsid w:val="00E21A35"/>
    <w:rsid w:val="00E2244F"/>
    <w:rsid w:val="00E227D1"/>
    <w:rsid w:val="00E2626B"/>
    <w:rsid w:val="00E2680B"/>
    <w:rsid w:val="00E32B64"/>
    <w:rsid w:val="00E33BB8"/>
    <w:rsid w:val="00E33E8B"/>
    <w:rsid w:val="00E36152"/>
    <w:rsid w:val="00E41605"/>
    <w:rsid w:val="00E447BA"/>
    <w:rsid w:val="00E50027"/>
    <w:rsid w:val="00E5642C"/>
    <w:rsid w:val="00E56923"/>
    <w:rsid w:val="00E65E68"/>
    <w:rsid w:val="00E65FE1"/>
    <w:rsid w:val="00E73F2A"/>
    <w:rsid w:val="00E83F2D"/>
    <w:rsid w:val="00E84057"/>
    <w:rsid w:val="00E84317"/>
    <w:rsid w:val="00E91F66"/>
    <w:rsid w:val="00E94578"/>
    <w:rsid w:val="00E94881"/>
    <w:rsid w:val="00E950A3"/>
    <w:rsid w:val="00E957F1"/>
    <w:rsid w:val="00E95985"/>
    <w:rsid w:val="00E963E2"/>
    <w:rsid w:val="00E96566"/>
    <w:rsid w:val="00EA392E"/>
    <w:rsid w:val="00EB17D6"/>
    <w:rsid w:val="00EB2586"/>
    <w:rsid w:val="00EB338A"/>
    <w:rsid w:val="00EB3A99"/>
    <w:rsid w:val="00EB6712"/>
    <w:rsid w:val="00EC02FB"/>
    <w:rsid w:val="00EC097A"/>
    <w:rsid w:val="00EC4565"/>
    <w:rsid w:val="00EC5B5C"/>
    <w:rsid w:val="00ED15DB"/>
    <w:rsid w:val="00EE22BD"/>
    <w:rsid w:val="00EE2376"/>
    <w:rsid w:val="00EE4236"/>
    <w:rsid w:val="00EE4DFB"/>
    <w:rsid w:val="00EE51BD"/>
    <w:rsid w:val="00EE789D"/>
    <w:rsid w:val="00EF03B1"/>
    <w:rsid w:val="00EF0715"/>
    <w:rsid w:val="00EF12E2"/>
    <w:rsid w:val="00EF48B8"/>
    <w:rsid w:val="00EF613A"/>
    <w:rsid w:val="00EF6B99"/>
    <w:rsid w:val="00F044CB"/>
    <w:rsid w:val="00F05E1E"/>
    <w:rsid w:val="00F06477"/>
    <w:rsid w:val="00F1042C"/>
    <w:rsid w:val="00F1192D"/>
    <w:rsid w:val="00F12059"/>
    <w:rsid w:val="00F12EBD"/>
    <w:rsid w:val="00F13983"/>
    <w:rsid w:val="00F14BC8"/>
    <w:rsid w:val="00F2396B"/>
    <w:rsid w:val="00F31C94"/>
    <w:rsid w:val="00F3299C"/>
    <w:rsid w:val="00F334D3"/>
    <w:rsid w:val="00F3675D"/>
    <w:rsid w:val="00F370AD"/>
    <w:rsid w:val="00F37DD0"/>
    <w:rsid w:val="00F40A02"/>
    <w:rsid w:val="00F419FB"/>
    <w:rsid w:val="00F4315E"/>
    <w:rsid w:val="00F44861"/>
    <w:rsid w:val="00F56031"/>
    <w:rsid w:val="00F57191"/>
    <w:rsid w:val="00F62430"/>
    <w:rsid w:val="00F63951"/>
    <w:rsid w:val="00F63A36"/>
    <w:rsid w:val="00F63A7E"/>
    <w:rsid w:val="00F63E65"/>
    <w:rsid w:val="00F64429"/>
    <w:rsid w:val="00F659E2"/>
    <w:rsid w:val="00F70974"/>
    <w:rsid w:val="00F72566"/>
    <w:rsid w:val="00F8285E"/>
    <w:rsid w:val="00F84765"/>
    <w:rsid w:val="00F90B1D"/>
    <w:rsid w:val="00F9248E"/>
    <w:rsid w:val="00F92D2A"/>
    <w:rsid w:val="00F93A45"/>
    <w:rsid w:val="00F974ED"/>
    <w:rsid w:val="00FA31AF"/>
    <w:rsid w:val="00FA3E02"/>
    <w:rsid w:val="00FA5D33"/>
    <w:rsid w:val="00FA5DC3"/>
    <w:rsid w:val="00FB0C3F"/>
    <w:rsid w:val="00FC244D"/>
    <w:rsid w:val="00FC31A9"/>
    <w:rsid w:val="00FC5353"/>
    <w:rsid w:val="00FC5C8D"/>
    <w:rsid w:val="00FD4FDD"/>
    <w:rsid w:val="00FD760B"/>
    <w:rsid w:val="00FE00E0"/>
    <w:rsid w:val="00FE25AC"/>
    <w:rsid w:val="00FE3982"/>
    <w:rsid w:val="00FE545B"/>
    <w:rsid w:val="00FE6804"/>
    <w:rsid w:val="00FE6D7B"/>
    <w:rsid w:val="00FE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29678"/>
  <w15:docId w15:val="{0E24C9C1-9D68-450B-A009-BBC26F4B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42"/>
  </w:style>
  <w:style w:type="paragraph" w:styleId="Balk4">
    <w:name w:val="heading 4"/>
    <w:basedOn w:val="Normal"/>
    <w:next w:val="Normal"/>
    <w:link w:val="Balk4Char"/>
    <w:uiPriority w:val="9"/>
    <w:unhideWhenUsed/>
    <w:qFormat/>
    <w:rsid w:val="00D36F1B"/>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36F1B"/>
    <w:rPr>
      <w:rFonts w:asciiTheme="majorHAnsi" w:eastAsiaTheme="majorEastAsia" w:hAnsiTheme="majorHAnsi" w:cstheme="majorBidi"/>
      <w:i/>
      <w:iCs/>
      <w:color w:val="365F91" w:themeColor="accent1" w:themeShade="BF"/>
    </w:rPr>
  </w:style>
  <w:style w:type="paragraph" w:customStyle="1" w:styleId="msonormal0">
    <w:name w:val="msonormal"/>
    <w:basedOn w:val="Normal"/>
    <w:rsid w:val="00D36F1B"/>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OrtaBalkBold">
    <w:name w:val="Orta Başlık Bold"/>
    <w:basedOn w:val="Normal"/>
    <w:rsid w:val="00D36F1B"/>
    <w:pPr>
      <w:spacing w:after="0" w:line="240" w:lineRule="auto"/>
      <w:jc w:val="center"/>
    </w:pPr>
    <w:rPr>
      <w:rFonts w:ascii="Times New Roman" w:eastAsiaTheme="minorEastAsia" w:hAnsi="Times New Roman" w:cs="Times New Roman"/>
      <w:b/>
      <w:bCs/>
      <w:sz w:val="19"/>
      <w:szCs w:val="19"/>
      <w:lang w:eastAsia="tr-TR"/>
    </w:rPr>
  </w:style>
  <w:style w:type="paragraph" w:customStyle="1" w:styleId="Metin">
    <w:name w:val="Metin"/>
    <w:basedOn w:val="Normal"/>
    <w:rsid w:val="00D36F1B"/>
    <w:pPr>
      <w:spacing w:after="0" w:line="240" w:lineRule="auto"/>
      <w:ind w:firstLine="566"/>
      <w:jc w:val="both"/>
    </w:pPr>
    <w:rPr>
      <w:rFonts w:ascii="Times New Roman" w:eastAsiaTheme="minorEastAsia" w:hAnsi="Times New Roman" w:cs="Times New Roman"/>
      <w:sz w:val="19"/>
      <w:szCs w:val="19"/>
      <w:lang w:eastAsia="tr-TR"/>
    </w:rPr>
  </w:style>
  <w:style w:type="paragraph" w:customStyle="1" w:styleId="msochpdefault">
    <w:name w:val="msochpdefault"/>
    <w:basedOn w:val="Normal"/>
    <w:rsid w:val="00D36F1B"/>
    <w:pPr>
      <w:spacing w:before="100" w:beforeAutospacing="1" w:after="100" w:afterAutospacing="1" w:line="240" w:lineRule="auto"/>
    </w:pPr>
    <w:rPr>
      <w:rFonts w:ascii="Calibri" w:eastAsiaTheme="minorEastAsia" w:hAnsi="Calibri" w:cs="Calibri"/>
      <w:sz w:val="24"/>
      <w:szCs w:val="24"/>
      <w:lang w:eastAsia="tr-TR"/>
    </w:rPr>
  </w:style>
  <w:style w:type="paragraph" w:customStyle="1" w:styleId="msopapdefault">
    <w:name w:val="msopapdefault"/>
    <w:basedOn w:val="Normal"/>
    <w:rsid w:val="00D36F1B"/>
    <w:pPr>
      <w:spacing w:before="100" w:beforeAutospacing="1" w:after="160" w:line="254" w:lineRule="auto"/>
    </w:pPr>
    <w:rPr>
      <w:rFonts w:ascii="Times New Roman" w:eastAsiaTheme="minorEastAsia" w:hAnsi="Times New Roman" w:cs="Times New Roman"/>
      <w:sz w:val="24"/>
      <w:szCs w:val="24"/>
      <w:lang w:eastAsia="tr-TR"/>
    </w:rPr>
  </w:style>
  <w:style w:type="character" w:styleId="AklamaBavurusu">
    <w:name w:val="annotation reference"/>
    <w:basedOn w:val="VarsaylanParagrafYazTipi"/>
    <w:uiPriority w:val="99"/>
    <w:semiHidden/>
    <w:unhideWhenUsed/>
    <w:rsid w:val="00D36F1B"/>
    <w:rPr>
      <w:sz w:val="16"/>
      <w:szCs w:val="16"/>
    </w:rPr>
  </w:style>
  <w:style w:type="paragraph" w:styleId="AklamaMetni">
    <w:name w:val="annotation text"/>
    <w:basedOn w:val="Normal"/>
    <w:link w:val="AklamaMetniChar"/>
    <w:uiPriority w:val="99"/>
    <w:unhideWhenUsed/>
    <w:rsid w:val="00D36F1B"/>
    <w:pPr>
      <w:spacing w:after="160" w:line="240" w:lineRule="auto"/>
    </w:pPr>
    <w:rPr>
      <w:rFonts w:ascii="Calibri" w:eastAsiaTheme="minorEastAsia" w:hAnsi="Calibri" w:cs="Calibri"/>
      <w:sz w:val="20"/>
      <w:szCs w:val="20"/>
      <w:lang w:eastAsia="tr-TR"/>
    </w:rPr>
  </w:style>
  <w:style w:type="character" w:customStyle="1" w:styleId="AklamaMetniChar">
    <w:name w:val="Açıklama Metni Char"/>
    <w:basedOn w:val="VarsaylanParagrafYazTipi"/>
    <w:link w:val="AklamaMetni"/>
    <w:uiPriority w:val="99"/>
    <w:rsid w:val="00D36F1B"/>
    <w:rPr>
      <w:rFonts w:ascii="Calibri" w:eastAsiaTheme="minorEastAsia"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D36F1B"/>
    <w:rPr>
      <w:b/>
      <w:bCs/>
    </w:rPr>
  </w:style>
  <w:style w:type="character" w:customStyle="1" w:styleId="AklamaKonusuChar">
    <w:name w:val="Açıklama Konusu Char"/>
    <w:basedOn w:val="AklamaMetniChar"/>
    <w:link w:val="AklamaKonusu"/>
    <w:uiPriority w:val="99"/>
    <w:semiHidden/>
    <w:rsid w:val="00D36F1B"/>
    <w:rPr>
      <w:rFonts w:ascii="Calibri" w:eastAsiaTheme="minorEastAsia" w:hAnsi="Calibri" w:cs="Calibri"/>
      <w:b/>
      <w:bCs/>
      <w:sz w:val="20"/>
      <w:szCs w:val="20"/>
      <w:lang w:eastAsia="tr-TR"/>
    </w:rPr>
  </w:style>
  <w:style w:type="paragraph" w:styleId="BalonMetni">
    <w:name w:val="Balloon Text"/>
    <w:basedOn w:val="Normal"/>
    <w:link w:val="BalonMetniChar"/>
    <w:uiPriority w:val="99"/>
    <w:semiHidden/>
    <w:unhideWhenUsed/>
    <w:rsid w:val="00D36F1B"/>
    <w:pPr>
      <w:spacing w:after="0" w:line="240" w:lineRule="auto"/>
    </w:pPr>
    <w:rPr>
      <w:rFonts w:ascii="Segoe UI" w:eastAsiaTheme="minorEastAsia" w:hAnsi="Segoe UI" w:cs="Segoe UI"/>
      <w:sz w:val="18"/>
      <w:szCs w:val="18"/>
      <w:lang w:eastAsia="tr-TR"/>
    </w:rPr>
  </w:style>
  <w:style w:type="character" w:customStyle="1" w:styleId="BalonMetniChar">
    <w:name w:val="Balon Metni Char"/>
    <w:basedOn w:val="VarsaylanParagrafYazTipi"/>
    <w:link w:val="BalonMetni"/>
    <w:uiPriority w:val="99"/>
    <w:semiHidden/>
    <w:rsid w:val="00D36F1B"/>
    <w:rPr>
      <w:rFonts w:ascii="Segoe UI" w:eastAsiaTheme="minorEastAsia" w:hAnsi="Segoe UI" w:cs="Segoe UI"/>
      <w:sz w:val="18"/>
      <w:szCs w:val="18"/>
      <w:lang w:eastAsia="tr-TR"/>
    </w:rPr>
  </w:style>
  <w:style w:type="paragraph" w:styleId="ListeParagraf">
    <w:name w:val="List Paragraph"/>
    <w:basedOn w:val="Normal"/>
    <w:uiPriority w:val="34"/>
    <w:qFormat/>
    <w:rsid w:val="00D36F1B"/>
    <w:pPr>
      <w:spacing w:after="160" w:line="254" w:lineRule="auto"/>
      <w:ind w:left="720"/>
      <w:contextualSpacing/>
    </w:pPr>
    <w:rPr>
      <w:rFonts w:ascii="Calibri" w:eastAsiaTheme="minorEastAsia" w:hAnsi="Calibri" w:cs="Calibri"/>
      <w:lang w:eastAsia="tr-TR"/>
    </w:rPr>
  </w:style>
  <w:style w:type="paragraph" w:styleId="NormalWeb">
    <w:name w:val="Normal (Web)"/>
    <w:basedOn w:val="Normal"/>
    <w:uiPriority w:val="99"/>
    <w:semiHidden/>
    <w:unhideWhenUsed/>
    <w:rsid w:val="00D36F1B"/>
    <w:pPr>
      <w:spacing w:after="160" w:line="254"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36F1B"/>
    <w:pPr>
      <w:tabs>
        <w:tab w:val="center" w:pos="4536"/>
        <w:tab w:val="right" w:pos="9072"/>
      </w:tabs>
      <w:spacing w:after="0" w:line="240" w:lineRule="auto"/>
    </w:pPr>
    <w:rPr>
      <w:rFonts w:ascii="Calibri" w:eastAsiaTheme="minorEastAsia" w:hAnsi="Calibri" w:cs="Calibri"/>
      <w:lang w:eastAsia="tr-TR"/>
    </w:rPr>
  </w:style>
  <w:style w:type="character" w:customStyle="1" w:styleId="stbilgiChar">
    <w:name w:val="Üstbilgi Char"/>
    <w:basedOn w:val="VarsaylanParagrafYazTipi"/>
    <w:link w:val="stbilgi"/>
    <w:uiPriority w:val="99"/>
    <w:rsid w:val="00D36F1B"/>
    <w:rPr>
      <w:rFonts w:ascii="Calibri" w:eastAsiaTheme="minorEastAsia" w:hAnsi="Calibri" w:cs="Calibri"/>
      <w:lang w:eastAsia="tr-TR"/>
    </w:rPr>
  </w:style>
  <w:style w:type="paragraph" w:styleId="Altbilgi">
    <w:name w:val="footer"/>
    <w:basedOn w:val="Normal"/>
    <w:link w:val="AltbilgiChar"/>
    <w:uiPriority w:val="99"/>
    <w:unhideWhenUsed/>
    <w:rsid w:val="00D36F1B"/>
    <w:pPr>
      <w:tabs>
        <w:tab w:val="center" w:pos="4536"/>
        <w:tab w:val="right" w:pos="9072"/>
      </w:tabs>
      <w:spacing w:after="0" w:line="240" w:lineRule="auto"/>
    </w:pPr>
    <w:rPr>
      <w:rFonts w:ascii="Calibri" w:eastAsiaTheme="minorEastAsia" w:hAnsi="Calibri" w:cs="Calibri"/>
      <w:lang w:eastAsia="tr-TR"/>
    </w:rPr>
  </w:style>
  <w:style w:type="character" w:customStyle="1" w:styleId="AltbilgiChar">
    <w:name w:val="Altbilgi Char"/>
    <w:basedOn w:val="VarsaylanParagrafYazTipi"/>
    <w:link w:val="Altbilgi"/>
    <w:uiPriority w:val="99"/>
    <w:rsid w:val="00D36F1B"/>
    <w:rPr>
      <w:rFonts w:ascii="Calibri" w:eastAsiaTheme="minorEastAsia" w:hAnsi="Calibri" w:cs="Calibri"/>
      <w:lang w:eastAsia="tr-TR"/>
    </w:rPr>
  </w:style>
  <w:style w:type="paragraph" w:styleId="AralkYok">
    <w:name w:val="No Spacing"/>
    <w:uiPriority w:val="1"/>
    <w:qFormat/>
    <w:rsid w:val="00D36F1B"/>
    <w:pPr>
      <w:spacing w:after="0" w:line="240" w:lineRule="auto"/>
    </w:pPr>
  </w:style>
  <w:style w:type="paragraph" w:styleId="Dzeltme">
    <w:name w:val="Revision"/>
    <w:hidden/>
    <w:uiPriority w:val="99"/>
    <w:semiHidden/>
    <w:rsid w:val="00D36F1B"/>
    <w:pPr>
      <w:spacing w:after="0" w:line="240" w:lineRule="auto"/>
    </w:pPr>
    <w:rPr>
      <w:rFonts w:ascii="Calibri" w:eastAsiaTheme="minorEastAsia" w:hAnsi="Calibri" w:cs="Calibri"/>
      <w:lang w:eastAsia="tr-TR"/>
    </w:rPr>
  </w:style>
  <w:style w:type="paragraph" w:customStyle="1" w:styleId="metin0">
    <w:name w:val="metin"/>
    <w:basedOn w:val="Normal"/>
    <w:rsid w:val="00D36F1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1A41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54BA-031E-4C5F-AFE3-BB4F56F6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4847</Words>
  <Characters>35292</Characters>
  <Application>Microsoft Office Word</Application>
  <DocSecurity>0</DocSecurity>
  <Lines>802</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Berat Özbek</dc:creator>
  <cp:lastModifiedBy>Kübra ÇELEBİ</cp:lastModifiedBy>
  <cp:revision>2</cp:revision>
  <cp:lastPrinted>2025-06-23T08:01:00Z</cp:lastPrinted>
  <dcterms:created xsi:type="dcterms:W3CDTF">2025-09-15T12:37:00Z</dcterms:created>
  <dcterms:modified xsi:type="dcterms:W3CDTF">2025-09-15T12:37:00Z</dcterms:modified>
</cp:coreProperties>
</file>